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C7F" w:rsidRDefault="00203B64">
      <w:pPr>
        <w:spacing w:line="560" w:lineRule="exact"/>
        <w:jc w:val="center"/>
        <w:rPr>
          <w:rFonts w:ascii="方正小标宋简体" w:eastAsia="方正小标宋简体" w:hAnsiTheme="majorEastAsia" w:cstheme="majorBidi"/>
          <w:bCs/>
          <w:sz w:val="44"/>
          <w:szCs w:val="44"/>
        </w:rPr>
      </w:pPr>
      <w:r>
        <w:rPr>
          <w:rFonts w:ascii="方正小标宋简体" w:eastAsia="方正小标宋简体" w:hAnsiTheme="majorEastAsia" w:cstheme="majorBidi" w:hint="eastAsia"/>
          <w:bCs/>
          <w:sz w:val="44"/>
          <w:szCs w:val="44"/>
        </w:rPr>
        <w:t>上海对外经贸大学</w:t>
      </w:r>
    </w:p>
    <w:p w:rsidR="009F5C7F" w:rsidRDefault="00203B64">
      <w:pPr>
        <w:spacing w:line="560" w:lineRule="exact"/>
        <w:jc w:val="center"/>
        <w:rPr>
          <w:rFonts w:ascii="方正小标宋简体" w:eastAsia="方正小标宋简体" w:hAnsiTheme="majorEastAsia" w:cstheme="majorBidi"/>
          <w:bCs/>
          <w:sz w:val="44"/>
          <w:szCs w:val="44"/>
        </w:rPr>
      </w:pPr>
      <w:r>
        <w:rPr>
          <w:rFonts w:ascii="方正小标宋简体" w:eastAsia="方正小标宋简体" w:hAnsiTheme="majorEastAsia" w:cstheme="majorBidi" w:hint="eastAsia"/>
          <w:bCs/>
          <w:sz w:val="44"/>
          <w:szCs w:val="44"/>
        </w:rPr>
        <w:t>党务工作人员专业技术职务评聘实施办法（试行）</w:t>
      </w:r>
    </w:p>
    <w:p w:rsidR="009F5C7F" w:rsidRDefault="009F5C7F">
      <w:pPr>
        <w:spacing w:line="560" w:lineRule="exact"/>
        <w:ind w:firstLineChars="200" w:firstLine="640"/>
        <w:rPr>
          <w:rFonts w:ascii="仿宋_GB2312" w:eastAsia="仿宋_GB2312" w:hAnsi="Times New Roman"/>
          <w:sz w:val="32"/>
          <w:szCs w:val="32"/>
        </w:rPr>
      </w:pPr>
    </w:p>
    <w:p w:rsidR="009F5C7F" w:rsidRDefault="00203B6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为贯彻落实《关于加强和改进新形势下高校思想政治工作的意见》（中发〔</w:t>
      </w:r>
      <w:r>
        <w:rPr>
          <w:rFonts w:ascii="仿宋_GB2312" w:eastAsia="仿宋_GB2312" w:hAnsi="Times New Roman" w:hint="eastAsia"/>
          <w:sz w:val="32"/>
          <w:szCs w:val="32"/>
        </w:rPr>
        <w:t>2016</w:t>
      </w:r>
      <w:r>
        <w:rPr>
          <w:rFonts w:ascii="仿宋_GB2312" w:eastAsia="仿宋_GB2312" w:hAnsi="Times New Roman" w:hint="eastAsia"/>
          <w:sz w:val="32"/>
          <w:szCs w:val="32"/>
        </w:rPr>
        <w:t>〕</w:t>
      </w:r>
      <w:r>
        <w:rPr>
          <w:rFonts w:ascii="仿宋_GB2312" w:eastAsia="仿宋_GB2312" w:hAnsi="Times New Roman" w:hint="eastAsia"/>
          <w:sz w:val="32"/>
          <w:szCs w:val="32"/>
        </w:rPr>
        <w:t>31</w:t>
      </w:r>
      <w:r>
        <w:rPr>
          <w:rFonts w:ascii="仿宋_GB2312" w:eastAsia="仿宋_GB2312" w:hAnsi="Times New Roman" w:hint="eastAsia"/>
          <w:sz w:val="32"/>
          <w:szCs w:val="32"/>
        </w:rPr>
        <w:t>号）、《关于加强和改进新形势下高校思想政治工作的实施意见》（沪委发〔</w:t>
      </w:r>
      <w:r>
        <w:rPr>
          <w:rFonts w:ascii="仿宋_GB2312" w:eastAsia="仿宋_GB2312" w:hAnsi="Times New Roman" w:hint="eastAsia"/>
          <w:sz w:val="32"/>
          <w:szCs w:val="32"/>
        </w:rPr>
        <w:t>2017</w:t>
      </w:r>
      <w:r>
        <w:rPr>
          <w:rFonts w:ascii="仿宋_GB2312" w:eastAsia="仿宋_GB2312" w:hAnsi="Times New Roman" w:hint="eastAsia"/>
          <w:sz w:val="32"/>
          <w:szCs w:val="32"/>
        </w:rPr>
        <w:t>〕</w:t>
      </w:r>
      <w:r>
        <w:rPr>
          <w:rFonts w:ascii="仿宋_GB2312" w:eastAsia="仿宋_GB2312" w:hAnsi="Times New Roman" w:hint="eastAsia"/>
          <w:sz w:val="32"/>
          <w:szCs w:val="32"/>
        </w:rPr>
        <w:t>9</w:t>
      </w:r>
      <w:r>
        <w:rPr>
          <w:rFonts w:ascii="仿宋_GB2312" w:eastAsia="仿宋_GB2312" w:hAnsi="Times New Roman" w:hint="eastAsia"/>
          <w:sz w:val="32"/>
          <w:szCs w:val="32"/>
        </w:rPr>
        <w:t>号）和《上海市高等学校党务工作人员专业技术职务评聘办法（试行）》（沪人社专〔</w:t>
      </w:r>
      <w:r>
        <w:rPr>
          <w:rFonts w:ascii="仿宋_GB2312" w:eastAsia="仿宋_GB2312" w:hAnsi="Times New Roman" w:hint="eastAsia"/>
          <w:sz w:val="32"/>
          <w:szCs w:val="32"/>
        </w:rPr>
        <w:t>2020</w:t>
      </w:r>
      <w:r>
        <w:rPr>
          <w:rFonts w:ascii="仿宋_GB2312" w:eastAsia="仿宋_GB2312" w:hAnsi="Times New Roman" w:hint="eastAsia"/>
          <w:sz w:val="32"/>
          <w:szCs w:val="32"/>
        </w:rPr>
        <w:t>〕</w:t>
      </w:r>
      <w:r>
        <w:rPr>
          <w:rFonts w:ascii="仿宋_GB2312" w:eastAsia="仿宋_GB2312" w:hAnsi="Times New Roman" w:hint="eastAsia"/>
          <w:sz w:val="32"/>
          <w:szCs w:val="32"/>
        </w:rPr>
        <w:t>55</w:t>
      </w:r>
      <w:r>
        <w:rPr>
          <w:rFonts w:ascii="仿宋_GB2312" w:eastAsia="仿宋_GB2312" w:hAnsi="Times New Roman" w:hint="eastAsia"/>
          <w:sz w:val="32"/>
          <w:szCs w:val="32"/>
        </w:rPr>
        <w:t>号）精神，加强学校党务工作队伍建设，建立党务工作人员职级“双线”晋升通道，根据学校《高级专业技术职务评聘实施办法（试行）》等规定，特制定本办法。</w:t>
      </w:r>
    </w:p>
    <w:p w:rsidR="009F5C7F" w:rsidRDefault="00203B64">
      <w:pPr>
        <w:spacing w:line="560" w:lineRule="exact"/>
        <w:ind w:firstLineChars="200" w:firstLine="640"/>
        <w:rPr>
          <w:rFonts w:ascii="黑体" w:eastAsia="黑体" w:hAnsi="黑体"/>
          <w:sz w:val="32"/>
          <w:szCs w:val="32"/>
        </w:rPr>
      </w:pPr>
      <w:r>
        <w:rPr>
          <w:rFonts w:ascii="黑体" w:eastAsia="黑体" w:hAnsi="黑体" w:hint="eastAsia"/>
          <w:sz w:val="32"/>
          <w:szCs w:val="32"/>
        </w:rPr>
        <w:t>一、适用范围</w:t>
      </w:r>
    </w:p>
    <w:p w:rsidR="009F5C7F" w:rsidRDefault="00203B6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学校各级党组织的负责人与专职组织员，以及学校办公室、教师工作部、宣传、组织、统战、党校、纪委等部门现聘从事党务工作的专职人员评聘专业技术职务，适用本办法。</w:t>
      </w:r>
    </w:p>
    <w:p w:rsidR="009F5C7F" w:rsidRDefault="00203B64">
      <w:pPr>
        <w:spacing w:line="560" w:lineRule="exact"/>
        <w:ind w:firstLineChars="200" w:firstLine="640"/>
        <w:rPr>
          <w:rFonts w:ascii="黑体" w:eastAsia="黑体" w:hAnsi="黑体"/>
          <w:sz w:val="32"/>
          <w:szCs w:val="32"/>
        </w:rPr>
      </w:pPr>
      <w:r>
        <w:rPr>
          <w:rFonts w:ascii="黑体" w:eastAsia="黑体" w:hAnsi="黑体" w:hint="eastAsia"/>
          <w:sz w:val="32"/>
          <w:szCs w:val="32"/>
        </w:rPr>
        <w:t>二、评聘方式</w:t>
      </w:r>
    </w:p>
    <w:p w:rsidR="009F5C7F" w:rsidRDefault="00203B6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（一）党务工作人员专业技术职务设置研究员、副研究员、助理研究员和研究实习员，分别对应正高级、副高级、中级和初级职务。</w:t>
      </w:r>
    </w:p>
    <w:p w:rsidR="009F5C7F" w:rsidRDefault="00203B6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党务工作人员具有专业技术人员和管理人员双重身份，所聘岗位为管理岗位，可按照管理岗位人员等级晋升。同时，符合专业水平评价条件的，可参加专业技术水平评议。通过评议的人员可聘任专业技术职务，并参照“双肩挑”人员管理。</w:t>
      </w:r>
    </w:p>
    <w:p w:rsidR="009F5C7F" w:rsidRDefault="00203B6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w:t>
      </w:r>
      <w:r>
        <w:rPr>
          <w:rFonts w:ascii="仿宋_GB2312" w:eastAsia="仿宋_GB2312" w:hAnsi="Times New Roman" w:hint="eastAsia"/>
          <w:sz w:val="32"/>
          <w:szCs w:val="32"/>
        </w:rPr>
        <w:t>党务工作人员专业技术职务实施动态管理机制，对于转出党务工作队伍，不再从事党务工作的人员，一般不再续聘党务工作人员专业技术职务。</w:t>
      </w:r>
    </w:p>
    <w:p w:rsidR="009F5C7F" w:rsidRDefault="00203B64">
      <w:pPr>
        <w:spacing w:line="560" w:lineRule="exact"/>
        <w:ind w:firstLineChars="200" w:firstLine="640"/>
        <w:rPr>
          <w:rFonts w:ascii="黑体" w:eastAsia="黑体" w:hAnsi="黑体"/>
          <w:sz w:val="32"/>
          <w:szCs w:val="32"/>
        </w:rPr>
      </w:pPr>
      <w:r>
        <w:rPr>
          <w:rFonts w:ascii="黑体" w:eastAsia="黑体" w:hAnsi="黑体" w:hint="eastAsia"/>
          <w:sz w:val="32"/>
          <w:szCs w:val="32"/>
        </w:rPr>
        <w:t>三、组织实施</w:t>
      </w:r>
    </w:p>
    <w:p w:rsidR="009F5C7F" w:rsidRDefault="00203B6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（一）党务工作人员专业技术职务评聘工作由学校根据岗位设置情况统一开展，原则上每年评聘一次。</w:t>
      </w:r>
    </w:p>
    <w:p w:rsidR="009F5C7F" w:rsidRDefault="00203B6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（二）党务工作人员专业技术职务评聘工作与学校教师（研究）系列专业技术职务评聘工作同步实施。</w:t>
      </w:r>
    </w:p>
    <w:p w:rsidR="009F5C7F" w:rsidRDefault="00203B64">
      <w:pPr>
        <w:spacing w:line="560" w:lineRule="exact"/>
        <w:ind w:firstLineChars="200" w:firstLine="640"/>
        <w:rPr>
          <w:rFonts w:ascii="仿宋_GB2312" w:eastAsia="仿宋_GB2312"/>
          <w:sz w:val="32"/>
          <w:szCs w:val="32"/>
        </w:rPr>
      </w:pPr>
      <w:r>
        <w:rPr>
          <w:rFonts w:ascii="仿宋_GB2312" w:eastAsia="仿宋_GB2312" w:hAnsi="Times New Roman" w:hint="eastAsia"/>
          <w:sz w:val="32"/>
          <w:szCs w:val="32"/>
        </w:rPr>
        <w:t>（三）党务工作人员专业技术职务评聘流程包括</w:t>
      </w:r>
      <w:r>
        <w:rPr>
          <w:rFonts w:ascii="仿宋_GB2312" w:eastAsia="仿宋_GB2312" w:hint="eastAsia"/>
          <w:sz w:val="32"/>
          <w:szCs w:val="32"/>
        </w:rPr>
        <w:t>个人申报和单位（部门）考核、学校审核、学术技术能力评议、聘委会审议及聘任等环节。</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申报人员向所在单位（部门）提出申请，提交符合申报条件的成果</w:t>
      </w:r>
      <w:r>
        <w:rPr>
          <w:rFonts w:ascii="仿宋_GB2312" w:eastAsia="仿宋_GB2312" w:hint="eastAsia"/>
          <w:sz w:val="32"/>
          <w:szCs w:val="32"/>
        </w:rPr>
        <w:t>材料和有效证明。</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所在单位（部门）对申报人员做出综合推荐意见，公示无异议后，报人事处。</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学校思想品德考察组对申报人员的思想政治和师德师风进行考察。</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人事处复核申报人员的基本申报资格，对有异议的申报人员，提交资格审查组进行综合审查。</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人事处组织实施申报人员的业务能力和工作实绩考核。</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对申报助理研究员的人员，学校中级专业技术职务聘任小组根据上述审核结果，进行审议并决定聘任人选。</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对申报研究员、副研究员的人员，学校资格审查组进行综合审查，决定推荐参加校外同行专家评议的人员；学校高评委对通过</w:t>
      </w:r>
      <w:r>
        <w:rPr>
          <w:rFonts w:ascii="仿宋_GB2312" w:eastAsia="仿宋_GB2312" w:hint="eastAsia"/>
          <w:sz w:val="32"/>
          <w:szCs w:val="32"/>
        </w:rPr>
        <w:t>校外同行专家评议的人员进行校内综合评议，确定向聘委会推荐的拟聘人选；聘委会审议决定聘任人选。</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cs="华文仿宋" w:hint="eastAsia"/>
          <w:kern w:val="0"/>
          <w:sz w:val="32"/>
          <w:szCs w:val="32"/>
        </w:rPr>
        <w:t>申报人员的</w:t>
      </w:r>
      <w:r>
        <w:rPr>
          <w:rFonts w:ascii="仿宋_GB2312" w:eastAsia="仿宋_GB2312" w:hint="eastAsia"/>
          <w:sz w:val="32"/>
          <w:szCs w:val="32"/>
        </w:rPr>
        <w:t>校外同行专家评议通过标准根据学校《教师（研究）系列高级专业技术职务评聘资格条件（试行）》的相关规定执行。</w:t>
      </w:r>
    </w:p>
    <w:p w:rsidR="009F5C7F" w:rsidRDefault="00203B64">
      <w:pPr>
        <w:spacing w:line="560" w:lineRule="exact"/>
        <w:ind w:firstLineChars="200" w:firstLine="640"/>
        <w:rPr>
          <w:rFonts w:ascii="黑体" w:eastAsia="黑体" w:hAnsi="黑体"/>
          <w:sz w:val="32"/>
          <w:szCs w:val="32"/>
        </w:rPr>
      </w:pPr>
      <w:r>
        <w:rPr>
          <w:rFonts w:ascii="黑体" w:eastAsia="黑体" w:hAnsi="黑体" w:hint="eastAsia"/>
          <w:sz w:val="32"/>
          <w:szCs w:val="32"/>
        </w:rPr>
        <w:t>四、评聘资格条件</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（一）思想政治和职业道德要求</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思想政治和职业道德是专业技术岗位职责与任职条件的首要标准。学校坚持德才兼备、以德为先的基本原则，加强思想政治和师德师风考核，对思想政治表现差、违背职业道德的人员，实行师德“一票否决制”。思想政治表现和师德师风考察为不合格的，自结果公布后两年内，不得聘</w:t>
      </w:r>
      <w:r>
        <w:rPr>
          <w:rFonts w:ascii="仿宋_GB2312" w:eastAsia="仿宋_GB2312" w:hint="eastAsia"/>
          <w:sz w:val="32"/>
          <w:szCs w:val="32"/>
        </w:rPr>
        <w:t>任高一级专业技术职务。</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（二）从事党务工作基本年限要求</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研究员：从事党务工作年限累计</w:t>
      </w:r>
      <w:r>
        <w:rPr>
          <w:rFonts w:ascii="仿宋_GB2312" w:eastAsia="仿宋_GB2312" w:hint="eastAsia"/>
          <w:sz w:val="32"/>
          <w:szCs w:val="32"/>
        </w:rPr>
        <w:t>8</w:t>
      </w:r>
      <w:r>
        <w:rPr>
          <w:rFonts w:ascii="仿宋_GB2312" w:eastAsia="仿宋_GB2312" w:hint="eastAsia"/>
          <w:sz w:val="32"/>
          <w:szCs w:val="32"/>
        </w:rPr>
        <w:t>年以上；但具备相关专业博士学位者，从事党务工作年限累计</w:t>
      </w:r>
      <w:r>
        <w:rPr>
          <w:rFonts w:ascii="仿宋_GB2312" w:eastAsia="仿宋_GB2312" w:hint="eastAsia"/>
          <w:sz w:val="32"/>
          <w:szCs w:val="32"/>
        </w:rPr>
        <w:t>5</w:t>
      </w:r>
      <w:r>
        <w:rPr>
          <w:rFonts w:ascii="仿宋_GB2312" w:eastAsia="仿宋_GB2312" w:hint="eastAsia"/>
          <w:sz w:val="32"/>
          <w:szCs w:val="32"/>
        </w:rPr>
        <w:t>年以上；具备其他专业博士学位者，从事党务工作年限累计</w:t>
      </w:r>
      <w:r>
        <w:rPr>
          <w:rFonts w:ascii="仿宋_GB2312" w:eastAsia="仿宋_GB2312" w:hint="eastAsia"/>
          <w:sz w:val="32"/>
          <w:szCs w:val="32"/>
        </w:rPr>
        <w:t>6</w:t>
      </w:r>
      <w:r>
        <w:rPr>
          <w:rFonts w:ascii="仿宋_GB2312" w:eastAsia="仿宋_GB2312" w:hint="eastAsia"/>
          <w:sz w:val="32"/>
          <w:szCs w:val="32"/>
        </w:rPr>
        <w:t>年以上。</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副研究员：从事党务工作年限累计</w:t>
      </w:r>
      <w:r>
        <w:rPr>
          <w:rFonts w:ascii="仿宋_GB2312" w:eastAsia="仿宋_GB2312" w:hint="eastAsia"/>
          <w:sz w:val="32"/>
          <w:szCs w:val="32"/>
        </w:rPr>
        <w:t>4</w:t>
      </w:r>
      <w:r>
        <w:rPr>
          <w:rFonts w:ascii="仿宋_GB2312" w:eastAsia="仿宋_GB2312" w:hint="eastAsia"/>
          <w:sz w:val="32"/>
          <w:szCs w:val="32"/>
        </w:rPr>
        <w:t>年以上；具备博士学位者，其从事党务工作年限累计</w:t>
      </w:r>
      <w:r>
        <w:rPr>
          <w:rFonts w:ascii="仿宋_GB2312" w:eastAsia="仿宋_GB2312" w:hint="eastAsia"/>
          <w:sz w:val="32"/>
          <w:szCs w:val="32"/>
        </w:rPr>
        <w:t>3</w:t>
      </w:r>
      <w:r>
        <w:rPr>
          <w:rFonts w:ascii="仿宋_GB2312" w:eastAsia="仿宋_GB2312" w:hint="eastAsia"/>
          <w:sz w:val="32"/>
          <w:szCs w:val="32"/>
        </w:rPr>
        <w:t>年以上。</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助理研究员：从事党务工作年限累计</w:t>
      </w:r>
      <w:r>
        <w:rPr>
          <w:rFonts w:ascii="仿宋_GB2312" w:eastAsia="仿宋_GB2312" w:hint="eastAsia"/>
          <w:sz w:val="32"/>
          <w:szCs w:val="32"/>
        </w:rPr>
        <w:t>2</w:t>
      </w:r>
      <w:r>
        <w:rPr>
          <w:rFonts w:ascii="仿宋_GB2312" w:eastAsia="仿宋_GB2312" w:hint="eastAsia"/>
          <w:sz w:val="32"/>
          <w:szCs w:val="32"/>
        </w:rPr>
        <w:t>年及以上；具备博士学位从事党务工作者可直接通过评议。</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研究实习员：从事党务工作年限累计</w:t>
      </w:r>
      <w:r>
        <w:rPr>
          <w:rFonts w:ascii="仿宋_GB2312" w:eastAsia="仿宋_GB2312" w:hint="eastAsia"/>
          <w:sz w:val="32"/>
          <w:szCs w:val="32"/>
        </w:rPr>
        <w:t>1</w:t>
      </w:r>
      <w:r>
        <w:rPr>
          <w:rFonts w:ascii="仿宋_GB2312" w:eastAsia="仿宋_GB2312" w:hint="eastAsia"/>
          <w:sz w:val="32"/>
          <w:szCs w:val="32"/>
        </w:rPr>
        <w:t>年以上；具备硕士学位从事党务工作者可直接通过评议。</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原学生思想政治工作年限视同党务工作年限。</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（三）学位学历和任职年限要求</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研究员：具备相关专业博士学位，且担任副高级职务或通过副研究员水平评议</w:t>
      </w:r>
      <w:r>
        <w:rPr>
          <w:rFonts w:ascii="仿宋_GB2312" w:eastAsia="仿宋_GB2312" w:hint="eastAsia"/>
          <w:sz w:val="32"/>
          <w:szCs w:val="32"/>
        </w:rPr>
        <w:t>3</w:t>
      </w:r>
      <w:r>
        <w:rPr>
          <w:rFonts w:ascii="仿宋_GB2312" w:eastAsia="仿宋_GB2312" w:hint="eastAsia"/>
          <w:sz w:val="32"/>
          <w:szCs w:val="32"/>
        </w:rPr>
        <w:t>年以上；具备其他专业博士学位，且担任副高级职务或通过副研究员水平评议</w:t>
      </w:r>
      <w:r>
        <w:rPr>
          <w:rFonts w:ascii="仿宋_GB2312" w:eastAsia="仿宋_GB2312" w:hint="eastAsia"/>
          <w:sz w:val="32"/>
          <w:szCs w:val="32"/>
        </w:rPr>
        <w:t>4</w:t>
      </w:r>
      <w:r>
        <w:rPr>
          <w:rFonts w:ascii="仿宋_GB2312" w:eastAsia="仿宋_GB2312" w:hint="eastAsia"/>
          <w:sz w:val="32"/>
          <w:szCs w:val="32"/>
        </w:rPr>
        <w:t>年以上；具备硕士学位，且担任副高级职务或通过副研究员水平评议</w:t>
      </w:r>
      <w:r>
        <w:rPr>
          <w:rFonts w:ascii="仿宋_GB2312" w:eastAsia="仿宋_GB2312" w:hint="eastAsia"/>
          <w:sz w:val="32"/>
          <w:szCs w:val="32"/>
        </w:rPr>
        <w:t>7</w:t>
      </w:r>
      <w:r>
        <w:rPr>
          <w:rFonts w:ascii="仿宋_GB2312" w:eastAsia="仿宋_GB2312" w:hint="eastAsia"/>
          <w:sz w:val="32"/>
          <w:szCs w:val="32"/>
        </w:rPr>
        <w:t>年以上；获得研究生班毕业证书、第二学士学位或者具有研究生学历而未获得硕士学位，且担任副高级职务或通过副研究员水平评议</w:t>
      </w:r>
      <w:r>
        <w:rPr>
          <w:rFonts w:ascii="仿宋_GB2312" w:eastAsia="仿宋_GB2312" w:hint="eastAsia"/>
          <w:sz w:val="32"/>
          <w:szCs w:val="32"/>
        </w:rPr>
        <w:t>8</w:t>
      </w:r>
      <w:r>
        <w:rPr>
          <w:rFonts w:ascii="仿宋_GB2312" w:eastAsia="仿宋_GB2312" w:hint="eastAsia"/>
          <w:sz w:val="32"/>
          <w:szCs w:val="32"/>
        </w:rPr>
        <w:t>年以上；获得学士学位或者本科毕业学历，且担任副高级职务或通过副研究员水平评议</w:t>
      </w:r>
      <w:r>
        <w:rPr>
          <w:rFonts w:ascii="仿宋_GB2312" w:eastAsia="仿宋_GB2312" w:hint="eastAsia"/>
          <w:sz w:val="32"/>
          <w:szCs w:val="32"/>
        </w:rPr>
        <w:t>10</w:t>
      </w:r>
      <w:r>
        <w:rPr>
          <w:rFonts w:ascii="仿宋_GB2312" w:eastAsia="仿宋_GB2312" w:hint="eastAsia"/>
          <w:sz w:val="32"/>
          <w:szCs w:val="32"/>
        </w:rPr>
        <w:t>年以上。</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副研究员：具备博士学位</w:t>
      </w:r>
      <w:r>
        <w:rPr>
          <w:rFonts w:ascii="仿宋_GB2312" w:eastAsia="仿宋_GB2312" w:hint="eastAsia"/>
          <w:sz w:val="32"/>
          <w:szCs w:val="32"/>
        </w:rPr>
        <w:t>，且担任中级职务或通过助理研究员水平评议</w:t>
      </w:r>
      <w:r>
        <w:rPr>
          <w:rFonts w:ascii="仿宋_GB2312" w:eastAsia="仿宋_GB2312" w:hint="eastAsia"/>
          <w:sz w:val="32"/>
          <w:szCs w:val="32"/>
        </w:rPr>
        <w:t>2</w:t>
      </w:r>
      <w:r>
        <w:rPr>
          <w:rFonts w:ascii="仿宋_GB2312" w:eastAsia="仿宋_GB2312" w:hint="eastAsia"/>
          <w:sz w:val="32"/>
          <w:szCs w:val="32"/>
        </w:rPr>
        <w:t>年以上；具备硕士学位，且担任中级职务或通过助理研究员水平评议</w:t>
      </w:r>
      <w:r>
        <w:rPr>
          <w:rFonts w:ascii="仿宋_GB2312" w:eastAsia="仿宋_GB2312" w:hint="eastAsia"/>
          <w:sz w:val="32"/>
          <w:szCs w:val="32"/>
        </w:rPr>
        <w:t>5</w:t>
      </w:r>
      <w:r>
        <w:rPr>
          <w:rFonts w:ascii="仿宋_GB2312" w:eastAsia="仿宋_GB2312" w:hint="eastAsia"/>
          <w:sz w:val="32"/>
          <w:szCs w:val="32"/>
        </w:rPr>
        <w:t>年以上；获得研究生班毕业证书、第二学士学位或者具有研究生学历而未获得硕士学位，且担任中级职务或通过助理研究员水平评议</w:t>
      </w:r>
      <w:r>
        <w:rPr>
          <w:rFonts w:ascii="仿宋_GB2312" w:eastAsia="仿宋_GB2312" w:hint="eastAsia"/>
          <w:sz w:val="32"/>
          <w:szCs w:val="32"/>
        </w:rPr>
        <w:t>7</w:t>
      </w:r>
      <w:r>
        <w:rPr>
          <w:rFonts w:ascii="仿宋_GB2312" w:eastAsia="仿宋_GB2312" w:hint="eastAsia"/>
          <w:sz w:val="32"/>
          <w:szCs w:val="32"/>
        </w:rPr>
        <w:t>年以上；具备学士学位或者本科毕业学历，且担任中级职务或通过助理研究员水平评议</w:t>
      </w:r>
      <w:r>
        <w:rPr>
          <w:rFonts w:ascii="仿宋_GB2312" w:eastAsia="仿宋_GB2312" w:hint="eastAsia"/>
          <w:sz w:val="32"/>
          <w:szCs w:val="32"/>
        </w:rPr>
        <w:t>8</w:t>
      </w:r>
      <w:r>
        <w:rPr>
          <w:rFonts w:ascii="仿宋_GB2312" w:eastAsia="仿宋_GB2312" w:hint="eastAsia"/>
          <w:sz w:val="32"/>
          <w:szCs w:val="32"/>
        </w:rPr>
        <w:t>年以上。</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助理研究员：具备博士学位；具备硕士学位，并担任初级职务或通过研究实习员水平评议</w:t>
      </w:r>
      <w:r>
        <w:rPr>
          <w:rFonts w:ascii="仿宋_GB2312" w:eastAsia="仿宋_GB2312" w:hint="eastAsia"/>
          <w:sz w:val="32"/>
          <w:szCs w:val="32"/>
        </w:rPr>
        <w:t>2</w:t>
      </w:r>
      <w:r>
        <w:rPr>
          <w:rFonts w:ascii="仿宋_GB2312" w:eastAsia="仿宋_GB2312" w:hint="eastAsia"/>
          <w:sz w:val="32"/>
          <w:szCs w:val="32"/>
        </w:rPr>
        <w:t>年以上（含</w:t>
      </w:r>
      <w:r>
        <w:rPr>
          <w:rFonts w:ascii="仿宋_GB2312" w:eastAsia="仿宋_GB2312" w:hint="eastAsia"/>
          <w:sz w:val="32"/>
          <w:szCs w:val="32"/>
        </w:rPr>
        <w:t>2</w:t>
      </w:r>
      <w:r>
        <w:rPr>
          <w:rFonts w:ascii="仿宋_GB2312" w:eastAsia="仿宋_GB2312" w:hint="eastAsia"/>
          <w:sz w:val="32"/>
          <w:szCs w:val="32"/>
        </w:rPr>
        <w:t>年）；双学士学位或具备研究生学历而未获得硕士学位，并担任初级职务或通过研究实习员水平评议</w:t>
      </w:r>
      <w:r>
        <w:rPr>
          <w:rFonts w:ascii="仿宋_GB2312" w:eastAsia="仿宋_GB2312" w:hint="eastAsia"/>
          <w:sz w:val="32"/>
          <w:szCs w:val="32"/>
        </w:rPr>
        <w:t>3</w:t>
      </w:r>
      <w:r>
        <w:rPr>
          <w:rFonts w:ascii="仿宋_GB2312" w:eastAsia="仿宋_GB2312" w:hint="eastAsia"/>
          <w:sz w:val="32"/>
          <w:szCs w:val="32"/>
        </w:rPr>
        <w:t>年以上（含</w:t>
      </w:r>
      <w:r>
        <w:rPr>
          <w:rFonts w:ascii="仿宋_GB2312" w:eastAsia="仿宋_GB2312" w:hint="eastAsia"/>
          <w:sz w:val="32"/>
          <w:szCs w:val="32"/>
        </w:rPr>
        <w:t>3</w:t>
      </w:r>
      <w:r>
        <w:rPr>
          <w:rFonts w:ascii="仿宋_GB2312" w:eastAsia="仿宋_GB2312" w:hint="eastAsia"/>
          <w:sz w:val="32"/>
          <w:szCs w:val="32"/>
        </w:rPr>
        <w:t>年）</w:t>
      </w:r>
      <w:r>
        <w:rPr>
          <w:rFonts w:ascii="仿宋_GB2312" w:eastAsia="仿宋_GB2312" w:hint="eastAsia"/>
          <w:sz w:val="32"/>
          <w:szCs w:val="32"/>
        </w:rPr>
        <w:t>；具备学士学位或本科毕业学历，担任初级职务或通过研究实习员水平评议</w:t>
      </w:r>
      <w:r>
        <w:rPr>
          <w:rFonts w:ascii="仿宋_GB2312" w:eastAsia="仿宋_GB2312" w:hint="eastAsia"/>
          <w:sz w:val="32"/>
          <w:szCs w:val="32"/>
        </w:rPr>
        <w:t>5</w:t>
      </w:r>
      <w:r>
        <w:rPr>
          <w:rFonts w:ascii="仿宋_GB2312" w:eastAsia="仿宋_GB2312" w:hint="eastAsia"/>
          <w:sz w:val="32"/>
          <w:szCs w:val="32"/>
        </w:rPr>
        <w:t>年以上（含</w:t>
      </w:r>
      <w:r>
        <w:rPr>
          <w:rFonts w:ascii="仿宋_GB2312" w:eastAsia="仿宋_GB2312" w:hint="eastAsia"/>
          <w:sz w:val="32"/>
          <w:szCs w:val="32"/>
        </w:rPr>
        <w:t>5</w:t>
      </w:r>
      <w:r>
        <w:rPr>
          <w:rFonts w:ascii="仿宋_GB2312" w:eastAsia="仿宋_GB2312" w:hint="eastAsia"/>
          <w:sz w:val="32"/>
          <w:szCs w:val="32"/>
        </w:rPr>
        <w:t>年），并进修完成四门以上相关专业硕士研究生学位课程，考试成绩合格。</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研究实习员：具备硕士学位；具备学士学位，见习期满后经考核合格。</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（四）工作实绩要求</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申报人员任现职以来年度考核均为“称职”及以上，并曾获得年度考核“优秀”、优秀共产党员、优秀党务工作者等校级及以上荣誉至少</w:t>
      </w:r>
      <w:r>
        <w:rPr>
          <w:rFonts w:ascii="仿宋_GB2312" w:eastAsia="仿宋_GB2312" w:hint="eastAsia"/>
          <w:sz w:val="32"/>
          <w:szCs w:val="32"/>
        </w:rPr>
        <w:t>1</w:t>
      </w:r>
      <w:r>
        <w:rPr>
          <w:rFonts w:ascii="仿宋_GB2312" w:eastAsia="仿宋_GB2312" w:hint="eastAsia"/>
          <w:sz w:val="32"/>
          <w:szCs w:val="32"/>
        </w:rPr>
        <w:t>项。</w:t>
      </w:r>
    </w:p>
    <w:p w:rsidR="009F5C7F" w:rsidRDefault="00203B6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申报研究员水平评议的，应在党务管理和研究工作中开展富有开创性的工作并作出重大贡献。</w:t>
      </w:r>
    </w:p>
    <w:p w:rsidR="009F5C7F" w:rsidRDefault="00203B6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申报副研究员水平评议的，应在党务管理和研究工作中开展卓有成效的工</w:t>
      </w:r>
      <w:r>
        <w:rPr>
          <w:rFonts w:ascii="仿宋_GB2312" w:eastAsia="仿宋_GB2312" w:hAnsi="Times New Roman" w:hint="eastAsia"/>
          <w:sz w:val="32"/>
          <w:szCs w:val="32"/>
        </w:rPr>
        <w:t>作并作出重要贡献。</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（五）学术技术能力要求</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研究员</w:t>
      </w:r>
    </w:p>
    <w:p w:rsidR="009F5C7F" w:rsidRDefault="00203B64">
      <w:pPr>
        <w:spacing w:line="560" w:lineRule="exact"/>
        <w:ind w:firstLineChars="200" w:firstLine="640"/>
        <w:rPr>
          <w:rFonts w:ascii="仿宋_GB2312" w:eastAsia="仿宋_GB2312"/>
          <w:sz w:val="32"/>
          <w:szCs w:val="32"/>
        </w:rPr>
      </w:pPr>
      <w:r>
        <w:rPr>
          <w:rFonts w:ascii="仿宋_GB2312" w:eastAsia="仿宋_GB2312" w:hAnsi="Times New Roman" w:hint="eastAsia"/>
          <w:sz w:val="32"/>
          <w:szCs w:val="32"/>
        </w:rPr>
        <w:t>从事党务工作研究水平、研究成果在本领域中有一定影响，任现职或通过副研究员水平评议以来独立或作为第一（通讯）作者在国内外重要学术刊物发表高水平学术论文</w:t>
      </w:r>
      <w:r>
        <w:rPr>
          <w:rFonts w:ascii="仿宋_GB2312" w:eastAsia="仿宋_GB2312" w:hAnsi="Times New Roman"/>
          <w:sz w:val="32"/>
          <w:szCs w:val="32"/>
        </w:rPr>
        <w:t>3</w:t>
      </w:r>
      <w:r>
        <w:rPr>
          <w:rFonts w:ascii="仿宋_GB2312" w:eastAsia="仿宋_GB2312" w:hAnsi="Times New Roman" w:hint="eastAsia"/>
          <w:sz w:val="32"/>
          <w:szCs w:val="32"/>
        </w:rPr>
        <w:t>篇及以上，同时具备下列条件之一：</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）作为主要完成人（排名前</w:t>
      </w:r>
      <w:r>
        <w:rPr>
          <w:rFonts w:ascii="仿宋_GB2312" w:eastAsia="仿宋_GB2312" w:hint="eastAsia"/>
          <w:sz w:val="32"/>
          <w:szCs w:val="32"/>
        </w:rPr>
        <w:t>3</w:t>
      </w:r>
      <w:r>
        <w:rPr>
          <w:rFonts w:ascii="仿宋_GB2312" w:eastAsia="仿宋_GB2312" w:hint="eastAsia"/>
          <w:sz w:val="32"/>
          <w:szCs w:val="32"/>
        </w:rPr>
        <w:t>位）完成省部级及以上研究或者决策咨询类项目（课题）</w:t>
      </w:r>
      <w:r>
        <w:rPr>
          <w:rFonts w:ascii="仿宋_GB2312" w:eastAsia="仿宋_GB2312" w:hint="eastAsia"/>
          <w:sz w:val="32"/>
          <w:szCs w:val="32"/>
        </w:rPr>
        <w:t>3</w:t>
      </w:r>
      <w:r>
        <w:rPr>
          <w:rFonts w:ascii="仿宋_GB2312" w:eastAsia="仿宋_GB2312" w:hint="eastAsia"/>
          <w:sz w:val="32"/>
          <w:szCs w:val="32"/>
        </w:rPr>
        <w:t>项及以上，通过结题或者验收，被确认达到国内先进水平，并对高校党务工作产生积极影响。</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）作为主要完成人（排名前</w:t>
      </w:r>
      <w:r>
        <w:rPr>
          <w:rFonts w:ascii="仿宋_GB2312" w:eastAsia="仿宋_GB2312" w:hint="eastAsia"/>
          <w:sz w:val="32"/>
          <w:szCs w:val="32"/>
        </w:rPr>
        <w:t>3</w:t>
      </w:r>
      <w:r>
        <w:rPr>
          <w:rFonts w:ascii="仿宋_GB2312" w:eastAsia="仿宋_GB2312" w:hint="eastAsia"/>
          <w:sz w:val="32"/>
          <w:szCs w:val="32"/>
        </w:rPr>
        <w:t>位）获得省部级及以上奖励的研究成果</w:t>
      </w:r>
      <w:r>
        <w:rPr>
          <w:rFonts w:ascii="仿宋_GB2312" w:eastAsia="仿宋_GB2312" w:hint="eastAsia"/>
          <w:sz w:val="32"/>
          <w:szCs w:val="32"/>
        </w:rPr>
        <w:t>2</w:t>
      </w:r>
      <w:r>
        <w:rPr>
          <w:rFonts w:ascii="仿宋_GB2312" w:eastAsia="仿宋_GB2312" w:hint="eastAsia"/>
          <w:sz w:val="32"/>
          <w:szCs w:val="32"/>
        </w:rPr>
        <w:t>项及以上。</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）教材、教学参考书：作为</w:t>
      </w:r>
      <w:r>
        <w:rPr>
          <w:rFonts w:ascii="仿宋_GB2312" w:eastAsia="仿宋_GB2312" w:hint="eastAsia"/>
          <w:sz w:val="32"/>
          <w:szCs w:val="32"/>
        </w:rPr>
        <w:t>主要编撰人（副主编及以上），公开出版教材、教学参考书</w:t>
      </w:r>
      <w:r>
        <w:rPr>
          <w:rFonts w:ascii="仿宋_GB2312" w:eastAsia="仿宋_GB2312" w:hint="eastAsia"/>
          <w:sz w:val="32"/>
          <w:szCs w:val="32"/>
        </w:rPr>
        <w:t>2</w:t>
      </w:r>
      <w:r>
        <w:rPr>
          <w:rFonts w:ascii="仿宋_GB2312" w:eastAsia="仿宋_GB2312" w:hint="eastAsia"/>
          <w:sz w:val="32"/>
          <w:szCs w:val="32"/>
        </w:rPr>
        <w:t>本及以上，通过鉴定或者验收，被确认达到国内领先水平，且已使用</w:t>
      </w:r>
      <w:r>
        <w:rPr>
          <w:rFonts w:ascii="仿宋_GB2312" w:eastAsia="仿宋_GB2312" w:hint="eastAsia"/>
          <w:sz w:val="32"/>
          <w:szCs w:val="32"/>
        </w:rPr>
        <w:t>2</w:t>
      </w:r>
      <w:r>
        <w:rPr>
          <w:rFonts w:ascii="仿宋_GB2312" w:eastAsia="仿宋_GB2312" w:hint="eastAsia"/>
          <w:sz w:val="32"/>
          <w:szCs w:val="32"/>
        </w:rPr>
        <w:t>遍以上，效果良好。</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）学术论文：独立或作为第一（通讯）作者在国内外重要学术刊物再发表高水平学术论文</w:t>
      </w:r>
      <w:r>
        <w:rPr>
          <w:rFonts w:ascii="仿宋_GB2312" w:eastAsia="仿宋_GB2312" w:hint="eastAsia"/>
          <w:sz w:val="32"/>
          <w:szCs w:val="32"/>
        </w:rPr>
        <w:t>2</w:t>
      </w:r>
      <w:r>
        <w:rPr>
          <w:rFonts w:ascii="仿宋_GB2312" w:eastAsia="仿宋_GB2312" w:hint="eastAsia"/>
          <w:sz w:val="32"/>
          <w:szCs w:val="32"/>
        </w:rPr>
        <w:t>篇及以上。</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）学术专著：作为主要编撰人（副主编及以上），公开出版过党务工作相关内容的专著</w:t>
      </w:r>
      <w:r>
        <w:rPr>
          <w:rFonts w:ascii="仿宋_GB2312" w:eastAsia="仿宋_GB2312" w:hint="eastAsia"/>
          <w:sz w:val="32"/>
          <w:szCs w:val="32"/>
        </w:rPr>
        <w:t>1</w:t>
      </w:r>
      <w:r>
        <w:rPr>
          <w:rFonts w:ascii="仿宋_GB2312" w:eastAsia="仿宋_GB2312" w:hint="eastAsia"/>
          <w:sz w:val="32"/>
          <w:szCs w:val="32"/>
        </w:rPr>
        <w:t>部及以上。</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副研究员</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任现职或通过助理研究员水平评议以来，独立或作为第一（通讯）作者在国内外重要学术刊物发表高水平学术论文</w:t>
      </w:r>
      <w:r>
        <w:rPr>
          <w:rFonts w:ascii="仿宋_GB2312" w:eastAsia="仿宋_GB2312"/>
          <w:sz w:val="32"/>
          <w:szCs w:val="32"/>
        </w:rPr>
        <w:t>2</w:t>
      </w:r>
      <w:r>
        <w:rPr>
          <w:rFonts w:ascii="仿宋_GB2312" w:eastAsia="仿宋_GB2312" w:hint="eastAsia"/>
          <w:sz w:val="32"/>
          <w:szCs w:val="32"/>
        </w:rPr>
        <w:t>篇及以上，同时具备下列条件之一：</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）作为主要完成人（排名前</w:t>
      </w:r>
      <w:r>
        <w:rPr>
          <w:rFonts w:ascii="仿宋_GB2312" w:eastAsia="仿宋_GB2312"/>
          <w:sz w:val="32"/>
          <w:szCs w:val="32"/>
        </w:rPr>
        <w:t>3</w:t>
      </w:r>
      <w:r>
        <w:rPr>
          <w:rFonts w:ascii="仿宋_GB2312" w:eastAsia="仿宋_GB2312" w:hint="eastAsia"/>
          <w:sz w:val="32"/>
          <w:szCs w:val="32"/>
        </w:rPr>
        <w:t>位）完</w:t>
      </w:r>
      <w:r>
        <w:rPr>
          <w:rFonts w:ascii="仿宋_GB2312" w:eastAsia="仿宋_GB2312" w:hint="eastAsia"/>
          <w:sz w:val="32"/>
          <w:szCs w:val="32"/>
        </w:rPr>
        <w:t>成省部级及以上研究或者决策咨询类项目（课题）</w:t>
      </w:r>
      <w:r>
        <w:rPr>
          <w:rFonts w:ascii="仿宋_GB2312" w:eastAsia="仿宋_GB2312" w:hint="eastAsia"/>
          <w:sz w:val="32"/>
          <w:szCs w:val="32"/>
        </w:rPr>
        <w:t>2</w:t>
      </w:r>
      <w:r>
        <w:rPr>
          <w:rFonts w:ascii="仿宋_GB2312" w:eastAsia="仿宋_GB2312" w:hint="eastAsia"/>
          <w:sz w:val="32"/>
          <w:szCs w:val="32"/>
        </w:rPr>
        <w:t>项及以上，通过结题或者验收，被确认达到国内先进水平，并对高校党务工作产生积极影响。</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）作为主要完成人（排名前</w:t>
      </w:r>
      <w:r>
        <w:rPr>
          <w:rFonts w:ascii="仿宋_GB2312" w:eastAsia="仿宋_GB2312"/>
          <w:sz w:val="32"/>
          <w:szCs w:val="32"/>
        </w:rPr>
        <w:t>3</w:t>
      </w:r>
      <w:r>
        <w:rPr>
          <w:rFonts w:ascii="仿宋_GB2312" w:eastAsia="仿宋_GB2312" w:hint="eastAsia"/>
          <w:sz w:val="32"/>
          <w:szCs w:val="32"/>
        </w:rPr>
        <w:t>位）获得省部级及以上奖励的研究成果</w:t>
      </w:r>
      <w:r>
        <w:rPr>
          <w:rFonts w:ascii="仿宋_GB2312" w:eastAsia="仿宋_GB2312"/>
          <w:sz w:val="32"/>
          <w:szCs w:val="32"/>
        </w:rPr>
        <w:t>1</w:t>
      </w:r>
      <w:r>
        <w:rPr>
          <w:rFonts w:ascii="仿宋_GB2312" w:eastAsia="仿宋_GB2312" w:hint="eastAsia"/>
          <w:sz w:val="32"/>
          <w:szCs w:val="32"/>
        </w:rPr>
        <w:t>项及以上。</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）教材、教学参考书：作为主要编撰人（编委及以上），公开出版教材、教学参考书</w:t>
      </w:r>
      <w:r>
        <w:rPr>
          <w:rFonts w:ascii="仿宋_GB2312" w:eastAsia="仿宋_GB2312"/>
          <w:sz w:val="32"/>
          <w:szCs w:val="32"/>
        </w:rPr>
        <w:t>1</w:t>
      </w:r>
      <w:r>
        <w:rPr>
          <w:rFonts w:ascii="仿宋_GB2312" w:eastAsia="仿宋_GB2312" w:hint="eastAsia"/>
          <w:sz w:val="32"/>
          <w:szCs w:val="32"/>
        </w:rPr>
        <w:t>本及以上，通过鉴定或者验收，被确认达到国内领先水平，且已使用</w:t>
      </w:r>
      <w:r>
        <w:rPr>
          <w:rFonts w:ascii="仿宋_GB2312" w:eastAsia="仿宋_GB2312"/>
          <w:sz w:val="32"/>
          <w:szCs w:val="32"/>
        </w:rPr>
        <w:t>2</w:t>
      </w:r>
      <w:r>
        <w:rPr>
          <w:rFonts w:ascii="仿宋_GB2312" w:eastAsia="仿宋_GB2312" w:hint="eastAsia"/>
          <w:sz w:val="32"/>
          <w:szCs w:val="32"/>
        </w:rPr>
        <w:t>遍以上，效果良好。</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）学术论文：独立或作为第一（通讯）作者在国内外重要学术刊物再发表高水平学术论文</w:t>
      </w:r>
      <w:r>
        <w:rPr>
          <w:rFonts w:ascii="仿宋_GB2312" w:eastAsia="仿宋_GB2312" w:hint="eastAsia"/>
          <w:sz w:val="32"/>
          <w:szCs w:val="32"/>
        </w:rPr>
        <w:t>1</w:t>
      </w:r>
      <w:r>
        <w:rPr>
          <w:rFonts w:ascii="仿宋_GB2312" w:eastAsia="仿宋_GB2312" w:hint="eastAsia"/>
          <w:sz w:val="32"/>
          <w:szCs w:val="32"/>
        </w:rPr>
        <w:t>篇及以上。</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）学术专著：作为主要编撰人（编委及以上），</w:t>
      </w:r>
      <w:r>
        <w:rPr>
          <w:rFonts w:ascii="仿宋_GB2312" w:eastAsia="仿宋_GB2312" w:hint="eastAsia"/>
          <w:sz w:val="32"/>
          <w:szCs w:val="32"/>
        </w:rPr>
        <w:t>公开出版过党务工作相关内容的专著</w:t>
      </w:r>
      <w:r>
        <w:rPr>
          <w:rFonts w:ascii="仿宋_GB2312" w:eastAsia="仿宋_GB2312"/>
          <w:sz w:val="32"/>
          <w:szCs w:val="32"/>
        </w:rPr>
        <w:t>1</w:t>
      </w:r>
      <w:r>
        <w:rPr>
          <w:rFonts w:ascii="仿宋_GB2312" w:eastAsia="仿宋_GB2312" w:hint="eastAsia"/>
          <w:sz w:val="32"/>
          <w:szCs w:val="32"/>
        </w:rPr>
        <w:t>部及以上。</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助理研究员</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任现职或通过研究实习员水平评议以来，独立或作为第一作者在重要学术刊物上发表党务方面的研究论文</w:t>
      </w:r>
      <w:r>
        <w:rPr>
          <w:rFonts w:ascii="仿宋_GB2312" w:eastAsia="仿宋_GB2312" w:hint="eastAsia"/>
          <w:sz w:val="32"/>
          <w:szCs w:val="32"/>
        </w:rPr>
        <w:t>1</w:t>
      </w:r>
      <w:r>
        <w:rPr>
          <w:rFonts w:ascii="仿宋_GB2312" w:eastAsia="仿宋_GB2312" w:hint="eastAsia"/>
          <w:sz w:val="32"/>
          <w:szCs w:val="32"/>
        </w:rPr>
        <w:t>篇及以上，同时具备下列条件中的</w:t>
      </w:r>
      <w:r>
        <w:rPr>
          <w:rFonts w:ascii="仿宋_GB2312" w:eastAsia="仿宋_GB2312" w:hint="eastAsia"/>
          <w:sz w:val="32"/>
          <w:szCs w:val="32"/>
        </w:rPr>
        <w:t>2</w:t>
      </w:r>
      <w:r>
        <w:rPr>
          <w:rFonts w:ascii="仿宋_GB2312" w:eastAsia="仿宋_GB2312" w:hint="eastAsia"/>
          <w:sz w:val="32"/>
          <w:szCs w:val="32"/>
        </w:rPr>
        <w:t>项：</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）以独立或第一作者身份在公开出版的学术刊物上再发表研究论文</w:t>
      </w:r>
      <w:r>
        <w:rPr>
          <w:rFonts w:ascii="仿宋_GB2312" w:eastAsia="仿宋_GB2312" w:hint="eastAsia"/>
          <w:sz w:val="32"/>
          <w:szCs w:val="32"/>
        </w:rPr>
        <w:t>1</w:t>
      </w:r>
      <w:r>
        <w:rPr>
          <w:rFonts w:ascii="仿宋_GB2312" w:eastAsia="仿宋_GB2312" w:hint="eastAsia"/>
          <w:sz w:val="32"/>
          <w:szCs w:val="32"/>
        </w:rPr>
        <w:t>篇及以上；</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）作为主要完成人（排名前</w:t>
      </w:r>
      <w:r>
        <w:rPr>
          <w:rFonts w:ascii="仿宋_GB2312" w:eastAsia="仿宋_GB2312" w:hint="eastAsia"/>
          <w:sz w:val="32"/>
          <w:szCs w:val="32"/>
        </w:rPr>
        <w:t>3</w:t>
      </w:r>
      <w:r>
        <w:rPr>
          <w:rFonts w:ascii="仿宋_GB2312" w:eastAsia="仿宋_GB2312" w:hint="eastAsia"/>
          <w:sz w:val="32"/>
          <w:szCs w:val="32"/>
        </w:rPr>
        <w:t>位）完成省部级及以上研究或者决策咨询类项目（课题）</w:t>
      </w:r>
      <w:r>
        <w:rPr>
          <w:rFonts w:ascii="仿宋_GB2312" w:eastAsia="仿宋_GB2312" w:hint="eastAsia"/>
          <w:sz w:val="32"/>
          <w:szCs w:val="32"/>
        </w:rPr>
        <w:t>1</w:t>
      </w:r>
      <w:r>
        <w:rPr>
          <w:rFonts w:ascii="仿宋_GB2312" w:eastAsia="仿宋_GB2312" w:hint="eastAsia"/>
          <w:sz w:val="32"/>
          <w:szCs w:val="32"/>
        </w:rPr>
        <w:t>项及以上；</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）主持完成校级党建思政类课题</w:t>
      </w:r>
      <w:r>
        <w:rPr>
          <w:rFonts w:ascii="仿宋_GB2312" w:eastAsia="仿宋_GB2312" w:hint="eastAsia"/>
          <w:sz w:val="32"/>
          <w:szCs w:val="32"/>
        </w:rPr>
        <w:t>1</w:t>
      </w:r>
      <w:r>
        <w:rPr>
          <w:rFonts w:ascii="仿宋_GB2312" w:eastAsia="仿宋_GB2312" w:hint="eastAsia"/>
          <w:sz w:val="32"/>
          <w:szCs w:val="32"/>
        </w:rPr>
        <w:t>项及以上；</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）以第一指导教师身份指导学生参加的党建项目（活动）获得校级及以上奖励</w:t>
      </w:r>
      <w:r>
        <w:rPr>
          <w:rFonts w:ascii="仿宋_GB2312" w:eastAsia="仿宋_GB2312" w:hint="eastAsia"/>
          <w:sz w:val="32"/>
          <w:szCs w:val="32"/>
        </w:rPr>
        <w:t>1</w:t>
      </w:r>
      <w:r>
        <w:rPr>
          <w:rFonts w:ascii="仿宋_GB2312" w:eastAsia="仿宋_GB2312" w:hint="eastAsia"/>
          <w:sz w:val="32"/>
          <w:szCs w:val="32"/>
        </w:rPr>
        <w:t>项及以上；</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）参编教材、专著或参考书，独立撰写</w:t>
      </w:r>
      <w:r>
        <w:rPr>
          <w:rFonts w:ascii="仿宋_GB2312" w:eastAsia="仿宋_GB2312" w:hint="eastAsia"/>
          <w:sz w:val="32"/>
          <w:szCs w:val="32"/>
        </w:rPr>
        <w:t>1</w:t>
      </w:r>
      <w:r>
        <w:rPr>
          <w:rFonts w:ascii="仿宋_GB2312" w:eastAsia="仿宋_GB2312" w:hint="eastAsia"/>
          <w:sz w:val="32"/>
          <w:szCs w:val="32"/>
        </w:rPr>
        <w:t>章及以上；</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）撰写被学校或相关部门采用的调研报告或管理制度文件</w:t>
      </w:r>
      <w:r>
        <w:rPr>
          <w:rFonts w:ascii="仿宋_GB2312" w:eastAsia="仿宋_GB2312" w:hint="eastAsia"/>
          <w:sz w:val="32"/>
          <w:szCs w:val="32"/>
        </w:rPr>
        <w:t>1</w:t>
      </w:r>
      <w:r>
        <w:rPr>
          <w:rFonts w:ascii="仿宋_GB2312" w:eastAsia="仿宋_GB2312" w:hint="eastAsia"/>
          <w:sz w:val="32"/>
          <w:szCs w:val="32"/>
        </w:rPr>
        <w:t>项（由部门开具证明）。</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以上条款所要求的“重要学术刊物”，须是有关专业期刊正刊（含扩展版），不包括增刊、会议论文集、网络版、及非正刊的特刊、专辑。具体如下：</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）南京大学中国社会科学研究评价中心编写的《中国社会科学引文索引（</w:t>
      </w:r>
      <w:r>
        <w:rPr>
          <w:rFonts w:ascii="仿宋_GB2312" w:eastAsia="仿宋_GB2312" w:hint="eastAsia"/>
          <w:sz w:val="32"/>
          <w:szCs w:val="32"/>
        </w:rPr>
        <w:t>CSSCI</w:t>
      </w:r>
      <w:r>
        <w:rPr>
          <w:rFonts w:ascii="仿宋_GB2312" w:eastAsia="仿宋_GB2312" w:hint="eastAsia"/>
          <w:sz w:val="32"/>
          <w:szCs w:val="32"/>
        </w:rPr>
        <w:t>）》所列刊物；</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）北京大学图书馆、北京高校图书馆期刊工作研究会编写的《中文核心期刊目录总览》所列刊物；</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）省（自治区、直辖市）级以上党委、人大、政府、政协、</w:t>
      </w:r>
      <w:r>
        <w:rPr>
          <w:rFonts w:ascii="仿宋_GB2312" w:eastAsia="仿宋_GB2312" w:hint="eastAsia"/>
          <w:sz w:val="32"/>
          <w:szCs w:val="32"/>
        </w:rPr>
        <w:t>党委组织部、宣传部、党校主办的党建或思想政治类刊物；</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）不宜公开发表的党务成果或重大业绩，需在申报前提交学校认定，达到上述条件水平的，可视作高水平学术论文。</w:t>
      </w:r>
    </w:p>
    <w:p w:rsidR="009F5C7F" w:rsidRDefault="00203B64">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申报人员提交的学术成果中，凡属于入职我校工作后的成果，须以上海对外经贸大学为第一完成单位和第一署名单位。</w:t>
      </w:r>
    </w:p>
    <w:p w:rsidR="009F5C7F" w:rsidRDefault="00203B64">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（六）连续申报和再次申报条件</w:t>
      </w:r>
    </w:p>
    <w:p w:rsidR="009F5C7F" w:rsidRDefault="00203B64">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连续申报和再次申报参照学校《教师（研究）系列高级专业技术职务评聘资格条件（试行）》的相关规定执行。</w:t>
      </w:r>
    </w:p>
    <w:p w:rsidR="009F5C7F" w:rsidRDefault="00203B64">
      <w:pPr>
        <w:spacing w:line="560" w:lineRule="exact"/>
        <w:ind w:firstLineChars="200" w:firstLine="640"/>
        <w:rPr>
          <w:rFonts w:ascii="黑体" w:eastAsia="黑体" w:hAnsi="黑体"/>
          <w:sz w:val="32"/>
          <w:szCs w:val="32"/>
        </w:rPr>
      </w:pPr>
      <w:r>
        <w:rPr>
          <w:rFonts w:ascii="黑体" w:eastAsia="黑体" w:hAnsi="黑体" w:hint="eastAsia"/>
          <w:sz w:val="32"/>
          <w:szCs w:val="32"/>
        </w:rPr>
        <w:t>五、附则</w:t>
      </w:r>
    </w:p>
    <w:p w:rsidR="009F5C7F" w:rsidRDefault="00203B64">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本办法未尽事宜，参照学校《高级专业技术职务评聘实施办法（试行）》《教师（研究）系列高级专业技术职</w:t>
      </w:r>
      <w:r>
        <w:rPr>
          <w:rFonts w:ascii="仿宋_GB2312" w:eastAsia="仿宋_GB2312" w:hint="eastAsia"/>
          <w:sz w:val="32"/>
          <w:szCs w:val="32"/>
        </w:rPr>
        <w:t>务评聘资格条件（试行）》的相关规定执行。</w:t>
      </w:r>
    </w:p>
    <w:p w:rsidR="009F5C7F" w:rsidRDefault="00203B64">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本办法经校长办公会审议，自通过之日起实施。</w:t>
      </w:r>
    </w:p>
    <w:p w:rsidR="009F5C7F" w:rsidRDefault="00203B64">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本办法由人事处负责解释。</w:t>
      </w:r>
    </w:p>
    <w:sectPr w:rsidR="009F5C7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B64" w:rsidRDefault="00203B64">
      <w:r>
        <w:separator/>
      </w:r>
    </w:p>
  </w:endnote>
  <w:endnote w:type="continuationSeparator" w:id="0">
    <w:p w:rsidR="00203B64" w:rsidRDefault="0020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C7F" w:rsidRDefault="00203B64">
    <w:pPr>
      <w:pStyle w:val="a5"/>
      <w:jc w:val="center"/>
      <w:rPr>
        <w:rFonts w:ascii="宋体" w:eastAsia="宋体" w:hAnsi="宋体" w:cs="宋体"/>
        <w:sz w:val="32"/>
        <w:szCs w:val="32"/>
      </w:rPr>
    </w:pPr>
    <w:sdt>
      <w:sdtPr>
        <w:id w:val="-1042826960"/>
        <w:docPartObj>
          <w:docPartGallery w:val="AutoText"/>
        </w:docPartObj>
      </w:sdtPr>
      <w:sdtEndPr>
        <w:rPr>
          <w:rFonts w:ascii="宋体" w:eastAsia="宋体" w:hAnsi="宋体" w:cs="宋体" w:hint="eastAsia"/>
          <w:sz w:val="32"/>
          <w:szCs w:val="32"/>
        </w:rPr>
      </w:sdtEndPr>
      <w:sdtContent>
        <w:r>
          <w:rPr>
            <w:rFonts w:ascii="宋体" w:eastAsia="宋体" w:hAnsi="宋体" w:cs="宋体" w:hint="eastAsia"/>
            <w:sz w:val="32"/>
            <w:szCs w:val="32"/>
          </w:rPr>
          <w:fldChar w:fldCharType="begin"/>
        </w:r>
        <w:r>
          <w:rPr>
            <w:rFonts w:ascii="宋体" w:eastAsia="宋体" w:hAnsi="宋体" w:cs="宋体" w:hint="eastAsia"/>
            <w:sz w:val="32"/>
            <w:szCs w:val="32"/>
          </w:rPr>
          <w:instrText>PAGE   \* MERGEFORMAT</w:instrText>
        </w:r>
        <w:r>
          <w:rPr>
            <w:rFonts w:ascii="宋体" w:eastAsia="宋体" w:hAnsi="宋体" w:cs="宋体" w:hint="eastAsia"/>
            <w:sz w:val="32"/>
            <w:szCs w:val="32"/>
          </w:rPr>
          <w:fldChar w:fldCharType="separate"/>
        </w:r>
        <w:r w:rsidR="00294965" w:rsidRPr="00294965">
          <w:rPr>
            <w:rFonts w:ascii="宋体" w:eastAsia="宋体" w:hAnsi="宋体" w:cs="宋体"/>
            <w:noProof/>
            <w:sz w:val="32"/>
            <w:szCs w:val="32"/>
            <w:lang w:val="zh-CN"/>
          </w:rPr>
          <w:t>1</w:t>
        </w:r>
        <w:r>
          <w:rPr>
            <w:rFonts w:ascii="宋体" w:eastAsia="宋体" w:hAnsi="宋体" w:cs="宋体" w:hint="eastAsia"/>
            <w:sz w:val="32"/>
            <w:szCs w:val="3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B64" w:rsidRDefault="00203B64">
      <w:r>
        <w:separator/>
      </w:r>
    </w:p>
  </w:footnote>
  <w:footnote w:type="continuationSeparator" w:id="0">
    <w:p w:rsidR="00203B64" w:rsidRDefault="00203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3C41"/>
    <w:rsid w:val="00024ACF"/>
    <w:rsid w:val="00026ACC"/>
    <w:rsid w:val="000441A7"/>
    <w:rsid w:val="00056DA3"/>
    <w:rsid w:val="000650BC"/>
    <w:rsid w:val="000816AC"/>
    <w:rsid w:val="000B7BBE"/>
    <w:rsid w:val="000F354B"/>
    <w:rsid w:val="00115676"/>
    <w:rsid w:val="001B627F"/>
    <w:rsid w:val="001D4BCE"/>
    <w:rsid w:val="001E3E12"/>
    <w:rsid w:val="001E4DFA"/>
    <w:rsid w:val="001F07D9"/>
    <w:rsid w:val="00203B64"/>
    <w:rsid w:val="00221EE7"/>
    <w:rsid w:val="00227192"/>
    <w:rsid w:val="002425F5"/>
    <w:rsid w:val="0024324E"/>
    <w:rsid w:val="00252DD1"/>
    <w:rsid w:val="0026175D"/>
    <w:rsid w:val="00294965"/>
    <w:rsid w:val="002B4613"/>
    <w:rsid w:val="002B4884"/>
    <w:rsid w:val="002B7459"/>
    <w:rsid w:val="002E7546"/>
    <w:rsid w:val="00313B35"/>
    <w:rsid w:val="00330E10"/>
    <w:rsid w:val="00362D56"/>
    <w:rsid w:val="00372029"/>
    <w:rsid w:val="003E4E1E"/>
    <w:rsid w:val="003F0BB0"/>
    <w:rsid w:val="004B12D1"/>
    <w:rsid w:val="004B3693"/>
    <w:rsid w:val="004B6921"/>
    <w:rsid w:val="004C09AC"/>
    <w:rsid w:val="004C232C"/>
    <w:rsid w:val="004C7410"/>
    <w:rsid w:val="004D60E8"/>
    <w:rsid w:val="004E3203"/>
    <w:rsid w:val="004F6250"/>
    <w:rsid w:val="00543347"/>
    <w:rsid w:val="00555D0B"/>
    <w:rsid w:val="00572AC6"/>
    <w:rsid w:val="005B0F7F"/>
    <w:rsid w:val="005E6D54"/>
    <w:rsid w:val="005F721C"/>
    <w:rsid w:val="006505B0"/>
    <w:rsid w:val="00653E3D"/>
    <w:rsid w:val="00685815"/>
    <w:rsid w:val="00695DA0"/>
    <w:rsid w:val="006F7C5C"/>
    <w:rsid w:val="00733F8A"/>
    <w:rsid w:val="00745534"/>
    <w:rsid w:val="00747816"/>
    <w:rsid w:val="00750D4E"/>
    <w:rsid w:val="007A6DA5"/>
    <w:rsid w:val="007B1C4C"/>
    <w:rsid w:val="007E116A"/>
    <w:rsid w:val="007F3C41"/>
    <w:rsid w:val="00833144"/>
    <w:rsid w:val="0083358B"/>
    <w:rsid w:val="00840A8F"/>
    <w:rsid w:val="00841BFE"/>
    <w:rsid w:val="00863E8E"/>
    <w:rsid w:val="008765C9"/>
    <w:rsid w:val="00880920"/>
    <w:rsid w:val="00886857"/>
    <w:rsid w:val="00897B58"/>
    <w:rsid w:val="008E1C45"/>
    <w:rsid w:val="008F27DD"/>
    <w:rsid w:val="00901535"/>
    <w:rsid w:val="00917575"/>
    <w:rsid w:val="00920B9B"/>
    <w:rsid w:val="009322DB"/>
    <w:rsid w:val="009638BC"/>
    <w:rsid w:val="009653A5"/>
    <w:rsid w:val="00981233"/>
    <w:rsid w:val="009A78FF"/>
    <w:rsid w:val="009C2EAF"/>
    <w:rsid w:val="009D2486"/>
    <w:rsid w:val="009D2925"/>
    <w:rsid w:val="009D7F4A"/>
    <w:rsid w:val="009F30F1"/>
    <w:rsid w:val="009F5C7F"/>
    <w:rsid w:val="00A013D0"/>
    <w:rsid w:val="00A365C8"/>
    <w:rsid w:val="00AB364F"/>
    <w:rsid w:val="00AC0958"/>
    <w:rsid w:val="00AC5299"/>
    <w:rsid w:val="00AE37EF"/>
    <w:rsid w:val="00AF69B4"/>
    <w:rsid w:val="00B22F69"/>
    <w:rsid w:val="00B758EC"/>
    <w:rsid w:val="00B90503"/>
    <w:rsid w:val="00BD2F90"/>
    <w:rsid w:val="00BE7357"/>
    <w:rsid w:val="00BF4440"/>
    <w:rsid w:val="00C11BB5"/>
    <w:rsid w:val="00C16FC2"/>
    <w:rsid w:val="00C1785C"/>
    <w:rsid w:val="00C22512"/>
    <w:rsid w:val="00C22A8A"/>
    <w:rsid w:val="00C31D70"/>
    <w:rsid w:val="00C323DD"/>
    <w:rsid w:val="00C73A30"/>
    <w:rsid w:val="00C8131F"/>
    <w:rsid w:val="00C91F67"/>
    <w:rsid w:val="00CB370C"/>
    <w:rsid w:val="00D203CA"/>
    <w:rsid w:val="00D21758"/>
    <w:rsid w:val="00D267A0"/>
    <w:rsid w:val="00D3293E"/>
    <w:rsid w:val="00D34F35"/>
    <w:rsid w:val="00D35F4E"/>
    <w:rsid w:val="00D379AA"/>
    <w:rsid w:val="00D42610"/>
    <w:rsid w:val="00D4496E"/>
    <w:rsid w:val="00D5229E"/>
    <w:rsid w:val="00D62A64"/>
    <w:rsid w:val="00DC3AE5"/>
    <w:rsid w:val="00DE79D4"/>
    <w:rsid w:val="00DF128E"/>
    <w:rsid w:val="00E2029F"/>
    <w:rsid w:val="00E36824"/>
    <w:rsid w:val="00E377C1"/>
    <w:rsid w:val="00E4040A"/>
    <w:rsid w:val="00E4159D"/>
    <w:rsid w:val="00E764EA"/>
    <w:rsid w:val="00EC0E8B"/>
    <w:rsid w:val="00ED2000"/>
    <w:rsid w:val="00F0140F"/>
    <w:rsid w:val="00F02C90"/>
    <w:rsid w:val="00F224D0"/>
    <w:rsid w:val="00F25681"/>
    <w:rsid w:val="00F550CB"/>
    <w:rsid w:val="00F56275"/>
    <w:rsid w:val="00F73A4A"/>
    <w:rsid w:val="00F856DB"/>
    <w:rsid w:val="00F87616"/>
    <w:rsid w:val="00FD3A34"/>
    <w:rsid w:val="00FE3F1A"/>
    <w:rsid w:val="00FE7D84"/>
    <w:rsid w:val="00FF71D0"/>
    <w:rsid w:val="1DA572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366AB0-7CCD-43F5-A53D-FC0D79C8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51484D-2BE5-48C9-B41A-02180771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1378</Words>
  <Characters>2483</Characters>
  <Application>Microsoft Office Word</Application>
  <DocSecurity>0</DocSecurity>
  <Lines>191</Lines>
  <Paragraphs>142</Paragraphs>
  <ScaleCrop>false</ScaleCrop>
  <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帐户</cp:lastModifiedBy>
  <cp:revision>1</cp:revision>
  <dcterms:created xsi:type="dcterms:W3CDTF">2020-12-25T00:33:00Z</dcterms:created>
  <dcterms:modified xsi:type="dcterms:W3CDTF">2020-12-25T00:33:00Z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