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354" w:rsidRPr="003B6354" w:rsidRDefault="003B6354" w:rsidP="003B6354">
      <w:pPr>
        <w:widowControl/>
        <w:shd w:val="clear" w:color="auto" w:fill="FFFFFF"/>
        <w:spacing w:line="360" w:lineRule="auto"/>
        <w:jc w:val="center"/>
        <w:rPr>
          <w:rFonts w:asciiTheme="majorEastAsia" w:eastAsiaTheme="majorEastAsia" w:hAnsiTheme="majorEastAsia" w:cs="宋体"/>
          <w:b/>
          <w:kern w:val="0"/>
          <w:sz w:val="32"/>
          <w:szCs w:val="32"/>
        </w:rPr>
      </w:pPr>
      <w:r w:rsidRPr="003B6354">
        <w:rPr>
          <w:rFonts w:asciiTheme="majorEastAsia" w:eastAsiaTheme="majorEastAsia" w:hAnsiTheme="majorEastAsia" w:cs="宋体" w:hint="eastAsia"/>
          <w:b/>
          <w:kern w:val="0"/>
          <w:sz w:val="32"/>
          <w:szCs w:val="32"/>
        </w:rPr>
        <w:t>上海对外贸易学院二零零九年度工会经费审查报告</w:t>
      </w:r>
    </w:p>
    <w:p w:rsidR="003B6354" w:rsidRDefault="003B6354" w:rsidP="003B6354">
      <w:pPr>
        <w:widowControl/>
        <w:shd w:val="clear" w:color="auto" w:fill="FFFFFF"/>
        <w:adjustRightInd w:val="0"/>
        <w:snapToGrid w:val="0"/>
        <w:spacing w:line="360" w:lineRule="auto"/>
        <w:rPr>
          <w:rFonts w:ascii="仿宋" w:eastAsia="仿宋" w:hAnsi="仿宋" w:cs="宋体" w:hint="eastAsia"/>
          <w:kern w:val="0"/>
          <w:sz w:val="28"/>
          <w:szCs w:val="28"/>
        </w:rPr>
      </w:pPr>
    </w:p>
    <w:p w:rsidR="003B6354" w:rsidRPr="003B6354" w:rsidRDefault="003B6354" w:rsidP="003B6354">
      <w:pPr>
        <w:widowControl/>
        <w:shd w:val="clear" w:color="auto" w:fill="FFFFFF"/>
        <w:adjustRightInd w:val="0"/>
        <w:snapToGrid w:val="0"/>
        <w:spacing w:line="360" w:lineRule="auto"/>
        <w:rPr>
          <w:rFonts w:ascii="仿宋" w:eastAsia="仿宋" w:hAnsi="仿宋" w:cs="宋体" w:hint="eastAsia"/>
          <w:kern w:val="0"/>
          <w:sz w:val="28"/>
          <w:szCs w:val="28"/>
        </w:rPr>
      </w:pPr>
      <w:r w:rsidRPr="003B6354">
        <w:rPr>
          <w:rFonts w:ascii="仿宋" w:eastAsia="仿宋" w:hAnsi="仿宋" w:cs="宋体" w:hint="eastAsia"/>
          <w:kern w:val="0"/>
          <w:sz w:val="28"/>
          <w:szCs w:val="28"/>
        </w:rPr>
        <w:t>上海对外贸易学院全体工会会员</w:t>
      </w:r>
      <w:r>
        <w:rPr>
          <w:rFonts w:ascii="仿宋" w:eastAsia="仿宋" w:hAnsi="仿宋" w:cs="宋体" w:hint="eastAsia"/>
          <w:kern w:val="0"/>
          <w:sz w:val="28"/>
          <w:szCs w:val="28"/>
        </w:rPr>
        <w:t>:</w:t>
      </w:r>
    </w:p>
    <w:p w:rsidR="003B6354" w:rsidRPr="003B6354" w:rsidRDefault="003B6354" w:rsidP="003B6354">
      <w:pPr>
        <w:widowControl/>
        <w:shd w:val="clear" w:color="auto" w:fill="FFFFFF"/>
        <w:adjustRightInd w:val="0"/>
        <w:snapToGrid w:val="0"/>
        <w:spacing w:line="360" w:lineRule="auto"/>
        <w:ind w:firstLineChars="200" w:firstLine="560"/>
        <w:rPr>
          <w:rFonts w:ascii="仿宋" w:eastAsia="仿宋" w:hAnsi="仿宋" w:cs="宋体" w:hint="eastAsia"/>
          <w:kern w:val="0"/>
          <w:sz w:val="28"/>
          <w:szCs w:val="28"/>
        </w:rPr>
      </w:pPr>
      <w:r w:rsidRPr="003B6354">
        <w:rPr>
          <w:rFonts w:ascii="仿宋" w:eastAsia="仿宋" w:hAnsi="仿宋" w:cs="宋体" w:hint="eastAsia"/>
          <w:kern w:val="0"/>
          <w:sz w:val="28"/>
          <w:szCs w:val="28"/>
        </w:rPr>
        <w:t>我们受上海对外贸易学院工会委员会委托，依照《工会法》和《中国工会章程》及相关财务会计制度的规定，对二零零九年度工会经费的收入来源与支出的合法性、公允性进行了审查，审查结果如下：</w:t>
      </w: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color w:val="000000"/>
          <w:kern w:val="0"/>
          <w:sz w:val="28"/>
          <w:szCs w:val="28"/>
        </w:rPr>
      </w:pPr>
      <w:r w:rsidRPr="003B6354">
        <w:rPr>
          <w:rFonts w:ascii="仿宋" w:eastAsia="仿宋" w:hAnsi="仿宋" w:cs="宋体" w:hint="eastAsia"/>
          <w:color w:val="000000"/>
          <w:kern w:val="0"/>
          <w:sz w:val="28"/>
          <w:szCs w:val="28"/>
        </w:rPr>
        <w:t>一、2009年度工会经费的收入来源与支出情况</w:t>
      </w:r>
    </w:p>
    <w:p w:rsidR="003B6354" w:rsidRPr="003B6354" w:rsidRDefault="003B6354" w:rsidP="003B6354">
      <w:pPr>
        <w:widowControl/>
        <w:shd w:val="clear" w:color="auto" w:fill="FFFFFF"/>
        <w:adjustRightInd w:val="0"/>
        <w:snapToGrid w:val="0"/>
        <w:spacing w:line="360" w:lineRule="auto"/>
        <w:ind w:leftChars="268" w:left="6443" w:hangingChars="2100" w:hanging="5880"/>
        <w:rPr>
          <w:rFonts w:ascii="仿宋" w:eastAsia="仿宋" w:hAnsi="仿宋" w:cs="宋体" w:hint="eastAsia"/>
          <w:color w:val="000000"/>
          <w:kern w:val="0"/>
          <w:sz w:val="28"/>
          <w:szCs w:val="28"/>
        </w:rPr>
      </w:pPr>
      <w:r w:rsidRPr="003B6354">
        <w:rPr>
          <w:rFonts w:ascii="仿宋" w:eastAsia="仿宋" w:hAnsi="仿宋" w:cs="宋体" w:hint="eastAsia"/>
          <w:kern w:val="0"/>
          <w:sz w:val="28"/>
          <w:szCs w:val="28"/>
        </w:rPr>
        <w:t xml:space="preserve">1、期初工会经费结余：                    </w:t>
      </w:r>
      <w:r w:rsidRPr="003B6354">
        <w:rPr>
          <w:rFonts w:ascii="仿宋" w:eastAsia="仿宋" w:hAnsi="仿宋" w:cs="宋体" w:hint="eastAsia"/>
          <w:color w:val="000000"/>
          <w:kern w:val="0"/>
          <w:sz w:val="28"/>
          <w:szCs w:val="28"/>
        </w:rPr>
        <w:t xml:space="preserve"> </w:t>
      </w:r>
      <w:r w:rsidRPr="003B6354">
        <w:rPr>
          <w:rFonts w:ascii="仿宋" w:eastAsia="仿宋" w:hAnsi="仿宋" w:cs="宋体" w:hint="eastAsia"/>
          <w:color w:val="000000"/>
          <w:kern w:val="0"/>
          <w:sz w:val="28"/>
          <w:szCs w:val="28"/>
          <w:u w:val="single"/>
        </w:rPr>
        <w:t>760，492.66</w:t>
      </w:r>
      <w:r w:rsidRPr="003B6354">
        <w:rPr>
          <w:rFonts w:ascii="仿宋" w:eastAsia="仿宋" w:hAnsi="仿宋" w:cs="宋体" w:hint="eastAsia"/>
          <w:color w:val="000000"/>
          <w:kern w:val="0"/>
          <w:sz w:val="28"/>
          <w:szCs w:val="28"/>
        </w:rPr>
        <w:t>元</w:t>
      </w:r>
    </w:p>
    <w:p w:rsidR="003B6354" w:rsidRPr="003B6354" w:rsidRDefault="003B6354" w:rsidP="003B6354">
      <w:pPr>
        <w:widowControl/>
        <w:shd w:val="clear" w:color="auto" w:fill="FFFFFF"/>
        <w:adjustRightInd w:val="0"/>
        <w:snapToGrid w:val="0"/>
        <w:spacing w:line="360" w:lineRule="auto"/>
        <w:ind w:firstLineChars="200" w:firstLine="560"/>
        <w:rPr>
          <w:rFonts w:ascii="仿宋" w:eastAsia="仿宋" w:hAnsi="仿宋" w:cs="宋体" w:hint="eastAsia"/>
          <w:kern w:val="0"/>
          <w:sz w:val="28"/>
          <w:szCs w:val="28"/>
        </w:rPr>
      </w:pPr>
      <w:r w:rsidRPr="003B6354">
        <w:rPr>
          <w:rFonts w:ascii="仿宋" w:eastAsia="仿宋" w:hAnsi="仿宋" w:cs="宋体" w:hint="eastAsia"/>
          <w:kern w:val="0"/>
          <w:sz w:val="28"/>
          <w:szCs w:val="28"/>
        </w:rPr>
        <w:t>2、本年度工会经费的来源：</w:t>
      </w: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kern w:val="0"/>
          <w:sz w:val="28"/>
          <w:szCs w:val="28"/>
        </w:rPr>
      </w:pPr>
      <w:r w:rsidRPr="003B6354">
        <w:rPr>
          <w:rFonts w:ascii="仿宋" w:eastAsia="仿宋" w:hAnsi="仿宋" w:cs="宋体" w:hint="eastAsia"/>
          <w:kern w:val="0"/>
          <w:sz w:val="28"/>
          <w:szCs w:val="28"/>
        </w:rPr>
        <w:t>（1）会费收入             39，110.44元</w:t>
      </w: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kern w:val="0"/>
          <w:sz w:val="28"/>
          <w:szCs w:val="28"/>
        </w:rPr>
      </w:pPr>
      <w:r w:rsidRPr="003B6354">
        <w:rPr>
          <w:rFonts w:ascii="仿宋" w:eastAsia="仿宋" w:hAnsi="仿宋" w:cs="宋体" w:hint="eastAsia"/>
          <w:kern w:val="0"/>
          <w:sz w:val="28"/>
          <w:szCs w:val="28"/>
        </w:rPr>
        <w:t>（2）拨缴收入             690，000.00元</w:t>
      </w: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kern w:val="0"/>
          <w:sz w:val="28"/>
          <w:szCs w:val="28"/>
        </w:rPr>
      </w:pPr>
      <w:r w:rsidRPr="003B6354">
        <w:rPr>
          <w:rFonts w:ascii="仿宋" w:eastAsia="仿宋" w:hAnsi="仿宋" w:cs="宋体" w:hint="eastAsia"/>
          <w:kern w:val="0"/>
          <w:sz w:val="28"/>
          <w:szCs w:val="28"/>
        </w:rPr>
        <w:t>（3）上级补助收入         35，916.00元</w:t>
      </w: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kern w:val="0"/>
          <w:sz w:val="28"/>
          <w:szCs w:val="28"/>
        </w:rPr>
      </w:pPr>
      <w:r w:rsidRPr="003B6354">
        <w:rPr>
          <w:rFonts w:ascii="仿宋" w:eastAsia="仿宋" w:hAnsi="仿宋" w:cs="宋体" w:hint="eastAsia"/>
          <w:kern w:val="0"/>
          <w:sz w:val="28"/>
          <w:szCs w:val="28"/>
        </w:rPr>
        <w:t>（4）行政补助收入          390，500.00元</w:t>
      </w:r>
    </w:p>
    <w:p w:rsidR="003B6354" w:rsidRPr="003B6354" w:rsidRDefault="003B6354" w:rsidP="003B6354">
      <w:pPr>
        <w:widowControl/>
        <w:shd w:val="clear" w:color="auto" w:fill="FFFFFF"/>
        <w:adjustRightInd w:val="0"/>
        <w:snapToGrid w:val="0"/>
        <w:spacing w:line="360" w:lineRule="auto"/>
        <w:ind w:leftChars="201" w:left="702" w:hangingChars="100" w:hanging="280"/>
        <w:rPr>
          <w:rFonts w:ascii="仿宋" w:eastAsia="仿宋" w:hAnsi="仿宋" w:cs="宋体" w:hint="eastAsia"/>
          <w:kern w:val="0"/>
          <w:sz w:val="28"/>
          <w:szCs w:val="28"/>
        </w:rPr>
      </w:pPr>
      <w:r w:rsidRPr="003B6354">
        <w:rPr>
          <w:rFonts w:ascii="仿宋" w:eastAsia="仿宋" w:hAnsi="仿宋" w:cs="宋体" w:hint="eastAsia"/>
          <w:kern w:val="0"/>
          <w:sz w:val="28"/>
          <w:szCs w:val="28"/>
        </w:rPr>
        <w:t>（5）其他收入             127，085.86元</w:t>
      </w:r>
    </w:p>
    <w:p w:rsidR="003B6354" w:rsidRPr="003B6354" w:rsidRDefault="003B6354" w:rsidP="003B6354">
      <w:pPr>
        <w:widowControl/>
        <w:shd w:val="clear" w:color="auto" w:fill="FFFFFF"/>
        <w:adjustRightInd w:val="0"/>
        <w:snapToGrid w:val="0"/>
        <w:spacing w:line="360" w:lineRule="auto"/>
        <w:ind w:firstLineChars="200" w:firstLine="560"/>
        <w:rPr>
          <w:rFonts w:ascii="仿宋" w:eastAsia="仿宋" w:hAnsi="仿宋" w:cs="宋体" w:hint="eastAsia"/>
          <w:kern w:val="0"/>
          <w:sz w:val="28"/>
          <w:szCs w:val="28"/>
        </w:rPr>
      </w:pPr>
    </w:p>
    <w:p w:rsidR="003B6354" w:rsidRDefault="003B6354" w:rsidP="003B6354">
      <w:pPr>
        <w:widowControl/>
        <w:shd w:val="clear" w:color="auto" w:fill="FFFFFF"/>
        <w:adjustRightInd w:val="0"/>
        <w:snapToGrid w:val="0"/>
        <w:spacing w:line="360" w:lineRule="auto"/>
        <w:ind w:firstLineChars="200" w:firstLine="560"/>
        <w:rPr>
          <w:rFonts w:ascii="仿宋" w:eastAsia="仿宋" w:hAnsi="仿宋" w:cs="宋体" w:hint="eastAsia"/>
          <w:kern w:val="0"/>
          <w:sz w:val="28"/>
          <w:szCs w:val="28"/>
        </w:rPr>
      </w:pPr>
      <w:r w:rsidRPr="003B6354">
        <w:rPr>
          <w:rFonts w:ascii="仿宋" w:eastAsia="仿宋" w:hAnsi="仿宋" w:cs="宋体" w:hint="eastAsia"/>
          <w:kern w:val="0"/>
          <w:sz w:val="28"/>
          <w:szCs w:val="28"/>
        </w:rPr>
        <w:t>收入合计：</w:t>
      </w:r>
    </w:p>
    <w:p w:rsidR="003B6354" w:rsidRPr="003B6354" w:rsidRDefault="003B6354" w:rsidP="003B6354">
      <w:pPr>
        <w:widowControl/>
        <w:shd w:val="clear" w:color="auto" w:fill="FFFFFF"/>
        <w:adjustRightInd w:val="0"/>
        <w:snapToGrid w:val="0"/>
        <w:spacing w:line="360" w:lineRule="auto"/>
        <w:ind w:firstLineChars="200" w:firstLine="560"/>
        <w:rPr>
          <w:rFonts w:ascii="仿宋" w:eastAsia="仿宋" w:hAnsi="仿宋" w:cs="宋体" w:hint="eastAsia"/>
          <w:kern w:val="0"/>
          <w:sz w:val="28"/>
          <w:szCs w:val="28"/>
          <w:u w:val="single"/>
        </w:rPr>
      </w:pPr>
      <w:r w:rsidRPr="003B6354">
        <w:rPr>
          <w:rFonts w:ascii="仿宋" w:eastAsia="仿宋" w:hAnsi="仿宋" w:cs="宋体" w:hint="eastAsia"/>
          <w:kern w:val="0"/>
          <w:sz w:val="28"/>
          <w:szCs w:val="28"/>
        </w:rPr>
        <w:t xml:space="preserve">                                       </w:t>
      </w:r>
      <w:r w:rsidRPr="003B6354">
        <w:rPr>
          <w:rFonts w:ascii="仿宋" w:eastAsia="仿宋" w:hAnsi="仿宋" w:cs="宋体" w:hint="eastAsia"/>
          <w:kern w:val="0"/>
          <w:sz w:val="28"/>
          <w:szCs w:val="28"/>
          <w:u w:val="single"/>
        </w:rPr>
        <w:t>1，282，612.30</w:t>
      </w:r>
      <w:r w:rsidRPr="003B6354">
        <w:rPr>
          <w:rFonts w:ascii="仿宋" w:eastAsia="仿宋" w:hAnsi="仿宋" w:cs="宋体" w:hint="eastAsia"/>
          <w:kern w:val="0"/>
          <w:sz w:val="28"/>
          <w:szCs w:val="28"/>
        </w:rPr>
        <w:t>元</w:t>
      </w:r>
    </w:p>
    <w:p w:rsidR="003B6354" w:rsidRPr="003B6354" w:rsidRDefault="003B6354" w:rsidP="003B6354">
      <w:pPr>
        <w:widowControl/>
        <w:shd w:val="clear" w:color="auto" w:fill="FFFFFF"/>
        <w:adjustRightInd w:val="0"/>
        <w:snapToGrid w:val="0"/>
        <w:spacing w:line="360" w:lineRule="auto"/>
        <w:ind w:firstLineChars="200" w:firstLine="560"/>
        <w:rPr>
          <w:rFonts w:ascii="仿宋" w:eastAsia="仿宋" w:hAnsi="仿宋" w:cs="宋体" w:hint="eastAsia"/>
          <w:kern w:val="0"/>
          <w:sz w:val="28"/>
          <w:szCs w:val="28"/>
        </w:rPr>
      </w:pPr>
      <w:r w:rsidRPr="003B6354">
        <w:rPr>
          <w:rFonts w:ascii="仿宋" w:eastAsia="仿宋" w:hAnsi="仿宋" w:cs="宋体" w:hint="eastAsia"/>
          <w:kern w:val="0"/>
          <w:sz w:val="28"/>
          <w:szCs w:val="28"/>
        </w:rPr>
        <w:t>3、经费支出情况：</w:t>
      </w:r>
    </w:p>
    <w:p w:rsidR="003B6354" w:rsidRPr="003B6354" w:rsidRDefault="003B6354" w:rsidP="003B6354">
      <w:pPr>
        <w:widowControl/>
        <w:shd w:val="clear" w:color="auto" w:fill="FFFFFF"/>
        <w:adjustRightInd w:val="0"/>
        <w:snapToGrid w:val="0"/>
        <w:spacing w:line="360" w:lineRule="auto"/>
        <w:ind w:leftChars="201" w:left="982" w:hangingChars="200" w:hanging="560"/>
        <w:rPr>
          <w:rFonts w:ascii="仿宋" w:eastAsia="仿宋" w:hAnsi="仿宋" w:cs="宋体" w:hint="eastAsia"/>
          <w:kern w:val="0"/>
          <w:sz w:val="28"/>
          <w:szCs w:val="28"/>
        </w:rPr>
      </w:pPr>
      <w:r w:rsidRPr="003B6354">
        <w:rPr>
          <w:rFonts w:ascii="仿宋" w:eastAsia="仿宋" w:hAnsi="仿宋" w:cs="宋体" w:hint="eastAsia"/>
          <w:kern w:val="0"/>
          <w:sz w:val="28"/>
          <w:szCs w:val="28"/>
        </w:rPr>
        <w:t>（1）职工活动费支出        511，236.30元，</w:t>
      </w: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kern w:val="0"/>
          <w:sz w:val="28"/>
          <w:szCs w:val="28"/>
        </w:rPr>
      </w:pPr>
      <w:r w:rsidRPr="003B6354">
        <w:rPr>
          <w:rFonts w:ascii="仿宋" w:eastAsia="仿宋" w:hAnsi="仿宋" w:cs="宋体" w:hint="eastAsia"/>
          <w:kern w:val="0"/>
          <w:sz w:val="28"/>
          <w:szCs w:val="28"/>
        </w:rPr>
        <w:t>（2）工会业务费            15，075.20元</w:t>
      </w: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kern w:val="0"/>
          <w:sz w:val="28"/>
          <w:szCs w:val="28"/>
        </w:rPr>
      </w:pPr>
      <w:r w:rsidRPr="003B6354">
        <w:rPr>
          <w:rFonts w:ascii="仿宋" w:eastAsia="仿宋" w:hAnsi="仿宋" w:cs="宋体" w:hint="eastAsia"/>
          <w:kern w:val="0"/>
          <w:sz w:val="28"/>
          <w:szCs w:val="28"/>
        </w:rPr>
        <w:t>（3）工会会员活动费        236，427.15元</w:t>
      </w:r>
    </w:p>
    <w:p w:rsidR="003B6354" w:rsidRPr="003B6354" w:rsidRDefault="003B6354" w:rsidP="003B6354">
      <w:pPr>
        <w:widowControl/>
        <w:shd w:val="clear" w:color="auto" w:fill="FFFFFF"/>
        <w:adjustRightInd w:val="0"/>
        <w:snapToGrid w:val="0"/>
        <w:spacing w:line="360" w:lineRule="auto"/>
        <w:ind w:leftChars="201" w:left="1262" w:hangingChars="300" w:hanging="840"/>
        <w:rPr>
          <w:rFonts w:ascii="仿宋" w:eastAsia="仿宋" w:hAnsi="仿宋" w:cs="宋体" w:hint="eastAsia"/>
          <w:kern w:val="0"/>
          <w:sz w:val="28"/>
          <w:szCs w:val="28"/>
        </w:rPr>
      </w:pPr>
      <w:r w:rsidRPr="003B6354">
        <w:rPr>
          <w:rFonts w:ascii="仿宋" w:eastAsia="仿宋" w:hAnsi="仿宋" w:cs="宋体" w:hint="eastAsia"/>
          <w:kern w:val="0"/>
          <w:sz w:val="28"/>
          <w:szCs w:val="28"/>
        </w:rPr>
        <w:t>（4）其他支出              265，390.60元</w:t>
      </w: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kern w:val="0"/>
          <w:sz w:val="28"/>
          <w:szCs w:val="28"/>
        </w:rPr>
      </w:pPr>
      <w:r w:rsidRPr="003B6354">
        <w:rPr>
          <w:rFonts w:ascii="仿宋" w:eastAsia="仿宋" w:hAnsi="仿宋" w:cs="宋体" w:hint="eastAsia"/>
          <w:kern w:val="0"/>
          <w:sz w:val="28"/>
          <w:szCs w:val="28"/>
        </w:rPr>
        <w:t xml:space="preserve">（5）上缴科教工会经费支出  276，000.00元， </w:t>
      </w:r>
    </w:p>
    <w:p w:rsidR="003B6354" w:rsidRPr="003B6354" w:rsidRDefault="003B6354" w:rsidP="003B6354">
      <w:pPr>
        <w:widowControl/>
        <w:shd w:val="clear" w:color="auto" w:fill="FFFFFF"/>
        <w:adjustRightInd w:val="0"/>
        <w:snapToGrid w:val="0"/>
        <w:spacing w:line="360" w:lineRule="auto"/>
        <w:ind w:firstLineChars="100" w:firstLine="280"/>
        <w:rPr>
          <w:rFonts w:ascii="仿宋" w:eastAsia="仿宋" w:hAnsi="仿宋" w:cs="宋体" w:hint="eastAsia"/>
          <w:kern w:val="0"/>
          <w:sz w:val="28"/>
          <w:szCs w:val="28"/>
        </w:rPr>
      </w:pPr>
      <w:r w:rsidRPr="003B6354">
        <w:rPr>
          <w:rFonts w:ascii="仿宋" w:eastAsia="仿宋" w:hAnsi="仿宋" w:cs="宋体" w:hint="eastAsia"/>
          <w:kern w:val="0"/>
          <w:sz w:val="28"/>
          <w:szCs w:val="28"/>
        </w:rPr>
        <w:t xml:space="preserve">  </w:t>
      </w: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kern w:val="0"/>
          <w:sz w:val="28"/>
          <w:szCs w:val="28"/>
        </w:rPr>
      </w:pPr>
      <w:r w:rsidRPr="003B6354">
        <w:rPr>
          <w:rFonts w:ascii="仿宋" w:eastAsia="仿宋" w:hAnsi="仿宋" w:cs="宋体" w:hint="eastAsia"/>
          <w:kern w:val="0"/>
          <w:sz w:val="28"/>
          <w:szCs w:val="28"/>
        </w:rPr>
        <w:t xml:space="preserve">支出合计：                             </w:t>
      </w:r>
      <w:r w:rsidRPr="003B6354">
        <w:rPr>
          <w:rFonts w:ascii="仿宋" w:eastAsia="仿宋" w:hAnsi="仿宋" w:cs="宋体" w:hint="eastAsia"/>
          <w:kern w:val="0"/>
          <w:sz w:val="28"/>
          <w:szCs w:val="28"/>
          <w:u w:val="single"/>
        </w:rPr>
        <w:t>1，304，129.25</w:t>
      </w:r>
      <w:r w:rsidRPr="003B6354">
        <w:rPr>
          <w:rFonts w:ascii="仿宋" w:eastAsia="仿宋" w:hAnsi="仿宋" w:cs="宋体" w:hint="eastAsia"/>
          <w:kern w:val="0"/>
          <w:sz w:val="28"/>
          <w:szCs w:val="28"/>
        </w:rPr>
        <w:t>元</w:t>
      </w:r>
    </w:p>
    <w:p w:rsidR="003B6354" w:rsidRPr="003B6354" w:rsidRDefault="003B6354" w:rsidP="003B6354">
      <w:pPr>
        <w:widowControl/>
        <w:shd w:val="clear" w:color="auto" w:fill="FFFFFF"/>
        <w:adjustRightInd w:val="0"/>
        <w:snapToGrid w:val="0"/>
        <w:spacing w:line="360" w:lineRule="auto"/>
        <w:ind w:firstLineChars="100" w:firstLine="280"/>
        <w:rPr>
          <w:rFonts w:ascii="仿宋" w:eastAsia="仿宋" w:hAnsi="仿宋" w:cs="宋体" w:hint="eastAsia"/>
          <w:kern w:val="0"/>
          <w:sz w:val="28"/>
          <w:szCs w:val="28"/>
        </w:rPr>
      </w:pPr>
      <w:r w:rsidRPr="003B6354">
        <w:rPr>
          <w:rFonts w:ascii="仿宋" w:eastAsia="仿宋" w:hAnsi="仿宋" w:cs="宋体" w:hint="eastAsia"/>
          <w:kern w:val="0"/>
          <w:sz w:val="28"/>
          <w:szCs w:val="28"/>
        </w:rPr>
        <w:lastRenderedPageBreak/>
        <w:t xml:space="preserve">  </w:t>
      </w:r>
    </w:p>
    <w:p w:rsidR="003B6354" w:rsidRPr="003B6354" w:rsidRDefault="003B6354" w:rsidP="003B6354">
      <w:pPr>
        <w:widowControl/>
        <w:shd w:val="clear" w:color="auto" w:fill="FFFFFF"/>
        <w:adjustRightInd w:val="0"/>
        <w:snapToGrid w:val="0"/>
        <w:spacing w:line="360" w:lineRule="auto"/>
        <w:ind w:firstLineChars="200" w:firstLine="560"/>
        <w:rPr>
          <w:rFonts w:ascii="仿宋" w:eastAsia="仿宋" w:hAnsi="仿宋" w:cs="宋体" w:hint="eastAsia"/>
          <w:kern w:val="0"/>
          <w:sz w:val="28"/>
          <w:szCs w:val="28"/>
        </w:rPr>
      </w:pPr>
      <w:r w:rsidRPr="003B6354">
        <w:rPr>
          <w:rFonts w:ascii="仿宋" w:eastAsia="仿宋" w:hAnsi="仿宋" w:cs="宋体" w:hint="eastAsia"/>
          <w:kern w:val="0"/>
          <w:sz w:val="28"/>
          <w:szCs w:val="28"/>
        </w:rPr>
        <w:t xml:space="preserve">4、期末结余：2009年12月31日经费结余    </w:t>
      </w:r>
      <w:r w:rsidRPr="003B6354">
        <w:rPr>
          <w:rFonts w:ascii="仿宋" w:eastAsia="仿宋" w:hAnsi="仿宋" w:cs="宋体" w:hint="eastAsia"/>
          <w:kern w:val="0"/>
          <w:sz w:val="28"/>
          <w:szCs w:val="28"/>
          <w:u w:val="single"/>
        </w:rPr>
        <w:t>738，975.71</w:t>
      </w:r>
      <w:r w:rsidRPr="003B6354">
        <w:rPr>
          <w:rFonts w:ascii="仿宋" w:eastAsia="仿宋" w:hAnsi="仿宋" w:cs="宋体" w:hint="eastAsia"/>
          <w:kern w:val="0"/>
          <w:sz w:val="28"/>
          <w:szCs w:val="28"/>
        </w:rPr>
        <w:t>元</w:t>
      </w: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kern w:val="0"/>
          <w:sz w:val="28"/>
          <w:szCs w:val="28"/>
        </w:rPr>
      </w:pP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kern w:val="0"/>
          <w:sz w:val="28"/>
          <w:szCs w:val="28"/>
        </w:rPr>
      </w:pPr>
      <w:r w:rsidRPr="003B6354">
        <w:rPr>
          <w:rFonts w:ascii="仿宋" w:eastAsia="仿宋" w:hAnsi="仿宋" w:cs="宋体" w:hint="eastAsia"/>
          <w:kern w:val="0"/>
          <w:sz w:val="28"/>
          <w:szCs w:val="28"/>
        </w:rPr>
        <w:t>二 审查结论与建议</w:t>
      </w:r>
    </w:p>
    <w:p w:rsidR="003B6354" w:rsidRPr="003B6354" w:rsidRDefault="003B6354" w:rsidP="003B6354">
      <w:pPr>
        <w:widowControl/>
        <w:shd w:val="clear" w:color="auto" w:fill="FFFFFF"/>
        <w:adjustRightInd w:val="0"/>
        <w:snapToGrid w:val="0"/>
        <w:spacing w:line="360" w:lineRule="auto"/>
        <w:ind w:firstLineChars="150" w:firstLine="420"/>
        <w:rPr>
          <w:rFonts w:ascii="仿宋" w:eastAsia="仿宋" w:hAnsi="仿宋" w:cs="宋体" w:hint="eastAsia"/>
          <w:kern w:val="0"/>
          <w:sz w:val="28"/>
          <w:szCs w:val="28"/>
        </w:rPr>
      </w:pPr>
    </w:p>
    <w:p w:rsidR="003B6354" w:rsidRPr="003B6354" w:rsidRDefault="003B6354" w:rsidP="003B6354">
      <w:pPr>
        <w:widowControl/>
        <w:shd w:val="clear" w:color="auto" w:fill="FFFFFF"/>
        <w:adjustRightInd w:val="0"/>
        <w:snapToGrid w:val="0"/>
        <w:spacing w:line="360" w:lineRule="auto"/>
        <w:rPr>
          <w:rFonts w:ascii="仿宋" w:eastAsia="仿宋" w:hAnsi="仿宋" w:cs="宋体" w:hint="eastAsia"/>
          <w:kern w:val="0"/>
          <w:sz w:val="28"/>
          <w:szCs w:val="28"/>
        </w:rPr>
      </w:pPr>
      <w:r w:rsidRPr="003B6354">
        <w:rPr>
          <w:rFonts w:ascii="仿宋" w:eastAsia="仿宋" w:hAnsi="仿宋" w:cs="宋体" w:hint="eastAsia"/>
          <w:kern w:val="0"/>
          <w:sz w:val="28"/>
          <w:szCs w:val="28"/>
        </w:rPr>
        <w:t>1审查结论</w:t>
      </w:r>
    </w:p>
    <w:p w:rsidR="003B6354" w:rsidRPr="003B6354" w:rsidRDefault="003B6354" w:rsidP="003B6354">
      <w:pPr>
        <w:widowControl/>
        <w:shd w:val="clear" w:color="auto" w:fill="FFFFFF"/>
        <w:adjustRightInd w:val="0"/>
        <w:snapToGrid w:val="0"/>
        <w:spacing w:line="360" w:lineRule="auto"/>
        <w:ind w:firstLineChars="200" w:firstLine="560"/>
        <w:rPr>
          <w:rFonts w:ascii="仿宋" w:eastAsia="仿宋" w:hAnsi="仿宋" w:cs="宋体" w:hint="eastAsia"/>
          <w:kern w:val="0"/>
          <w:sz w:val="28"/>
          <w:szCs w:val="28"/>
        </w:rPr>
      </w:pPr>
      <w:r w:rsidRPr="003B6354">
        <w:rPr>
          <w:rFonts w:ascii="仿宋" w:eastAsia="仿宋" w:hAnsi="仿宋" w:cs="宋体" w:hint="eastAsia"/>
          <w:kern w:val="0"/>
          <w:sz w:val="28"/>
          <w:szCs w:val="28"/>
        </w:rPr>
        <w:t>在审计过程中我们实施了包括抽查原始凭证在内的必要审查程序，经审查后认为：本年度工会财务在所有重大事项上能认真执行国家有关财务制度的各项规定，认真贯彻实施新修改的《工会法》和《上海市工会条例》。在日常工作中能按规定、按比例及时地收取和拨缴工会经费，做好月报表和年度决算、预算工作，账户收支记录清晰，经费使用较合理，未发现重大违规现象。工会开支体现了以丰补歉的原则，2008年度以前经费结余较多的问题已于2009年得到整改，本年末节余为2010年校庆预留。</w:t>
      </w:r>
    </w:p>
    <w:p w:rsidR="003B6354" w:rsidRPr="003B6354" w:rsidRDefault="003B6354" w:rsidP="003B6354">
      <w:pPr>
        <w:widowControl/>
        <w:shd w:val="clear" w:color="auto" w:fill="FFFFFF"/>
        <w:adjustRightInd w:val="0"/>
        <w:snapToGrid w:val="0"/>
        <w:spacing w:line="360" w:lineRule="auto"/>
        <w:ind w:firstLineChars="200" w:firstLine="560"/>
        <w:rPr>
          <w:rFonts w:ascii="仿宋" w:eastAsia="仿宋" w:hAnsi="仿宋" w:cs="宋体" w:hint="eastAsia"/>
          <w:kern w:val="0"/>
          <w:sz w:val="28"/>
          <w:szCs w:val="28"/>
        </w:rPr>
      </w:pPr>
    </w:p>
    <w:p w:rsidR="003B6354" w:rsidRPr="003B6354" w:rsidRDefault="003B6354" w:rsidP="003B6354">
      <w:pPr>
        <w:widowControl/>
        <w:shd w:val="clear" w:color="auto" w:fill="FFFFFF"/>
        <w:adjustRightInd w:val="0"/>
        <w:snapToGrid w:val="0"/>
        <w:spacing w:line="360" w:lineRule="auto"/>
        <w:rPr>
          <w:rFonts w:ascii="仿宋" w:eastAsia="仿宋" w:hAnsi="仿宋" w:cs="宋体" w:hint="eastAsia"/>
          <w:kern w:val="0"/>
          <w:sz w:val="28"/>
          <w:szCs w:val="28"/>
        </w:rPr>
      </w:pPr>
      <w:r w:rsidRPr="003B6354">
        <w:rPr>
          <w:rFonts w:ascii="仿宋" w:eastAsia="仿宋" w:hAnsi="仿宋" w:cs="宋体" w:hint="eastAsia"/>
          <w:kern w:val="0"/>
          <w:sz w:val="28"/>
          <w:szCs w:val="28"/>
        </w:rPr>
        <w:t xml:space="preserve">2，审查建议  </w:t>
      </w:r>
    </w:p>
    <w:p w:rsidR="003B6354" w:rsidRPr="003B6354" w:rsidRDefault="003B6354" w:rsidP="003B6354">
      <w:pPr>
        <w:widowControl/>
        <w:shd w:val="clear" w:color="auto" w:fill="FFFFFF"/>
        <w:adjustRightInd w:val="0"/>
        <w:snapToGrid w:val="0"/>
        <w:spacing w:line="360" w:lineRule="auto"/>
        <w:ind w:firstLineChars="200" w:firstLine="560"/>
        <w:rPr>
          <w:rFonts w:ascii="仿宋" w:eastAsia="仿宋" w:hAnsi="仿宋" w:cs="宋体" w:hint="eastAsia"/>
          <w:kern w:val="0"/>
          <w:sz w:val="28"/>
          <w:szCs w:val="28"/>
        </w:rPr>
      </w:pPr>
      <w:r w:rsidRPr="003B6354">
        <w:rPr>
          <w:rFonts w:ascii="仿宋" w:eastAsia="仿宋" w:hAnsi="仿宋" w:cs="宋体" w:hint="eastAsia"/>
          <w:kern w:val="0"/>
          <w:sz w:val="28"/>
          <w:szCs w:val="28"/>
        </w:rPr>
        <w:t>适度增加工会自身建设及工会干部业务能力培训、会员活动方面费支出；结合我校更名大学及申请博士学位授予权等，有针对性地组织适应高等院校教工特点的工会活动；围绕学校教学、科研等中心工作及50周年校庆活动适度增加教工活动经费。</w:t>
      </w:r>
    </w:p>
    <w:p w:rsidR="003B6354" w:rsidRPr="003B6354" w:rsidRDefault="003B6354" w:rsidP="003B6354">
      <w:pPr>
        <w:widowControl/>
        <w:shd w:val="clear" w:color="auto" w:fill="FFFFFF"/>
        <w:spacing w:line="360" w:lineRule="auto"/>
        <w:ind w:firstLine="435"/>
        <w:rPr>
          <w:rFonts w:ascii="仿宋" w:eastAsia="仿宋" w:hAnsi="仿宋" w:cs="宋体" w:hint="eastAsia"/>
          <w:kern w:val="0"/>
          <w:sz w:val="28"/>
          <w:szCs w:val="28"/>
        </w:rPr>
      </w:pPr>
    </w:p>
    <w:p w:rsidR="003B6354" w:rsidRPr="003B6354" w:rsidRDefault="003B6354" w:rsidP="003B6354">
      <w:pPr>
        <w:spacing w:line="360" w:lineRule="auto"/>
        <w:rPr>
          <w:rFonts w:ascii="仿宋" w:eastAsia="仿宋" w:hAnsi="仿宋" w:hint="eastAsia"/>
          <w:sz w:val="28"/>
          <w:szCs w:val="28"/>
        </w:rPr>
      </w:pPr>
    </w:p>
    <w:p w:rsidR="003B6354" w:rsidRPr="003B6354" w:rsidRDefault="003B6354" w:rsidP="003B6354">
      <w:pPr>
        <w:spacing w:line="360" w:lineRule="auto"/>
        <w:ind w:firstLineChars="1670" w:firstLine="4676"/>
        <w:rPr>
          <w:rFonts w:ascii="仿宋" w:eastAsia="仿宋" w:hAnsi="仿宋" w:hint="eastAsia"/>
          <w:sz w:val="28"/>
          <w:szCs w:val="28"/>
        </w:rPr>
      </w:pPr>
      <w:r w:rsidRPr="003B6354">
        <w:rPr>
          <w:rFonts w:ascii="仿宋" w:eastAsia="仿宋" w:hAnsi="仿宋" w:hint="eastAsia"/>
          <w:sz w:val="28"/>
          <w:szCs w:val="28"/>
        </w:rPr>
        <w:t>上海对外经贸大学</w:t>
      </w:r>
    </w:p>
    <w:p w:rsidR="003B6354" w:rsidRPr="003B6354" w:rsidRDefault="003B6354" w:rsidP="003B6354">
      <w:pPr>
        <w:spacing w:line="360" w:lineRule="auto"/>
        <w:ind w:firstLineChars="1923" w:firstLine="5384"/>
        <w:rPr>
          <w:rFonts w:ascii="仿宋" w:eastAsia="仿宋" w:hAnsi="仿宋" w:hint="eastAsia"/>
          <w:sz w:val="28"/>
          <w:szCs w:val="28"/>
        </w:rPr>
      </w:pPr>
      <w:r w:rsidRPr="003B6354">
        <w:rPr>
          <w:rFonts w:ascii="仿宋" w:eastAsia="仿宋" w:hAnsi="仿宋" w:hint="eastAsia"/>
          <w:sz w:val="28"/>
          <w:szCs w:val="28"/>
        </w:rPr>
        <w:t>工会</w:t>
      </w:r>
    </w:p>
    <w:p w:rsidR="003B6354" w:rsidRPr="003B6354" w:rsidRDefault="003B6354" w:rsidP="003B6354">
      <w:pPr>
        <w:spacing w:line="360" w:lineRule="auto"/>
        <w:ind w:firstLineChars="1670" w:firstLine="4676"/>
        <w:rPr>
          <w:rFonts w:ascii="仿宋" w:eastAsia="仿宋" w:hAnsi="仿宋"/>
          <w:sz w:val="28"/>
          <w:szCs w:val="28"/>
        </w:rPr>
      </w:pPr>
      <w:r w:rsidRPr="003B6354">
        <w:rPr>
          <w:rFonts w:ascii="仿宋" w:eastAsia="仿宋" w:hAnsi="仿宋" w:hint="eastAsia"/>
          <w:sz w:val="28"/>
          <w:szCs w:val="28"/>
        </w:rPr>
        <w:t>2010年3月13日</w:t>
      </w:r>
    </w:p>
    <w:sectPr w:rsidR="003B6354" w:rsidRPr="003B6354" w:rsidSect="002E1F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6354"/>
    <w:rsid w:val="002E1F57"/>
    <w:rsid w:val="003B6354"/>
    <w:rsid w:val="0063364D"/>
    <w:rsid w:val="006C58A3"/>
    <w:rsid w:val="007A395D"/>
    <w:rsid w:val="00C35D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F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760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159</Words>
  <Characters>912</Characters>
  <Application>Microsoft Office Word</Application>
  <DocSecurity>0</DocSecurity>
  <Lines>7</Lines>
  <Paragraphs>2</Paragraphs>
  <ScaleCrop>false</ScaleCrop>
  <Company>Lenovo</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王海华</dc:creator>
  <cp:lastModifiedBy>王海华</cp:lastModifiedBy>
  <cp:revision>1</cp:revision>
  <dcterms:created xsi:type="dcterms:W3CDTF">2014-02-26T05:00:00Z</dcterms:created>
  <dcterms:modified xsi:type="dcterms:W3CDTF">2014-02-26T05:07:00Z</dcterms:modified>
</cp:coreProperties>
</file>