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1" w:type="dxa"/>
        <w:jc w:val="center"/>
        <w:tblInd w:w="367" w:type="dxa"/>
        <w:tblLayout w:type="fixed"/>
        <w:tblLook w:val="04A0"/>
      </w:tblPr>
      <w:tblGrid>
        <w:gridCol w:w="1176"/>
        <w:gridCol w:w="3424"/>
        <w:gridCol w:w="3911"/>
      </w:tblGrid>
      <w:tr w:rsidR="00EC2BEC" w:rsidTr="0034725A">
        <w:trPr>
          <w:cantSplit/>
          <w:trHeight w:val="942"/>
          <w:jc w:val="center"/>
        </w:trPr>
        <w:tc>
          <w:tcPr>
            <w:tcW w:w="1176" w:type="dxa"/>
            <w:vAlign w:val="center"/>
          </w:tcPr>
          <w:p w:rsidR="00EC2BEC" w:rsidRDefault="00EC2BEC" w:rsidP="0034725A">
            <w:pPr>
              <w:spacing w:line="0" w:lineRule="atLeast"/>
              <w:rPr>
                <w:sz w:val="1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585470" cy="585470"/>
                  <wp:effectExtent l="19050" t="0" r="5080" b="0"/>
                  <wp:docPr id="1" name="图片 3" descr="图形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图形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85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4" w:type="dxa"/>
            <w:vAlign w:val="center"/>
          </w:tcPr>
          <w:p w:rsidR="00EC2BEC" w:rsidRDefault="00EC2BEC" w:rsidP="0034725A">
            <w:pPr>
              <w:ind w:right="-113"/>
              <w:rPr>
                <w:sz w:val="32"/>
                <w:szCs w:val="32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2020570" cy="320040"/>
                  <wp:effectExtent l="19050" t="0" r="0" b="0"/>
                  <wp:docPr id="2" name="图片 5" descr="图形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图形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1" w:type="dxa"/>
            <w:vAlign w:val="center"/>
          </w:tcPr>
          <w:p w:rsidR="00EC2BEC" w:rsidRDefault="00EC2BEC" w:rsidP="0034725A">
            <w:pPr>
              <w:pStyle w:val="2"/>
            </w:pPr>
            <w:bookmarkStart w:id="0" w:name="_Toc151267236"/>
            <w:bookmarkStart w:id="1" w:name="_Toc151994671"/>
            <w:bookmarkStart w:id="2" w:name="_Toc4262"/>
            <w:bookmarkStart w:id="3" w:name="_Toc23942"/>
            <w:r>
              <w:rPr>
                <w:rFonts w:hint="eastAsia"/>
              </w:rPr>
              <w:t>考试成绩分析表</w:t>
            </w:r>
            <w:bookmarkEnd w:id="0"/>
            <w:bookmarkEnd w:id="1"/>
            <w:bookmarkEnd w:id="2"/>
            <w:bookmarkEnd w:id="3"/>
          </w:p>
          <w:p w:rsidR="00EC2BEC" w:rsidRDefault="00EC2BEC" w:rsidP="005D1D9A">
            <w:pPr>
              <w:snapToGrid w:val="0"/>
              <w:spacing w:beforeLines="50" w:line="240" w:lineRule="atLeas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华文楷体" w:hint="eastAsia"/>
                <w:bCs/>
                <w:sz w:val="24"/>
              </w:rPr>
              <w:t>20 —20   学年  第   学期</w:t>
            </w:r>
          </w:p>
        </w:tc>
      </w:tr>
    </w:tbl>
    <w:p w:rsidR="00EC2BEC" w:rsidRDefault="00EC2BEC" w:rsidP="00EC2BEC">
      <w:pPr>
        <w:spacing w:line="0" w:lineRule="atLeast"/>
        <w:rPr>
          <w:rFonts w:ascii="黑体" w:eastAsia="黑体"/>
          <w:sz w:val="10"/>
          <w:szCs w:val="21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910"/>
        <w:gridCol w:w="360"/>
        <w:gridCol w:w="254"/>
        <w:gridCol w:w="1016"/>
        <w:gridCol w:w="89"/>
        <w:gridCol w:w="419"/>
        <w:gridCol w:w="762"/>
        <w:gridCol w:w="66"/>
        <w:gridCol w:w="696"/>
        <w:gridCol w:w="146"/>
        <w:gridCol w:w="362"/>
        <w:gridCol w:w="44"/>
        <w:gridCol w:w="972"/>
        <w:gridCol w:w="81"/>
        <w:gridCol w:w="173"/>
        <w:gridCol w:w="22"/>
        <w:gridCol w:w="1513"/>
      </w:tblGrid>
      <w:tr w:rsidR="00EC2BEC" w:rsidTr="0034725A">
        <w:trPr>
          <w:cantSplit/>
          <w:trHeight w:hRule="exact" w:val="477"/>
          <w:jc w:val="center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808" w:type="dxa"/>
            <w:gridSpan w:val="9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459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命题教师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</w:tr>
      <w:tr w:rsidR="00EC2BEC" w:rsidTr="0034725A">
        <w:trPr>
          <w:cantSplit/>
          <w:trHeight w:hRule="exact" w:val="460"/>
          <w:jc w:val="center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选课序号</w:t>
            </w:r>
          </w:p>
        </w:tc>
        <w:tc>
          <w:tcPr>
            <w:tcW w:w="3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4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阅卷教师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</w:tr>
      <w:tr w:rsidR="00EC2BEC" w:rsidTr="0034725A">
        <w:trPr>
          <w:cantSplit/>
          <w:trHeight w:hRule="exact" w:val="452"/>
          <w:jc w:val="center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开课部门</w:t>
            </w:r>
          </w:p>
        </w:tc>
        <w:tc>
          <w:tcPr>
            <w:tcW w:w="3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4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考试日期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</w:tr>
      <w:tr w:rsidR="00EC2BEC" w:rsidTr="0034725A">
        <w:trPr>
          <w:cantSplit/>
          <w:trHeight w:hRule="exact" w:val="632"/>
          <w:jc w:val="center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3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5D1D9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□通识教育课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□学科共同课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□专业课</w:t>
            </w:r>
          </w:p>
        </w:tc>
        <w:tc>
          <w:tcPr>
            <w:tcW w:w="14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全英语教学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□是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 w:rsidR="00EC2BEC" w:rsidTr="0034725A">
        <w:trPr>
          <w:cantSplit/>
          <w:trHeight w:hRule="exact" w:val="464"/>
          <w:jc w:val="center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修读方式</w:t>
            </w:r>
          </w:p>
        </w:tc>
        <w:tc>
          <w:tcPr>
            <w:tcW w:w="3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□必修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□选修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□辅修</w:t>
            </w:r>
          </w:p>
        </w:tc>
        <w:tc>
          <w:tcPr>
            <w:tcW w:w="145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17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□闭卷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□开卷</w:t>
            </w:r>
          </w:p>
        </w:tc>
      </w:tr>
      <w:tr w:rsidR="00EC2BEC" w:rsidTr="0034725A">
        <w:trPr>
          <w:cantSplit/>
          <w:trHeight w:hRule="exact" w:val="455"/>
          <w:jc w:val="center"/>
        </w:trPr>
        <w:tc>
          <w:tcPr>
            <w:tcW w:w="154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修读对象</w:t>
            </w:r>
          </w:p>
        </w:tc>
        <w:tc>
          <w:tcPr>
            <w:tcW w:w="17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专业</w:t>
            </w:r>
          </w:p>
        </w:tc>
        <w:tc>
          <w:tcPr>
            <w:tcW w:w="12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应考人数</w:t>
            </w: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实考人数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</w:p>
        </w:tc>
      </w:tr>
      <w:tr w:rsidR="00EC2BEC" w:rsidTr="0034725A">
        <w:trPr>
          <w:cantSplit/>
          <w:trHeight w:hRule="exact" w:val="424"/>
          <w:jc w:val="center"/>
        </w:trPr>
        <w:tc>
          <w:tcPr>
            <w:tcW w:w="635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</w:t>
            </w:r>
          </w:p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布</w:t>
            </w:r>
          </w:p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统</w:t>
            </w:r>
          </w:p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0~59</w:t>
            </w:r>
            <w:r>
              <w:rPr>
                <w:rFonts w:hint="eastAsia"/>
              </w:rPr>
              <w:t>分</w:t>
            </w: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60~69</w:t>
            </w:r>
            <w:r>
              <w:rPr>
                <w:rFonts w:hint="eastAsia"/>
              </w:rPr>
              <w:t>分</w:t>
            </w: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70~79</w:t>
            </w:r>
            <w:r>
              <w:rPr>
                <w:rFonts w:hint="eastAsia"/>
              </w:rPr>
              <w:t>分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80~89</w:t>
            </w:r>
            <w:r>
              <w:rPr>
                <w:rFonts w:hint="eastAsia"/>
              </w:rPr>
              <w:t>分</w:t>
            </w:r>
          </w:p>
        </w:tc>
        <w:tc>
          <w:tcPr>
            <w:tcW w:w="1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90~100</w:t>
            </w:r>
            <w:r>
              <w:rPr>
                <w:rFonts w:hint="eastAsia"/>
              </w:rPr>
              <w:t>分</w:t>
            </w:r>
          </w:p>
        </w:tc>
      </w:tr>
      <w:tr w:rsidR="00EC2BEC" w:rsidTr="0034725A">
        <w:trPr>
          <w:cantSplit/>
          <w:trHeight w:hRule="exact" w:val="826"/>
          <w:jc w:val="center"/>
        </w:trPr>
        <w:tc>
          <w:tcPr>
            <w:tcW w:w="635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6"/>
              </w:rPr>
              <w:t>%</w:t>
            </w: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6"/>
              </w:rPr>
              <w:t>%</w:t>
            </w:r>
          </w:p>
        </w:tc>
        <w:tc>
          <w:tcPr>
            <w:tcW w:w="15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6"/>
              </w:rPr>
              <w:t>%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6"/>
              </w:rPr>
              <w:t>%</w:t>
            </w:r>
          </w:p>
        </w:tc>
        <w:tc>
          <w:tcPr>
            <w:tcW w:w="1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</w:t>
            </w:r>
          </w:p>
          <w:p w:rsidR="00EC2BEC" w:rsidRDefault="00EC2BEC" w:rsidP="0034725A">
            <w:pPr>
              <w:spacing w:line="300" w:lineRule="auto"/>
              <w:jc w:val="center"/>
            </w:pPr>
            <w:r>
              <w:rPr>
                <w:rFonts w:hint="eastAsia"/>
              </w:rPr>
              <w:t>占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pacing w:val="-6"/>
              </w:rPr>
              <w:t>%</w:t>
            </w:r>
          </w:p>
        </w:tc>
      </w:tr>
      <w:tr w:rsidR="00EC2BEC" w:rsidTr="0034725A">
        <w:trPr>
          <w:cantSplit/>
          <w:trHeight w:hRule="exact" w:val="468"/>
          <w:jc w:val="center"/>
        </w:trPr>
        <w:tc>
          <w:tcPr>
            <w:tcW w:w="635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最高分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最低分</w:t>
            </w:r>
          </w:p>
        </w:tc>
        <w:tc>
          <w:tcPr>
            <w:tcW w:w="1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</w:p>
        </w:tc>
        <w:tc>
          <w:tcPr>
            <w:tcW w:w="1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</w:pPr>
            <w:r>
              <w:rPr>
                <w:rFonts w:hint="eastAsia"/>
              </w:rPr>
              <w:t>平均分</w:t>
            </w:r>
          </w:p>
        </w:tc>
        <w:tc>
          <w:tcPr>
            <w:tcW w:w="15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EC2BEC" w:rsidTr="0034725A">
        <w:trPr>
          <w:cantSplit/>
          <w:trHeight w:hRule="exact" w:val="340"/>
          <w:jc w:val="center"/>
        </w:trPr>
        <w:tc>
          <w:tcPr>
            <w:tcW w:w="8520" w:type="dxa"/>
            <w:gridSpan w:val="18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C2BEC" w:rsidRDefault="00EC2BEC" w:rsidP="0034725A">
            <w:pPr>
              <w:spacing w:line="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</w:rPr>
              <w:t>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卷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与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考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情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况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析</w:t>
            </w:r>
          </w:p>
        </w:tc>
      </w:tr>
      <w:tr w:rsidR="00EC2BEC" w:rsidTr="00E969B4">
        <w:trPr>
          <w:cantSplit/>
          <w:trHeight w:hRule="exact" w:val="7500"/>
          <w:jc w:val="center"/>
        </w:trPr>
        <w:tc>
          <w:tcPr>
            <w:tcW w:w="8520" w:type="dxa"/>
            <w:gridSpan w:val="18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BEC" w:rsidRDefault="00484038" w:rsidP="005D1D9A">
            <w:pPr>
              <w:spacing w:beforeLines="50" w:afterLines="50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EC2BEC">
              <w:rPr>
                <w:b/>
                <w:bCs/>
              </w:rPr>
              <w:instrText xml:space="preserve"> = 1 \* GB3 </w:instrText>
            </w:r>
            <w:r>
              <w:rPr>
                <w:b/>
                <w:bCs/>
              </w:rPr>
              <w:fldChar w:fldCharType="separate"/>
            </w:r>
            <w:r w:rsidR="00EC2BEC">
              <w:rPr>
                <w:rFonts w:hint="eastAsia"/>
                <w:b/>
                <w:bCs/>
              </w:rPr>
              <w:t>①</w:t>
            </w:r>
            <w:r>
              <w:rPr>
                <w:b/>
                <w:bCs/>
              </w:rPr>
              <w:fldChar w:fldCharType="end"/>
            </w:r>
            <w:r w:rsidR="00EC2BEC">
              <w:rPr>
                <w:rFonts w:hint="eastAsia"/>
                <w:b/>
                <w:bCs/>
              </w:rPr>
              <w:t xml:space="preserve"> </w:t>
            </w:r>
            <w:r w:rsidR="00EC2BEC">
              <w:rPr>
                <w:rFonts w:hint="eastAsia"/>
                <w:b/>
                <w:bCs/>
              </w:rPr>
              <w:t>试卷质量分析</w:t>
            </w:r>
          </w:p>
          <w:tbl>
            <w:tblPr>
              <w:tblW w:w="65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7"/>
              <w:gridCol w:w="1206"/>
              <w:gridCol w:w="1207"/>
              <w:gridCol w:w="1206"/>
              <w:gridCol w:w="1207"/>
            </w:tblGrid>
            <w:tr w:rsidR="00EC2BEC" w:rsidTr="0034725A">
              <w:trPr>
                <w:jc w:val="center"/>
              </w:trPr>
              <w:tc>
                <w:tcPr>
                  <w:tcW w:w="174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命题难易程度</w:t>
                  </w:r>
                </w:p>
              </w:tc>
              <w:tc>
                <w:tcPr>
                  <w:tcW w:w="1206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容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易</w:t>
                  </w:r>
                </w:p>
              </w:tc>
              <w:tc>
                <w:tcPr>
                  <w:tcW w:w="120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较容易</w:t>
                  </w:r>
                </w:p>
              </w:tc>
              <w:tc>
                <w:tcPr>
                  <w:tcW w:w="1206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较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难</w:t>
                  </w:r>
                </w:p>
              </w:tc>
              <w:tc>
                <w:tcPr>
                  <w:tcW w:w="120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难</w:t>
                  </w:r>
                </w:p>
              </w:tc>
            </w:tr>
            <w:tr w:rsidR="00EC2BEC" w:rsidTr="0034725A">
              <w:trPr>
                <w:jc w:val="center"/>
              </w:trPr>
              <w:tc>
                <w:tcPr>
                  <w:tcW w:w="174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所占比例</w:t>
                  </w:r>
                </w:p>
              </w:tc>
              <w:tc>
                <w:tcPr>
                  <w:tcW w:w="1206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20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206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</w:p>
              </w:tc>
              <w:tc>
                <w:tcPr>
                  <w:tcW w:w="1207" w:type="dxa"/>
                </w:tcPr>
                <w:p w:rsidR="00EC2BEC" w:rsidRDefault="00EC2BEC" w:rsidP="00E969B4">
                  <w:pPr>
                    <w:spacing w:line="360" w:lineRule="auto"/>
                    <w:jc w:val="center"/>
                  </w:pPr>
                </w:p>
              </w:tc>
            </w:tr>
          </w:tbl>
          <w:p w:rsidR="00EC2BEC" w:rsidRDefault="00EC2BEC" w:rsidP="0034725A"/>
          <w:p w:rsidR="00EC2BEC" w:rsidRDefault="00484038" w:rsidP="0034725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EC2BEC">
              <w:rPr>
                <w:b/>
                <w:bCs/>
              </w:rPr>
              <w:instrText xml:space="preserve"> = 2 \* GB3 </w:instrText>
            </w:r>
            <w:r>
              <w:rPr>
                <w:b/>
                <w:bCs/>
              </w:rPr>
              <w:fldChar w:fldCharType="separate"/>
            </w:r>
            <w:r w:rsidR="00EC2BEC">
              <w:rPr>
                <w:rFonts w:hint="eastAsia"/>
                <w:b/>
                <w:bCs/>
              </w:rPr>
              <w:t>②</w:t>
            </w:r>
            <w:r>
              <w:rPr>
                <w:b/>
                <w:bCs/>
              </w:rPr>
              <w:fldChar w:fldCharType="end"/>
            </w:r>
            <w:r w:rsidR="00EC2BEC">
              <w:rPr>
                <w:rFonts w:hint="eastAsia"/>
                <w:b/>
                <w:bCs/>
              </w:rPr>
              <w:t xml:space="preserve"> </w:t>
            </w:r>
            <w:r w:rsidR="00EC2BEC">
              <w:rPr>
                <w:rFonts w:hint="eastAsia"/>
                <w:b/>
                <w:bCs/>
              </w:rPr>
              <w:t>学生对知识内容的掌握情况分析</w:t>
            </w:r>
          </w:p>
          <w:p w:rsidR="00EC2BEC" w:rsidRDefault="00EC2BEC" w:rsidP="0034725A"/>
          <w:p w:rsidR="00EC2BEC" w:rsidRDefault="00EC2BEC" w:rsidP="0034725A"/>
          <w:p w:rsidR="00E969B4" w:rsidRDefault="00E969B4" w:rsidP="0034725A"/>
          <w:p w:rsidR="00E969B4" w:rsidRDefault="00E969B4" w:rsidP="0034725A"/>
          <w:p w:rsidR="00EC2BEC" w:rsidRDefault="00EC2BEC" w:rsidP="0034725A"/>
          <w:p w:rsidR="00E969B4" w:rsidRDefault="00E969B4" w:rsidP="0034725A"/>
          <w:p w:rsidR="00EC2BEC" w:rsidRDefault="00EC2BEC" w:rsidP="0034725A"/>
          <w:p w:rsidR="00EC2BEC" w:rsidRDefault="00484038" w:rsidP="0034725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EC2BEC">
              <w:rPr>
                <w:b/>
                <w:bCs/>
              </w:rPr>
              <w:instrText xml:space="preserve"> = 3 \* GB3 </w:instrText>
            </w:r>
            <w:r>
              <w:rPr>
                <w:b/>
                <w:bCs/>
              </w:rPr>
              <w:fldChar w:fldCharType="separate"/>
            </w:r>
            <w:r w:rsidR="00EC2BEC">
              <w:rPr>
                <w:rFonts w:hint="eastAsia"/>
                <w:b/>
                <w:bCs/>
              </w:rPr>
              <w:t>③</w:t>
            </w:r>
            <w:r>
              <w:rPr>
                <w:b/>
                <w:bCs/>
              </w:rPr>
              <w:fldChar w:fldCharType="end"/>
            </w:r>
            <w:r w:rsidR="00EC2BEC">
              <w:rPr>
                <w:rFonts w:hint="eastAsia"/>
                <w:b/>
                <w:bCs/>
              </w:rPr>
              <w:t xml:space="preserve"> </w:t>
            </w:r>
            <w:r w:rsidR="00EC2BEC">
              <w:rPr>
                <w:rFonts w:hint="eastAsia"/>
                <w:b/>
                <w:bCs/>
              </w:rPr>
              <w:t>考试结果评价</w:t>
            </w:r>
          </w:p>
          <w:p w:rsidR="00EC2BEC" w:rsidRDefault="00EC2BEC" w:rsidP="0034725A"/>
          <w:p w:rsidR="00E969B4" w:rsidRDefault="00E969B4" w:rsidP="0034725A"/>
          <w:p w:rsidR="00E969B4" w:rsidRDefault="00E969B4" w:rsidP="0034725A"/>
          <w:p w:rsidR="00EC2BEC" w:rsidRDefault="00EC2BEC" w:rsidP="0034725A"/>
          <w:p w:rsidR="00EC2BEC" w:rsidRDefault="00EC2BEC" w:rsidP="0034725A"/>
          <w:p w:rsidR="00EC2BEC" w:rsidRDefault="00EC2BEC" w:rsidP="0034725A"/>
          <w:p w:rsidR="00EC2BEC" w:rsidRPr="00E969B4" w:rsidRDefault="00EC2BEC" w:rsidP="0034725A"/>
          <w:p w:rsidR="00EC2BEC" w:rsidRDefault="00EC2BEC" w:rsidP="005D1D9A">
            <w:pPr>
              <w:spacing w:afterLines="50"/>
            </w:pPr>
            <w:r>
              <w:rPr>
                <w:rFonts w:hint="eastAsia"/>
              </w:rPr>
              <w:t>任课教师：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 w:rsidR="004C5C5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4C5C5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专业（教研室）主任：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4C5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4C5C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DC33CF" w:rsidRDefault="00EC2BEC">
      <w:r>
        <w:rPr>
          <w:rFonts w:ascii="黑体" w:eastAsia="黑体" w:hAnsi="黑体" w:cs="黑体" w:hint="eastAsia"/>
          <w:szCs w:val="21"/>
        </w:rPr>
        <w:t>说明：</w:t>
      </w:r>
      <w:r>
        <w:rPr>
          <w:rFonts w:ascii="华文楷体" w:eastAsia="华文楷体" w:hAnsi="华文楷体" w:cs="华文楷体" w:hint="eastAsia"/>
          <w:szCs w:val="21"/>
        </w:rPr>
        <w:t>任课教师按教学班规模填写此表，由</w:t>
      </w:r>
      <w:r>
        <w:rPr>
          <w:rFonts w:ascii="华文楷体" w:eastAsia="华文楷体" w:hAnsi="华文楷体" w:cs="华文楷体" w:hint="eastAsia"/>
        </w:rPr>
        <w:t>系/专业（教研室）</w:t>
      </w:r>
      <w:r>
        <w:rPr>
          <w:rFonts w:ascii="华文楷体" w:eastAsia="华文楷体" w:hAnsi="华文楷体" w:cs="华文楷体" w:hint="eastAsia"/>
          <w:szCs w:val="21"/>
        </w:rPr>
        <w:t>审核并签名。</w:t>
      </w:r>
    </w:p>
    <w:sectPr w:rsidR="00DC33CF" w:rsidSect="00E969B4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23" w:rsidRDefault="00A07823" w:rsidP="001F2D79">
      <w:r>
        <w:separator/>
      </w:r>
    </w:p>
  </w:endnote>
  <w:endnote w:type="continuationSeparator" w:id="1">
    <w:p w:rsidR="00A07823" w:rsidRDefault="00A07823" w:rsidP="001F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23" w:rsidRDefault="00A07823" w:rsidP="001F2D79">
      <w:r>
        <w:separator/>
      </w:r>
    </w:p>
  </w:footnote>
  <w:footnote w:type="continuationSeparator" w:id="1">
    <w:p w:rsidR="00A07823" w:rsidRDefault="00A07823" w:rsidP="001F2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BEC"/>
    <w:rsid w:val="001F2D79"/>
    <w:rsid w:val="004702B8"/>
    <w:rsid w:val="00484038"/>
    <w:rsid w:val="004C5C5D"/>
    <w:rsid w:val="005D1D9A"/>
    <w:rsid w:val="006431F4"/>
    <w:rsid w:val="00A07823"/>
    <w:rsid w:val="00A8394A"/>
    <w:rsid w:val="00BD668A"/>
    <w:rsid w:val="00DC33CF"/>
    <w:rsid w:val="00E924F3"/>
    <w:rsid w:val="00E969B4"/>
    <w:rsid w:val="00EC2BEC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EC2BEC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EC2BEC"/>
    <w:rPr>
      <w:rFonts w:ascii="黑体" w:eastAsia="黑体" w:hAnsi="黑体" w:cs="黑体"/>
      <w:sz w:val="30"/>
      <w:szCs w:val="30"/>
    </w:rPr>
  </w:style>
  <w:style w:type="paragraph" w:styleId="a3">
    <w:name w:val="Balloon Text"/>
    <w:basedOn w:val="a"/>
    <w:link w:val="Char"/>
    <w:uiPriority w:val="99"/>
    <w:semiHidden/>
    <w:unhideWhenUsed/>
    <w:rsid w:val="00EC2BE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2BE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2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2D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2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2D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>Lenovo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2016-06-22T02:04:00Z</dcterms:created>
  <dcterms:modified xsi:type="dcterms:W3CDTF">2017-10-24T02:06:00Z</dcterms:modified>
</cp:coreProperties>
</file>