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8C" w:rsidRPr="00B90264" w:rsidRDefault="002A12A3">
      <w:pPr>
        <w:pStyle w:val="2"/>
        <w:jc w:val="center"/>
      </w:pPr>
      <w:r w:rsidRPr="00B90264">
        <w:rPr>
          <w:rFonts w:hint="eastAsia"/>
        </w:rPr>
        <w:t>上海对外经贸大学</w:t>
      </w:r>
      <w:r w:rsidR="00F6369A" w:rsidRPr="00B90264">
        <w:rPr>
          <w:rFonts w:hint="eastAsia"/>
        </w:rPr>
        <w:t>松江</w:t>
      </w:r>
      <w:r w:rsidRPr="00B90264">
        <w:rPr>
          <w:rFonts w:hint="eastAsia"/>
        </w:rPr>
        <w:t>校区</w:t>
      </w:r>
      <w:r w:rsidR="00521ADC" w:rsidRPr="00B90264">
        <w:rPr>
          <w:rFonts w:hint="eastAsia"/>
        </w:rPr>
        <w:t>基本功能补缺工程</w:t>
      </w:r>
    </w:p>
    <w:p w:rsidR="000D6F8C" w:rsidRPr="00B90264" w:rsidRDefault="006556CD">
      <w:pPr>
        <w:pStyle w:val="2"/>
        <w:jc w:val="center"/>
      </w:pPr>
      <w:r w:rsidRPr="00B90264">
        <w:rPr>
          <w:rFonts w:hint="eastAsia"/>
          <w:u w:val="single"/>
        </w:rPr>
        <w:t>防雷评估</w:t>
      </w:r>
      <w:r w:rsidR="00EE79FF" w:rsidRPr="00B90264">
        <w:rPr>
          <w:rFonts w:hint="eastAsia"/>
          <w:u w:val="single"/>
        </w:rPr>
        <w:t>、雷电防护装置检测</w:t>
      </w:r>
      <w:r w:rsidRPr="00B90264">
        <w:rPr>
          <w:rFonts w:hint="eastAsia"/>
          <w:u w:val="single"/>
        </w:rPr>
        <w:t>服务</w:t>
      </w:r>
      <w:r w:rsidR="002A12A3" w:rsidRPr="00B90264">
        <w:rPr>
          <w:rFonts w:hint="eastAsia"/>
        </w:rPr>
        <w:t>采购需求</w:t>
      </w:r>
    </w:p>
    <w:p w:rsidR="000D6F8C" w:rsidRPr="00B90264" w:rsidRDefault="002A12A3">
      <w:pPr>
        <w:jc w:val="center"/>
        <w:outlineLvl w:val="0"/>
        <w:rPr>
          <w:b/>
          <w:sz w:val="32"/>
        </w:rPr>
      </w:pPr>
      <w:r w:rsidRPr="00B90264">
        <w:rPr>
          <w:rFonts w:hint="eastAsia"/>
          <w:b/>
          <w:sz w:val="32"/>
        </w:rPr>
        <w:t>（</w:t>
      </w:r>
      <w:r w:rsidR="00521ADC" w:rsidRPr="00B90264">
        <w:rPr>
          <w:rFonts w:hint="eastAsia"/>
          <w:b/>
          <w:sz w:val="32"/>
        </w:rPr>
        <w:t>公开比价</w:t>
      </w:r>
      <w:r w:rsidRPr="00B90264">
        <w:rPr>
          <w:rFonts w:hint="eastAsia"/>
          <w:b/>
          <w:sz w:val="32"/>
        </w:rPr>
        <w:t>）</w:t>
      </w:r>
    </w:p>
    <w:p w:rsidR="000D6F8C" w:rsidRPr="00B90264" w:rsidRDefault="000D6F8C"/>
    <w:p w:rsidR="000D6F8C" w:rsidRPr="00B90264" w:rsidRDefault="002A12A3">
      <w:pPr>
        <w:pStyle w:val="ab"/>
        <w:snapToGrid w:val="0"/>
        <w:spacing w:line="360" w:lineRule="auto"/>
        <w:ind w:left="1274" w:hangingChars="455" w:hanging="1274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项目名称：上海对外经贸大学</w:t>
      </w:r>
      <w:r w:rsidR="00521ADC" w:rsidRPr="00B90264">
        <w:rPr>
          <w:rFonts w:ascii="仿宋" w:eastAsia="仿宋" w:hAnsi="仿宋" w:hint="eastAsia"/>
          <w:sz w:val="28"/>
          <w:szCs w:val="28"/>
        </w:rPr>
        <w:t>松江</w:t>
      </w:r>
      <w:r w:rsidRPr="00B90264">
        <w:rPr>
          <w:rFonts w:ascii="仿宋" w:eastAsia="仿宋" w:hAnsi="仿宋" w:hint="eastAsia"/>
          <w:sz w:val="28"/>
          <w:szCs w:val="28"/>
        </w:rPr>
        <w:t>校区</w:t>
      </w:r>
      <w:r w:rsidR="00521ADC" w:rsidRPr="00B90264">
        <w:rPr>
          <w:rFonts w:ascii="仿宋" w:eastAsia="仿宋" w:hAnsi="仿宋" w:hint="eastAsia"/>
          <w:sz w:val="28"/>
          <w:szCs w:val="28"/>
        </w:rPr>
        <w:t>基本功能补缺工程</w:t>
      </w:r>
      <w:r w:rsidR="006556CD" w:rsidRPr="00B90264">
        <w:rPr>
          <w:rFonts w:ascii="仿宋" w:eastAsia="仿宋" w:hAnsi="仿宋" w:hint="eastAsia"/>
          <w:sz w:val="28"/>
          <w:szCs w:val="28"/>
          <w:u w:val="single"/>
        </w:rPr>
        <w:t>防雷评估</w:t>
      </w:r>
      <w:r w:rsidR="00EE79FF" w:rsidRPr="00B90264">
        <w:rPr>
          <w:rFonts w:ascii="仿宋" w:eastAsia="仿宋" w:hAnsi="仿宋" w:hint="eastAsia"/>
          <w:sz w:val="28"/>
          <w:szCs w:val="28"/>
          <w:u w:val="single"/>
        </w:rPr>
        <w:t>、雷电防护装置检测</w:t>
      </w:r>
      <w:r w:rsidR="006556CD" w:rsidRPr="00B90264">
        <w:rPr>
          <w:rFonts w:ascii="仿宋" w:eastAsia="仿宋" w:hAnsi="仿宋" w:hint="eastAsia"/>
          <w:sz w:val="28"/>
          <w:szCs w:val="28"/>
          <w:u w:val="single"/>
        </w:rPr>
        <w:t>服务</w:t>
      </w:r>
      <w:r w:rsidRPr="00B90264">
        <w:rPr>
          <w:rFonts w:ascii="仿宋" w:eastAsia="仿宋" w:hAnsi="仿宋" w:hint="eastAsia"/>
          <w:sz w:val="28"/>
          <w:szCs w:val="28"/>
        </w:rPr>
        <w:t>采购</w:t>
      </w:r>
    </w:p>
    <w:p w:rsidR="000D6F8C" w:rsidRPr="00B90264" w:rsidRDefault="00521ADC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项目</w:t>
      </w:r>
      <w:r w:rsidR="002A12A3" w:rsidRPr="00B90264">
        <w:rPr>
          <w:rFonts w:ascii="仿宋" w:eastAsia="仿宋" w:hAnsi="仿宋" w:hint="eastAsia"/>
          <w:sz w:val="28"/>
          <w:szCs w:val="28"/>
        </w:rPr>
        <w:t>预算：</w:t>
      </w:r>
      <w:r w:rsidR="003406B5" w:rsidRPr="00153D00">
        <w:rPr>
          <w:rFonts w:ascii="Arial" w:hAnsi="Arial" w:cs="Arial"/>
          <w:b/>
          <w:color w:val="C00000"/>
          <w:sz w:val="28"/>
          <w:szCs w:val="28"/>
        </w:rPr>
        <w:t>105560</w:t>
      </w:r>
      <w:r w:rsidR="002A12A3" w:rsidRPr="00B90264">
        <w:rPr>
          <w:rFonts w:ascii="仿宋" w:eastAsia="仿宋" w:hAnsi="仿宋" w:hint="eastAsia"/>
          <w:sz w:val="28"/>
          <w:szCs w:val="28"/>
        </w:rPr>
        <w:t>元</w:t>
      </w:r>
      <w:r w:rsidR="00BE3BD1" w:rsidRPr="00B90264">
        <w:rPr>
          <w:rFonts w:ascii="仿宋" w:eastAsia="仿宋" w:hAnsi="仿宋" w:hint="eastAsia"/>
          <w:sz w:val="28"/>
          <w:szCs w:val="28"/>
        </w:rPr>
        <w:t>（</w:t>
      </w:r>
      <w:r w:rsidR="003406B5" w:rsidRPr="00B90264">
        <w:rPr>
          <w:rFonts w:ascii="仿宋" w:eastAsia="仿宋" w:hAnsi="仿宋" w:hint="eastAsia"/>
          <w:sz w:val="28"/>
          <w:szCs w:val="28"/>
        </w:rPr>
        <w:t>超出预算视为无效报价</w:t>
      </w:r>
      <w:r w:rsidR="00BE3BD1" w:rsidRPr="00B90264">
        <w:rPr>
          <w:rFonts w:ascii="仿宋" w:eastAsia="仿宋" w:hAnsi="仿宋" w:hint="eastAsia"/>
          <w:sz w:val="28"/>
          <w:szCs w:val="28"/>
        </w:rPr>
        <w:t>）</w:t>
      </w:r>
    </w:p>
    <w:p w:rsidR="000D6F8C" w:rsidRPr="00B90264" w:rsidRDefault="002A12A3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采购方式：</w:t>
      </w:r>
      <w:r w:rsidR="00F44212" w:rsidRPr="00B90264">
        <w:rPr>
          <w:rFonts w:ascii="仿宋" w:eastAsia="仿宋" w:hAnsi="仿宋" w:hint="eastAsia"/>
          <w:sz w:val="28"/>
          <w:szCs w:val="28"/>
        </w:rPr>
        <w:t>公开比价</w:t>
      </w:r>
    </w:p>
    <w:p w:rsidR="006556CD" w:rsidRPr="00B90264" w:rsidRDefault="006556CD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采购依据：沪气规发（2021）3号</w:t>
      </w:r>
    </w:p>
    <w:p w:rsidR="000D6F8C" w:rsidRPr="00B90264" w:rsidRDefault="002A12A3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政府采购编号：无</w:t>
      </w:r>
    </w:p>
    <w:p w:rsidR="000D6F8C" w:rsidRPr="00B90264" w:rsidRDefault="002A12A3" w:rsidP="006556CD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B90264">
        <w:rPr>
          <w:rFonts w:ascii="仿宋" w:eastAsia="仿宋" w:hAnsi="仿宋" w:hint="eastAsia"/>
          <w:b/>
          <w:bCs/>
          <w:sz w:val="28"/>
          <w:szCs w:val="28"/>
        </w:rPr>
        <w:t>一、合理的投标人资格条件</w:t>
      </w:r>
    </w:p>
    <w:p w:rsidR="00D8128A" w:rsidRPr="00B90264" w:rsidRDefault="002A12A3" w:rsidP="008B5CA4">
      <w:pPr>
        <w:jc w:val="left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1.</w:t>
      </w:r>
      <w:r w:rsidR="00D8128A" w:rsidRPr="00B90264">
        <w:rPr>
          <w:rFonts w:ascii="仿宋" w:eastAsia="仿宋" w:hAnsi="仿宋" w:hint="eastAsia"/>
          <w:sz w:val="28"/>
          <w:szCs w:val="28"/>
        </w:rPr>
        <w:t>满足《中华人民共和国政府采购法》第二十二条规定。</w:t>
      </w:r>
    </w:p>
    <w:p w:rsidR="00240387" w:rsidRPr="00B90264" w:rsidRDefault="002A12A3" w:rsidP="006556CD">
      <w:pPr>
        <w:pStyle w:val="news"/>
        <w:spacing w:before="0" w:beforeAutospacing="0" w:after="0" w:afterAutospacing="0"/>
        <w:jc w:val="both"/>
        <w:rPr>
          <w:rFonts w:ascii="新宋体" w:hAnsi="新宋体"/>
          <w:sz w:val="24"/>
        </w:rPr>
      </w:pPr>
      <w:r w:rsidRPr="00B90264">
        <w:rPr>
          <w:rFonts w:ascii="仿宋" w:eastAsia="仿宋" w:hAnsi="仿宋" w:hint="eastAsia"/>
          <w:sz w:val="28"/>
          <w:szCs w:val="28"/>
        </w:rPr>
        <w:t>2.</w:t>
      </w:r>
      <w:r w:rsidR="006556CD" w:rsidRPr="00B90264">
        <w:rPr>
          <w:rFonts w:ascii="仿宋" w:eastAsia="仿宋" w:hAnsi="仿宋" w:cstheme="minorBidi" w:hint="eastAsia"/>
          <w:kern w:val="2"/>
          <w:sz w:val="28"/>
          <w:szCs w:val="28"/>
        </w:rPr>
        <w:t>具有</w:t>
      </w:r>
      <w:r w:rsidR="006556CD" w:rsidRPr="00B90264">
        <w:rPr>
          <w:rFonts w:ascii="仿宋" w:eastAsia="仿宋" w:hAnsi="仿宋" w:cstheme="minorBidi" w:hint="eastAsia"/>
          <w:kern w:val="2"/>
          <w:sz w:val="28"/>
          <w:szCs w:val="28"/>
          <w:u w:val="single"/>
        </w:rPr>
        <w:t>上海市气象局颁发的雷电防护装置检测资质证书甲级</w:t>
      </w:r>
      <w:r w:rsidR="006556CD" w:rsidRPr="00B90264">
        <w:rPr>
          <w:rFonts w:ascii="仿宋" w:eastAsia="仿宋" w:hAnsi="仿宋" w:cstheme="minorBidi" w:hint="eastAsia"/>
          <w:kern w:val="2"/>
          <w:sz w:val="28"/>
          <w:szCs w:val="28"/>
        </w:rPr>
        <w:t>。</w:t>
      </w:r>
    </w:p>
    <w:p w:rsidR="000D6F8C" w:rsidRPr="00B90264" w:rsidRDefault="002A12A3" w:rsidP="00240387">
      <w:pPr>
        <w:jc w:val="left"/>
        <w:rPr>
          <w:rFonts w:ascii="仿宋" w:eastAsia="仿宋" w:hAnsi="仿宋"/>
          <w:b/>
          <w:bCs/>
          <w:sz w:val="28"/>
          <w:szCs w:val="28"/>
        </w:rPr>
      </w:pPr>
      <w:r w:rsidRPr="00B90264">
        <w:rPr>
          <w:rFonts w:ascii="仿宋" w:eastAsia="仿宋" w:hAnsi="仿宋" w:hint="eastAsia"/>
          <w:b/>
          <w:bCs/>
          <w:sz w:val="28"/>
          <w:szCs w:val="28"/>
        </w:rPr>
        <w:t>二、项目基本概况</w:t>
      </w:r>
    </w:p>
    <w:p w:rsidR="006556CD" w:rsidRPr="00B90264" w:rsidRDefault="002A12A3" w:rsidP="006556CD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本工程为上海对外经贸大学</w:t>
      </w:r>
      <w:r w:rsidR="00F10454" w:rsidRPr="00B90264">
        <w:rPr>
          <w:rFonts w:ascii="仿宋" w:eastAsia="仿宋" w:hAnsi="仿宋" w:hint="eastAsia"/>
          <w:sz w:val="28"/>
          <w:szCs w:val="28"/>
        </w:rPr>
        <w:t>松江</w:t>
      </w:r>
      <w:r w:rsidRPr="00B90264">
        <w:rPr>
          <w:rFonts w:ascii="仿宋" w:eastAsia="仿宋" w:hAnsi="仿宋" w:hint="eastAsia"/>
          <w:sz w:val="28"/>
          <w:szCs w:val="28"/>
        </w:rPr>
        <w:t>校区</w:t>
      </w:r>
      <w:r w:rsidR="00F10454" w:rsidRPr="00B90264">
        <w:rPr>
          <w:rFonts w:ascii="仿宋" w:eastAsia="仿宋" w:hAnsi="仿宋" w:hint="eastAsia"/>
          <w:sz w:val="28"/>
          <w:szCs w:val="28"/>
        </w:rPr>
        <w:t>基本功能补缺工程</w:t>
      </w:r>
      <w:r w:rsidRPr="00B90264">
        <w:rPr>
          <w:rFonts w:ascii="仿宋" w:eastAsia="仿宋" w:hAnsi="仿宋" w:hint="eastAsia"/>
          <w:sz w:val="28"/>
          <w:szCs w:val="28"/>
        </w:rPr>
        <w:t>项目，</w:t>
      </w:r>
      <w:r w:rsidR="00F10454" w:rsidRPr="00B90264">
        <w:rPr>
          <w:rFonts w:ascii="仿宋" w:eastAsia="仿宋" w:hAnsi="仿宋" w:hint="eastAsia"/>
          <w:sz w:val="28"/>
          <w:szCs w:val="28"/>
        </w:rPr>
        <w:t>本项目拟新建总建筑面积3</w:t>
      </w:r>
      <w:r w:rsidR="00F10454" w:rsidRPr="00B90264">
        <w:rPr>
          <w:rFonts w:ascii="仿宋" w:eastAsia="仿宋" w:hAnsi="仿宋"/>
          <w:sz w:val="28"/>
          <w:szCs w:val="28"/>
        </w:rPr>
        <w:t>7700</w:t>
      </w:r>
      <w:r w:rsidR="00F10454" w:rsidRPr="00B90264">
        <w:rPr>
          <w:rFonts w:ascii="仿宋" w:eastAsia="仿宋" w:hAnsi="仿宋" w:hint="eastAsia"/>
          <w:sz w:val="28"/>
          <w:szCs w:val="28"/>
        </w:rPr>
        <w:t>平方米，其中地上建筑面积3</w:t>
      </w:r>
      <w:r w:rsidR="00F10454" w:rsidRPr="00B90264">
        <w:rPr>
          <w:rFonts w:ascii="仿宋" w:eastAsia="仿宋" w:hAnsi="仿宋"/>
          <w:sz w:val="28"/>
          <w:szCs w:val="28"/>
        </w:rPr>
        <w:t>1980</w:t>
      </w:r>
      <w:r w:rsidR="00F10454" w:rsidRPr="00B90264">
        <w:rPr>
          <w:rFonts w:ascii="仿宋" w:eastAsia="仿宋" w:hAnsi="仿宋" w:hint="eastAsia"/>
          <w:sz w:val="28"/>
          <w:szCs w:val="28"/>
        </w:rPr>
        <w:t>平方米，地下建筑面积5</w:t>
      </w:r>
      <w:r w:rsidR="00F10454" w:rsidRPr="00B90264">
        <w:rPr>
          <w:rFonts w:ascii="仿宋" w:eastAsia="仿宋" w:hAnsi="仿宋"/>
          <w:sz w:val="28"/>
          <w:szCs w:val="28"/>
        </w:rPr>
        <w:t>720</w:t>
      </w:r>
      <w:r w:rsidR="00F10454" w:rsidRPr="00B90264">
        <w:rPr>
          <w:rFonts w:ascii="仿宋" w:eastAsia="仿宋" w:hAnsi="仿宋" w:hint="eastAsia"/>
          <w:sz w:val="28"/>
          <w:szCs w:val="28"/>
        </w:rPr>
        <w:t>平方米，包</w:t>
      </w:r>
      <w:bookmarkStart w:id="0" w:name="_GoBack"/>
      <w:bookmarkEnd w:id="0"/>
      <w:r w:rsidR="00F10454" w:rsidRPr="00B90264">
        <w:rPr>
          <w:rFonts w:ascii="仿宋" w:eastAsia="仿宋" w:hAnsi="仿宋" w:hint="eastAsia"/>
          <w:sz w:val="28"/>
          <w:szCs w:val="28"/>
        </w:rPr>
        <w:t>括：学生宿舍</w:t>
      </w:r>
      <w:r w:rsidR="00F10454" w:rsidRPr="00B90264">
        <w:rPr>
          <w:rFonts w:ascii="仿宋" w:eastAsia="仿宋" w:hAnsi="仿宋"/>
          <w:sz w:val="28"/>
          <w:szCs w:val="28"/>
        </w:rPr>
        <w:t>A</w:t>
      </w:r>
      <w:r w:rsidR="00F10454" w:rsidRPr="00B90264">
        <w:rPr>
          <w:rFonts w:ascii="仿宋" w:eastAsia="仿宋" w:hAnsi="仿宋" w:hint="eastAsia"/>
          <w:sz w:val="28"/>
          <w:szCs w:val="28"/>
        </w:rPr>
        <w:t>栋、学生宿舍B栋、学生食堂、3</w:t>
      </w:r>
      <w:r w:rsidR="00F10454" w:rsidRPr="00B90264">
        <w:rPr>
          <w:rFonts w:ascii="仿宋" w:eastAsia="仿宋" w:hAnsi="仿宋"/>
          <w:sz w:val="28"/>
          <w:szCs w:val="28"/>
        </w:rPr>
        <w:t>5KV</w:t>
      </w:r>
      <w:r w:rsidR="00F10454" w:rsidRPr="00B90264">
        <w:rPr>
          <w:rFonts w:ascii="仿宋" w:eastAsia="仿宋" w:hAnsi="仿宋" w:hint="eastAsia"/>
          <w:sz w:val="28"/>
          <w:szCs w:val="28"/>
        </w:rPr>
        <w:t>变电站、湿垃圾处理站等</w:t>
      </w:r>
      <w:r w:rsidRPr="00B90264">
        <w:rPr>
          <w:rFonts w:ascii="仿宋" w:eastAsia="仿宋" w:hAnsi="仿宋" w:hint="eastAsia"/>
          <w:sz w:val="28"/>
          <w:szCs w:val="28"/>
        </w:rPr>
        <w:t>。</w:t>
      </w:r>
    </w:p>
    <w:p w:rsidR="000D6F8C" w:rsidRPr="00B90264" w:rsidRDefault="002A12A3" w:rsidP="006556CD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B90264">
        <w:rPr>
          <w:rFonts w:ascii="仿宋" w:eastAsia="仿宋" w:hAnsi="仿宋" w:hint="eastAsia"/>
          <w:b/>
          <w:bCs/>
          <w:sz w:val="28"/>
          <w:szCs w:val="28"/>
        </w:rPr>
        <w:t>三、采购项目建设需满足的要求</w:t>
      </w:r>
    </w:p>
    <w:p w:rsidR="006556CD" w:rsidRPr="00B90264" w:rsidRDefault="00EE79FF" w:rsidP="006556CD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雷评</w:t>
      </w:r>
      <w:r w:rsidR="006556CD" w:rsidRPr="00B90264">
        <w:rPr>
          <w:rFonts w:ascii="仿宋" w:eastAsia="仿宋" w:hAnsi="仿宋" w:hint="eastAsia"/>
          <w:sz w:val="28"/>
          <w:szCs w:val="28"/>
        </w:rPr>
        <w:t>服务方承担的工作内容与责任：根据项目所在地雷电活动时空分布特征及其灾害特征，结合现场情况进行分析，对雷电可能导致的人员伤亡、财产损失程度与危害范围等方面的综合风险评估。</w:t>
      </w:r>
    </w:p>
    <w:p w:rsidR="006556CD" w:rsidRPr="00B90264" w:rsidRDefault="00EE79FF" w:rsidP="006556CD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雷评</w:t>
      </w:r>
      <w:r w:rsidR="006556CD" w:rsidRPr="00B90264">
        <w:rPr>
          <w:rFonts w:ascii="仿宋" w:eastAsia="仿宋" w:hAnsi="仿宋" w:hint="eastAsia"/>
          <w:sz w:val="28"/>
          <w:szCs w:val="28"/>
        </w:rPr>
        <w:t>服务成果及相关要求：包括但不限于编制本项目雷击风险评估报告，对防雷设计提出合理化建议，并配合通过项目各阶段气象主</w:t>
      </w:r>
      <w:r w:rsidR="006556CD" w:rsidRPr="00B90264">
        <w:rPr>
          <w:rFonts w:ascii="仿宋" w:eastAsia="仿宋" w:hAnsi="仿宋" w:hint="eastAsia"/>
          <w:sz w:val="28"/>
          <w:szCs w:val="28"/>
        </w:rPr>
        <w:lastRenderedPageBreak/>
        <w:t>管部门的防雷征询。</w:t>
      </w:r>
    </w:p>
    <w:p w:rsidR="006556CD" w:rsidRPr="00B90264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雷击风险评估报告主要内容包括：</w:t>
      </w:r>
    </w:p>
    <w:p w:rsidR="006556CD" w:rsidRPr="00B90264" w:rsidRDefault="006556CD" w:rsidP="00EE79FF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（1）雷电环境分析报告</w:t>
      </w:r>
    </w:p>
    <w:p w:rsidR="006556CD" w:rsidRPr="00B90264" w:rsidRDefault="006556CD" w:rsidP="00EE79FF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（2）雷击风险评估方法</w:t>
      </w:r>
    </w:p>
    <w:p w:rsidR="006556CD" w:rsidRPr="00B90264" w:rsidRDefault="006556CD" w:rsidP="00EE79FF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（3）项目资料收集以及雷击风险评估引用文件和资料</w:t>
      </w:r>
    </w:p>
    <w:p w:rsidR="006556CD" w:rsidRPr="00B90264" w:rsidRDefault="006556CD" w:rsidP="00EE79FF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（4）雷击风险评估计算与分析</w:t>
      </w:r>
    </w:p>
    <w:p w:rsidR="006556CD" w:rsidRPr="00B90264" w:rsidRDefault="006556CD" w:rsidP="00EE79FF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（5）建筑物防雷分类</w:t>
      </w:r>
    </w:p>
    <w:p w:rsidR="006556CD" w:rsidRPr="00B90264" w:rsidRDefault="006556CD" w:rsidP="00EE79FF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（6）电子信息系统雷电防护等级的划分</w:t>
      </w:r>
    </w:p>
    <w:p w:rsidR="006556CD" w:rsidRPr="00B90264" w:rsidRDefault="006556CD" w:rsidP="00EE79FF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（7）雷电风险评估结论</w:t>
      </w:r>
    </w:p>
    <w:p w:rsidR="006556CD" w:rsidRPr="00B90264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（8）土壤电阻率检测</w:t>
      </w:r>
    </w:p>
    <w:p w:rsidR="006556CD" w:rsidRPr="00B90264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（9）按照其他标准计算的等效面积模型</w:t>
      </w:r>
    </w:p>
    <w:p w:rsidR="006556CD" w:rsidRPr="00B90264" w:rsidRDefault="006556CD" w:rsidP="006556CD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（10）雷击电磁脉冲分布仿真分析</w:t>
      </w:r>
    </w:p>
    <w:p w:rsidR="00EE79FF" w:rsidRPr="00B90264" w:rsidRDefault="00EE79FF" w:rsidP="00EE79FF">
      <w:pPr>
        <w:snapToGrid w:val="0"/>
        <w:spacing w:line="500" w:lineRule="exact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雷电防护装置检测服务主要内容包括：</w:t>
      </w:r>
    </w:p>
    <w:p w:rsidR="00EE79FF" w:rsidRPr="00B90264" w:rsidRDefault="00EE79FF" w:rsidP="00EE79FF">
      <w:pPr>
        <w:spacing w:line="50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（1）乙方对甲方的防雷装置实施检测，并对其材料、规格、焊接及锈蚀情况进行检查。</w:t>
      </w:r>
    </w:p>
    <w:p w:rsidR="00EE79FF" w:rsidRPr="00B90264" w:rsidRDefault="00EE79FF" w:rsidP="00EE79FF">
      <w:pPr>
        <w:spacing w:line="500" w:lineRule="exact"/>
        <w:ind w:firstLineChars="250" w:firstLine="70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（2）乙方对甲方的建筑物、电器及微电子等设备的防直击雷、防雷电感应、防雷电波侵入及防雷击电磁脉冲的能力进行检测和检查。</w:t>
      </w:r>
    </w:p>
    <w:p w:rsidR="00EE79FF" w:rsidRPr="00B90264" w:rsidRDefault="00EE79FF" w:rsidP="00EE79FF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（3）雷电防护装置检测三阶段：基础、过程检测（结构封顶、屋面防雷完成）、竣工三阶段。全部检测结束合格后15天内，乙方应提供三阶段（三合一）检测报告；需要整改的应在分阶段检测结束后，提供整改意见表，由施工单位整改合格。</w:t>
      </w:r>
    </w:p>
    <w:p w:rsidR="00EE79FF" w:rsidRPr="00B90264" w:rsidRDefault="00EE79FF" w:rsidP="00EE79FF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D6F8C" w:rsidRPr="00B90264" w:rsidRDefault="002A12A3" w:rsidP="00ED2318">
      <w:pPr>
        <w:pStyle w:val="ab"/>
        <w:snapToGrid w:val="0"/>
        <w:spacing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 w:rsidRPr="00B90264">
        <w:rPr>
          <w:rFonts w:ascii="仿宋" w:eastAsia="仿宋" w:hAnsi="仿宋" w:hint="eastAsia"/>
          <w:b/>
          <w:bCs/>
          <w:sz w:val="28"/>
          <w:szCs w:val="28"/>
        </w:rPr>
        <w:t>四、采购项目的实施时间、地点</w:t>
      </w:r>
    </w:p>
    <w:p w:rsidR="000D6F8C" w:rsidRPr="00B90264" w:rsidRDefault="002A12A3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实施地点：</w:t>
      </w:r>
      <w:r w:rsidR="00EF4B1E" w:rsidRPr="00B90264">
        <w:rPr>
          <w:rFonts w:ascii="仿宋" w:eastAsia="仿宋" w:hAnsi="仿宋" w:hint="eastAsia"/>
          <w:sz w:val="28"/>
          <w:szCs w:val="28"/>
        </w:rPr>
        <w:t>松江区文翔路1</w:t>
      </w:r>
      <w:r w:rsidR="00EF4B1E" w:rsidRPr="00B90264">
        <w:rPr>
          <w:rFonts w:ascii="仿宋" w:eastAsia="仿宋" w:hAnsi="仿宋"/>
          <w:sz w:val="28"/>
          <w:szCs w:val="28"/>
        </w:rPr>
        <w:t>900</w:t>
      </w:r>
      <w:r w:rsidR="00EF4B1E" w:rsidRPr="00B90264">
        <w:rPr>
          <w:rFonts w:ascii="仿宋" w:eastAsia="仿宋" w:hAnsi="仿宋" w:hint="eastAsia"/>
          <w:sz w:val="28"/>
          <w:szCs w:val="28"/>
        </w:rPr>
        <w:t>号</w:t>
      </w:r>
    </w:p>
    <w:p w:rsidR="000D6F8C" w:rsidRPr="00B90264" w:rsidRDefault="002A12A3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实施时间：202</w:t>
      </w:r>
      <w:r w:rsidR="00EF4B1E" w:rsidRPr="00B90264">
        <w:rPr>
          <w:rFonts w:ascii="仿宋" w:eastAsia="仿宋" w:hAnsi="仿宋"/>
          <w:sz w:val="28"/>
          <w:szCs w:val="28"/>
        </w:rPr>
        <w:t>3</w:t>
      </w:r>
      <w:r w:rsidRPr="00B90264">
        <w:rPr>
          <w:rFonts w:ascii="仿宋" w:eastAsia="仿宋" w:hAnsi="仿宋" w:hint="eastAsia"/>
          <w:sz w:val="28"/>
          <w:szCs w:val="28"/>
        </w:rPr>
        <w:t>年</w:t>
      </w:r>
      <w:r w:rsidR="00B90264" w:rsidRPr="00B90264">
        <w:rPr>
          <w:rFonts w:ascii="仿宋" w:eastAsia="仿宋" w:hAnsi="仿宋"/>
          <w:sz w:val="28"/>
          <w:szCs w:val="28"/>
        </w:rPr>
        <w:t>8</w:t>
      </w:r>
      <w:r w:rsidRPr="00B90264">
        <w:rPr>
          <w:rFonts w:ascii="仿宋" w:eastAsia="仿宋" w:hAnsi="仿宋" w:hint="eastAsia"/>
          <w:sz w:val="28"/>
          <w:szCs w:val="28"/>
        </w:rPr>
        <w:t>月</w:t>
      </w:r>
      <w:r w:rsidR="00B90264" w:rsidRPr="00B90264">
        <w:rPr>
          <w:rFonts w:ascii="仿宋" w:eastAsia="仿宋" w:hAnsi="仿宋" w:hint="eastAsia"/>
          <w:sz w:val="28"/>
          <w:szCs w:val="28"/>
        </w:rPr>
        <w:t>—项目综合验收合格止</w:t>
      </w:r>
    </w:p>
    <w:p w:rsidR="000D6F8C" w:rsidRPr="00B90264" w:rsidRDefault="002A12A3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工期：</w:t>
      </w:r>
      <w:r w:rsidR="00EE79FF" w:rsidRPr="00B90264">
        <w:rPr>
          <w:rFonts w:ascii="仿宋" w:eastAsia="仿宋" w:hAnsi="仿宋" w:hint="eastAsia"/>
          <w:sz w:val="28"/>
          <w:szCs w:val="28"/>
        </w:rPr>
        <w:t>雷评报告编制15</w:t>
      </w:r>
      <w:r w:rsidRPr="00B90264">
        <w:rPr>
          <w:rFonts w:ascii="仿宋" w:eastAsia="仿宋" w:hAnsi="仿宋" w:hint="eastAsia"/>
          <w:sz w:val="28"/>
          <w:szCs w:val="28"/>
        </w:rPr>
        <w:t>天</w:t>
      </w:r>
      <w:r w:rsidR="00EE79FF" w:rsidRPr="00B90264">
        <w:rPr>
          <w:rFonts w:ascii="仿宋" w:eastAsia="仿宋" w:hAnsi="仿宋" w:hint="eastAsia"/>
          <w:sz w:val="28"/>
          <w:szCs w:val="28"/>
        </w:rPr>
        <w:t>；雷电防护装置检测根据项目实际进</w:t>
      </w:r>
      <w:r w:rsidR="00EE79FF" w:rsidRPr="00B90264">
        <w:rPr>
          <w:rFonts w:ascii="仿宋" w:eastAsia="仿宋" w:hAnsi="仿宋" w:hint="eastAsia"/>
          <w:sz w:val="28"/>
          <w:szCs w:val="28"/>
        </w:rPr>
        <w:lastRenderedPageBreak/>
        <w:t>展分阶段进行，全部检测完成后15天内提供报告。</w:t>
      </w:r>
    </w:p>
    <w:p w:rsidR="000D6F8C" w:rsidRPr="00B90264" w:rsidRDefault="002A12A3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B90264">
        <w:rPr>
          <w:rFonts w:ascii="仿宋" w:eastAsia="仿宋" w:hAnsi="仿宋" w:hint="eastAsia"/>
          <w:b/>
          <w:bCs/>
          <w:sz w:val="28"/>
          <w:szCs w:val="28"/>
        </w:rPr>
        <w:t>五、采购项目需满足的特殊要求</w:t>
      </w:r>
    </w:p>
    <w:p w:rsidR="006556CD" w:rsidRPr="00B90264" w:rsidRDefault="006556CD" w:rsidP="006556CD">
      <w:pPr>
        <w:pStyle w:val="news"/>
        <w:spacing w:before="0" w:beforeAutospacing="0" w:after="0" w:afterAutospacing="0"/>
        <w:ind w:firstLine="448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B90264">
        <w:rPr>
          <w:rFonts w:ascii="仿宋" w:eastAsia="仿宋" w:hAnsi="仿宋" w:cstheme="minorBidi" w:hint="eastAsia"/>
          <w:kern w:val="2"/>
          <w:sz w:val="28"/>
          <w:szCs w:val="28"/>
        </w:rPr>
        <w:t>服务期限自合同签订之日起至</w:t>
      </w:r>
      <w:r w:rsidR="00EE79FF" w:rsidRPr="00B90264">
        <w:rPr>
          <w:rFonts w:ascii="仿宋" w:eastAsia="仿宋" w:hAnsi="仿宋" w:cstheme="minorBidi" w:hint="eastAsia"/>
          <w:kern w:val="2"/>
          <w:sz w:val="28"/>
          <w:szCs w:val="28"/>
        </w:rPr>
        <w:t>项目</w:t>
      </w:r>
      <w:r w:rsidR="00B90264" w:rsidRPr="00B90264">
        <w:rPr>
          <w:rFonts w:ascii="仿宋" w:eastAsia="仿宋" w:hAnsi="仿宋" w:cstheme="minorBidi" w:hint="eastAsia"/>
          <w:kern w:val="2"/>
          <w:sz w:val="28"/>
          <w:szCs w:val="28"/>
        </w:rPr>
        <w:t>综合验收合格</w:t>
      </w:r>
      <w:r w:rsidRPr="00B90264">
        <w:rPr>
          <w:rFonts w:ascii="仿宋" w:eastAsia="仿宋" w:hAnsi="仿宋" w:cstheme="minorBidi" w:hint="eastAsia"/>
          <w:kern w:val="2"/>
          <w:sz w:val="28"/>
          <w:szCs w:val="28"/>
        </w:rPr>
        <w:t>之日止。</w:t>
      </w:r>
    </w:p>
    <w:p w:rsidR="000D6F8C" w:rsidRPr="00B90264" w:rsidRDefault="002A12A3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B90264">
        <w:rPr>
          <w:rFonts w:ascii="仿宋" w:eastAsia="仿宋" w:hAnsi="仿宋" w:hint="eastAsia"/>
          <w:b/>
          <w:bCs/>
          <w:sz w:val="28"/>
          <w:szCs w:val="28"/>
        </w:rPr>
        <w:t>六、合同款项的支付方式、时间、条件</w:t>
      </w:r>
    </w:p>
    <w:p w:rsidR="000D6F8C" w:rsidRPr="00B90264" w:rsidRDefault="002A12A3" w:rsidP="006556C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合同签订生效后甲方向乙方支付合同总金额的</w:t>
      </w:r>
      <w:r w:rsidR="00B90264" w:rsidRPr="00B90264">
        <w:rPr>
          <w:rFonts w:ascii="仿宋" w:eastAsia="仿宋" w:hAnsi="仿宋"/>
          <w:sz w:val="28"/>
          <w:szCs w:val="28"/>
        </w:rPr>
        <w:t>2</w:t>
      </w:r>
      <w:r w:rsidRPr="00B90264">
        <w:rPr>
          <w:rFonts w:ascii="仿宋" w:eastAsia="仿宋" w:hAnsi="仿宋" w:hint="eastAsia"/>
          <w:sz w:val="28"/>
          <w:szCs w:val="28"/>
        </w:rPr>
        <w:t>0%</w:t>
      </w:r>
      <w:r w:rsidR="00DF2AAB" w:rsidRPr="00B90264">
        <w:rPr>
          <w:rFonts w:ascii="仿宋" w:eastAsia="仿宋" w:hAnsi="仿宋" w:hint="eastAsia"/>
          <w:sz w:val="28"/>
          <w:szCs w:val="28"/>
        </w:rPr>
        <w:t>作为预付</w:t>
      </w:r>
      <w:r w:rsidRPr="00B90264">
        <w:rPr>
          <w:rFonts w:ascii="仿宋" w:eastAsia="仿宋" w:hAnsi="仿宋" w:hint="eastAsia"/>
          <w:sz w:val="28"/>
          <w:szCs w:val="28"/>
        </w:rPr>
        <w:t>款，待</w:t>
      </w:r>
      <w:r w:rsidR="00270565" w:rsidRPr="00B90264">
        <w:rPr>
          <w:rFonts w:ascii="仿宋" w:eastAsia="仿宋" w:hAnsi="仿宋" w:hint="eastAsia"/>
          <w:sz w:val="28"/>
          <w:szCs w:val="28"/>
        </w:rPr>
        <w:t>提交合格的</w:t>
      </w:r>
      <w:r w:rsidRPr="00B90264">
        <w:rPr>
          <w:rFonts w:ascii="仿宋" w:eastAsia="仿宋" w:hAnsi="仿宋" w:hint="eastAsia"/>
          <w:sz w:val="28"/>
          <w:szCs w:val="28"/>
        </w:rPr>
        <w:t>项目</w:t>
      </w:r>
      <w:r w:rsidR="006556CD" w:rsidRPr="00B90264">
        <w:rPr>
          <w:rFonts w:ascii="仿宋" w:eastAsia="仿宋" w:hAnsi="仿宋" w:hint="eastAsia"/>
          <w:sz w:val="28"/>
          <w:szCs w:val="28"/>
        </w:rPr>
        <w:t>防雷</w:t>
      </w:r>
      <w:r w:rsidR="00270565" w:rsidRPr="00B90264">
        <w:rPr>
          <w:rFonts w:ascii="仿宋" w:eastAsia="仿宋" w:hAnsi="仿宋" w:hint="eastAsia"/>
          <w:sz w:val="28"/>
          <w:szCs w:val="28"/>
        </w:rPr>
        <w:t>评估</w:t>
      </w:r>
      <w:r w:rsidR="001151F9" w:rsidRPr="00B90264">
        <w:rPr>
          <w:rFonts w:ascii="仿宋" w:eastAsia="仿宋" w:hAnsi="仿宋" w:hint="eastAsia"/>
          <w:sz w:val="28"/>
          <w:szCs w:val="28"/>
        </w:rPr>
        <w:t>报告</w:t>
      </w:r>
      <w:r w:rsidR="00EE79FF" w:rsidRPr="00B90264">
        <w:rPr>
          <w:rFonts w:ascii="仿宋" w:eastAsia="仿宋" w:hAnsi="仿宋" w:hint="eastAsia"/>
          <w:sz w:val="28"/>
          <w:szCs w:val="28"/>
        </w:rPr>
        <w:t>后，支付合同总金额20%；雷电防护装置检测完成，提交合格的雷电防护装置检测报告</w:t>
      </w:r>
      <w:r w:rsidR="00B90264">
        <w:rPr>
          <w:rFonts w:ascii="仿宋" w:eastAsia="仿宋" w:hAnsi="仿宋" w:hint="eastAsia"/>
          <w:sz w:val="28"/>
          <w:szCs w:val="28"/>
        </w:rPr>
        <w:t>后</w:t>
      </w:r>
      <w:r w:rsidR="00EE79FF" w:rsidRPr="00B90264">
        <w:rPr>
          <w:rFonts w:ascii="仿宋" w:eastAsia="仿宋" w:hAnsi="仿宋" w:hint="eastAsia"/>
          <w:sz w:val="28"/>
          <w:szCs w:val="28"/>
        </w:rPr>
        <w:t>，</w:t>
      </w:r>
      <w:r w:rsidR="00B90264" w:rsidRPr="00B90264">
        <w:rPr>
          <w:rFonts w:ascii="仿宋" w:eastAsia="仿宋" w:hAnsi="仿宋" w:hint="eastAsia"/>
          <w:sz w:val="28"/>
          <w:szCs w:val="28"/>
        </w:rPr>
        <w:t>支付合同总金额</w:t>
      </w:r>
      <w:r w:rsidR="00B90264">
        <w:rPr>
          <w:rFonts w:ascii="仿宋" w:eastAsia="仿宋" w:hAnsi="仿宋"/>
          <w:sz w:val="28"/>
          <w:szCs w:val="28"/>
        </w:rPr>
        <w:t>4</w:t>
      </w:r>
      <w:r w:rsidR="00B90264" w:rsidRPr="00B90264">
        <w:rPr>
          <w:rFonts w:ascii="仿宋" w:eastAsia="仿宋" w:hAnsi="仿宋" w:hint="eastAsia"/>
          <w:sz w:val="28"/>
          <w:szCs w:val="28"/>
        </w:rPr>
        <w:t>0%；</w:t>
      </w:r>
      <w:r w:rsidR="00B90264">
        <w:rPr>
          <w:rFonts w:ascii="仿宋" w:eastAsia="仿宋" w:hAnsi="仿宋" w:hint="eastAsia"/>
          <w:sz w:val="28"/>
          <w:szCs w:val="28"/>
        </w:rPr>
        <w:t>乙方</w:t>
      </w:r>
      <w:r w:rsidR="006E0CCB" w:rsidRPr="00B90264">
        <w:rPr>
          <w:rFonts w:ascii="仿宋" w:eastAsia="仿宋" w:hAnsi="仿宋" w:hint="eastAsia"/>
          <w:sz w:val="28"/>
          <w:szCs w:val="28"/>
        </w:rPr>
        <w:t>完成合同约定全部内容</w:t>
      </w:r>
      <w:r w:rsidR="00EE79FF" w:rsidRPr="00B90264">
        <w:rPr>
          <w:rFonts w:ascii="仿宋" w:eastAsia="仿宋" w:hAnsi="仿宋" w:hint="eastAsia"/>
          <w:sz w:val="28"/>
          <w:szCs w:val="28"/>
        </w:rPr>
        <w:t>，项目取得竣工备案证</w:t>
      </w:r>
      <w:r w:rsidR="00B90264">
        <w:rPr>
          <w:rFonts w:ascii="仿宋" w:eastAsia="仿宋" w:hAnsi="仿宋" w:hint="eastAsia"/>
          <w:sz w:val="28"/>
          <w:szCs w:val="28"/>
        </w:rPr>
        <w:t>且</w:t>
      </w:r>
      <w:r w:rsidR="00EE79FF" w:rsidRPr="00B90264">
        <w:rPr>
          <w:rFonts w:ascii="仿宋" w:eastAsia="仿宋" w:hAnsi="仿宋" w:hint="eastAsia"/>
          <w:sz w:val="28"/>
          <w:szCs w:val="28"/>
        </w:rPr>
        <w:t>乙方向甲方提供发票后，甲方在一个月内向乙方支付剩余</w:t>
      </w:r>
      <w:r w:rsidR="00B90264">
        <w:rPr>
          <w:rFonts w:ascii="仿宋" w:eastAsia="仿宋" w:hAnsi="仿宋"/>
          <w:sz w:val="28"/>
          <w:szCs w:val="28"/>
        </w:rPr>
        <w:t>2</w:t>
      </w:r>
      <w:r w:rsidR="00EE79FF" w:rsidRPr="00B90264">
        <w:rPr>
          <w:rFonts w:ascii="仿宋" w:eastAsia="仿宋" w:hAnsi="仿宋"/>
          <w:sz w:val="28"/>
          <w:szCs w:val="28"/>
        </w:rPr>
        <w:t>0</w:t>
      </w:r>
      <w:r w:rsidR="00EE79FF" w:rsidRPr="00B90264">
        <w:rPr>
          <w:rFonts w:ascii="仿宋" w:eastAsia="仿宋" w:hAnsi="仿宋" w:hint="eastAsia"/>
          <w:sz w:val="28"/>
          <w:szCs w:val="28"/>
        </w:rPr>
        <w:t>%服务费，</w:t>
      </w:r>
      <w:r w:rsidR="00B90264">
        <w:rPr>
          <w:rFonts w:ascii="仿宋" w:eastAsia="仿宋" w:hAnsi="仿宋" w:hint="eastAsia"/>
          <w:sz w:val="28"/>
          <w:szCs w:val="28"/>
        </w:rPr>
        <w:t>结</w:t>
      </w:r>
      <w:r w:rsidR="00EE79FF" w:rsidRPr="00B90264">
        <w:rPr>
          <w:rFonts w:ascii="仿宋" w:eastAsia="仿宋" w:hAnsi="仿宋" w:hint="eastAsia"/>
          <w:sz w:val="28"/>
          <w:szCs w:val="28"/>
        </w:rPr>
        <w:t>清合同剩余款项。</w:t>
      </w:r>
    </w:p>
    <w:p w:rsidR="000D6F8C" w:rsidRPr="00B90264" w:rsidRDefault="002E0163">
      <w:pPr>
        <w:snapToGrid w:val="0"/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B90264">
        <w:rPr>
          <w:rFonts w:ascii="仿宋" w:eastAsia="仿宋" w:hAnsi="仿宋" w:hint="eastAsia"/>
          <w:b/>
          <w:bCs/>
          <w:sz w:val="28"/>
          <w:szCs w:val="28"/>
        </w:rPr>
        <w:t>七</w:t>
      </w:r>
      <w:r w:rsidR="002A12A3" w:rsidRPr="00B90264">
        <w:rPr>
          <w:rFonts w:ascii="仿宋" w:eastAsia="仿宋" w:hAnsi="仿宋" w:hint="eastAsia"/>
          <w:b/>
          <w:bCs/>
          <w:sz w:val="28"/>
          <w:szCs w:val="28"/>
        </w:rPr>
        <w:t>、其他要求</w:t>
      </w:r>
    </w:p>
    <w:p w:rsidR="000D6F8C" w:rsidRPr="00B90264" w:rsidRDefault="002A12A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90264">
        <w:rPr>
          <w:rFonts w:ascii="仿宋" w:eastAsia="仿宋" w:hAnsi="仿宋" w:hint="eastAsia"/>
          <w:sz w:val="28"/>
          <w:szCs w:val="28"/>
        </w:rPr>
        <w:t>无。</w:t>
      </w:r>
    </w:p>
    <w:p w:rsidR="00EE79FF" w:rsidRPr="00B90264" w:rsidRDefault="00EE79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EE79FF" w:rsidRPr="00B90264" w:rsidRDefault="00EE79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EE79FF" w:rsidRPr="00B90264" w:rsidRDefault="00EE79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EE79FF" w:rsidRPr="00B90264" w:rsidRDefault="00EE79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EE79FF" w:rsidRPr="00B90264" w:rsidRDefault="00EE79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:rsidR="00EE79FF" w:rsidRPr="00B90264" w:rsidRDefault="00EE79FF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EE79FF" w:rsidRPr="00B90264" w:rsidSect="00FD1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718" w:rsidRDefault="00544718" w:rsidP="006556CD">
      <w:r>
        <w:separator/>
      </w:r>
    </w:p>
  </w:endnote>
  <w:endnote w:type="continuationSeparator" w:id="0">
    <w:p w:rsidR="00544718" w:rsidRDefault="00544718" w:rsidP="0065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718" w:rsidRDefault="00544718" w:rsidP="006556CD">
      <w:r>
        <w:separator/>
      </w:r>
    </w:p>
  </w:footnote>
  <w:footnote w:type="continuationSeparator" w:id="0">
    <w:p w:rsidR="00544718" w:rsidRDefault="00544718" w:rsidP="00655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89E"/>
    <w:multiLevelType w:val="multilevel"/>
    <w:tmpl w:val="E1343C90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361A62"/>
    <w:multiLevelType w:val="hybridMultilevel"/>
    <w:tmpl w:val="A2DC4634"/>
    <w:lvl w:ilvl="0" w:tplc="748CBCE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FE4ACE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YzE1N2I0MjFmZTI0NzJjYWIyMzQ3ZDJjODdiYmMifQ=="/>
  </w:docVars>
  <w:rsids>
    <w:rsidRoot w:val="00617D5C"/>
    <w:rsid w:val="00054D09"/>
    <w:rsid w:val="00067FC3"/>
    <w:rsid w:val="000C5027"/>
    <w:rsid w:val="000D6F8C"/>
    <w:rsid w:val="000F0DD0"/>
    <w:rsid w:val="00105A38"/>
    <w:rsid w:val="001151F9"/>
    <w:rsid w:val="00120CBF"/>
    <w:rsid w:val="00136AD7"/>
    <w:rsid w:val="00153D00"/>
    <w:rsid w:val="001A1CD4"/>
    <w:rsid w:val="001C52FE"/>
    <w:rsid w:val="001D33C1"/>
    <w:rsid w:val="001D34C0"/>
    <w:rsid w:val="001F7E36"/>
    <w:rsid w:val="00235823"/>
    <w:rsid w:val="00240387"/>
    <w:rsid w:val="00270565"/>
    <w:rsid w:val="002A12A3"/>
    <w:rsid w:val="002A6156"/>
    <w:rsid w:val="002E0163"/>
    <w:rsid w:val="00321D04"/>
    <w:rsid w:val="003406B5"/>
    <w:rsid w:val="00350C44"/>
    <w:rsid w:val="00354E6A"/>
    <w:rsid w:val="003A517A"/>
    <w:rsid w:val="00412ADC"/>
    <w:rsid w:val="004450E0"/>
    <w:rsid w:val="00456F4A"/>
    <w:rsid w:val="00460450"/>
    <w:rsid w:val="00460656"/>
    <w:rsid w:val="0047247B"/>
    <w:rsid w:val="004A0357"/>
    <w:rsid w:val="00511443"/>
    <w:rsid w:val="00521ADC"/>
    <w:rsid w:val="00522905"/>
    <w:rsid w:val="00544718"/>
    <w:rsid w:val="00581002"/>
    <w:rsid w:val="00601822"/>
    <w:rsid w:val="00601BB6"/>
    <w:rsid w:val="00617D5C"/>
    <w:rsid w:val="006310B1"/>
    <w:rsid w:val="006405B7"/>
    <w:rsid w:val="006556CD"/>
    <w:rsid w:val="006E0CCB"/>
    <w:rsid w:val="007832DD"/>
    <w:rsid w:val="007A4A79"/>
    <w:rsid w:val="007E2862"/>
    <w:rsid w:val="0081207F"/>
    <w:rsid w:val="00843E14"/>
    <w:rsid w:val="00857DB4"/>
    <w:rsid w:val="008B5CA4"/>
    <w:rsid w:val="0095018B"/>
    <w:rsid w:val="00991195"/>
    <w:rsid w:val="009F1A76"/>
    <w:rsid w:val="00A02D9A"/>
    <w:rsid w:val="00A17FD0"/>
    <w:rsid w:val="00A56018"/>
    <w:rsid w:val="00AE040E"/>
    <w:rsid w:val="00B73FB6"/>
    <w:rsid w:val="00B85E19"/>
    <w:rsid w:val="00B90264"/>
    <w:rsid w:val="00BD6494"/>
    <w:rsid w:val="00BE353E"/>
    <w:rsid w:val="00BE3BD1"/>
    <w:rsid w:val="00C26144"/>
    <w:rsid w:val="00C85ADA"/>
    <w:rsid w:val="00CB63B9"/>
    <w:rsid w:val="00D01858"/>
    <w:rsid w:val="00D8128A"/>
    <w:rsid w:val="00D848F7"/>
    <w:rsid w:val="00DC518C"/>
    <w:rsid w:val="00DF2AAB"/>
    <w:rsid w:val="00E1791D"/>
    <w:rsid w:val="00E307F5"/>
    <w:rsid w:val="00E7785F"/>
    <w:rsid w:val="00E97C15"/>
    <w:rsid w:val="00EC15F6"/>
    <w:rsid w:val="00ED2318"/>
    <w:rsid w:val="00EE79FF"/>
    <w:rsid w:val="00EF4B1E"/>
    <w:rsid w:val="00F10454"/>
    <w:rsid w:val="00F44212"/>
    <w:rsid w:val="00F62930"/>
    <w:rsid w:val="00F6369A"/>
    <w:rsid w:val="00F904CD"/>
    <w:rsid w:val="00FA72BB"/>
    <w:rsid w:val="00FD1DBD"/>
    <w:rsid w:val="03155A7D"/>
    <w:rsid w:val="07E12C36"/>
    <w:rsid w:val="0A6F0216"/>
    <w:rsid w:val="198A1D38"/>
    <w:rsid w:val="1DD5521B"/>
    <w:rsid w:val="22E767C0"/>
    <w:rsid w:val="32A10274"/>
    <w:rsid w:val="39A47D2E"/>
    <w:rsid w:val="3A322081"/>
    <w:rsid w:val="3A3A7CA6"/>
    <w:rsid w:val="3A630A59"/>
    <w:rsid w:val="56D866B8"/>
    <w:rsid w:val="651028E1"/>
    <w:rsid w:val="6B2E457B"/>
    <w:rsid w:val="77BF5D83"/>
    <w:rsid w:val="7FBA6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1C262"/>
  <w15:docId w15:val="{4333A47D-8584-4799-932B-34C5DE70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DB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FD1DB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FD1DBD"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FD1DB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FD1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D1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D1DBD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FD1DB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FD1DBD"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FD1DBD"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rsid w:val="00FD1DBD"/>
    <w:pPr>
      <w:ind w:firstLineChars="200" w:firstLine="420"/>
    </w:pPr>
  </w:style>
  <w:style w:type="character" w:styleId="ac">
    <w:name w:val="Strong"/>
    <w:basedOn w:val="a0"/>
    <w:uiPriority w:val="22"/>
    <w:qFormat/>
    <w:rsid w:val="00120CBF"/>
    <w:rPr>
      <w:b/>
      <w:bCs/>
    </w:rPr>
  </w:style>
  <w:style w:type="character" w:customStyle="1" w:styleId="ad">
    <w:name w:val="样式 新宋体 小四"/>
    <w:rsid w:val="006556CD"/>
    <w:rPr>
      <w:rFonts w:ascii="新宋体" w:eastAsia="宋体" w:hAnsi="新宋体"/>
      <w:sz w:val="21"/>
    </w:rPr>
  </w:style>
  <w:style w:type="paragraph" w:customStyle="1" w:styleId="news">
    <w:name w:val="news"/>
    <w:basedOn w:val="a"/>
    <w:rsid w:val="006556CD"/>
    <w:pPr>
      <w:widowControl/>
      <w:spacing w:before="100" w:beforeAutospacing="1" w:after="100" w:afterAutospacing="1" w:line="360" w:lineRule="auto"/>
      <w:jc w:val="left"/>
    </w:pPr>
    <w:rPr>
      <w:rFonts w:eastAsia="宋体" w:cs="Times New Roman"/>
      <w:kern w:val="0"/>
      <w:sz w:val="18"/>
      <w:szCs w:val="18"/>
    </w:rPr>
  </w:style>
  <w:style w:type="paragraph" w:styleId="ae">
    <w:name w:val="Body Text"/>
    <w:basedOn w:val="a"/>
    <w:link w:val="af"/>
    <w:rsid w:val="006556C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f">
    <w:name w:val="正文文本 字符"/>
    <w:basedOn w:val="a0"/>
    <w:link w:val="ae"/>
    <w:qFormat/>
    <w:rsid w:val="006556CD"/>
    <w:rPr>
      <w:kern w:val="2"/>
      <w:sz w:val="21"/>
      <w:szCs w:val="24"/>
    </w:rPr>
  </w:style>
  <w:style w:type="paragraph" w:styleId="af0">
    <w:name w:val="Plain Text"/>
    <w:basedOn w:val="a"/>
    <w:link w:val="af1"/>
    <w:rsid w:val="006556CD"/>
    <w:rPr>
      <w:rFonts w:ascii="宋体" w:eastAsia="宋体" w:hAnsi="Courier New" w:cs="Times New Roman"/>
      <w:szCs w:val="20"/>
    </w:rPr>
  </w:style>
  <w:style w:type="character" w:customStyle="1" w:styleId="af1">
    <w:name w:val="纯文本 字符"/>
    <w:basedOn w:val="a0"/>
    <w:link w:val="af0"/>
    <w:qFormat/>
    <w:rsid w:val="006556CD"/>
    <w:rPr>
      <w:rFonts w:ascii="宋体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DELL</cp:lastModifiedBy>
  <cp:revision>4</cp:revision>
  <dcterms:created xsi:type="dcterms:W3CDTF">2023-08-15T03:14:00Z</dcterms:created>
  <dcterms:modified xsi:type="dcterms:W3CDTF">2023-08-15T03:22:00Z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F25A795DBC094D68AEA6B28CC3B3B92F</vt:lpwstr>
  </property>
</Properties>
</file>