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E7B988" w14:textId="1C3D491E" w:rsidR="009E3FCE" w:rsidRPr="00796E2E" w:rsidRDefault="009E3FCE" w:rsidP="009E3FCE">
      <w:pPr>
        <w:rPr>
          <w:b/>
          <w:color w:val="FF0000"/>
          <w:sz w:val="32"/>
          <w:szCs w:val="32"/>
        </w:rPr>
      </w:pPr>
      <w:r w:rsidRPr="00796E2E">
        <w:rPr>
          <w:rFonts w:hint="eastAsia"/>
          <w:b/>
          <w:color w:val="FF0000"/>
          <w:sz w:val="32"/>
          <w:szCs w:val="32"/>
        </w:rPr>
        <w:t>本项目最高限价：人民币</w:t>
      </w:r>
      <w:r w:rsidR="00294CBE" w:rsidRPr="00294CBE">
        <w:rPr>
          <w:rFonts w:hint="eastAsia"/>
          <w:b/>
          <w:color w:val="FF0000"/>
          <w:sz w:val="32"/>
          <w:szCs w:val="32"/>
        </w:rPr>
        <w:t>294280.31</w:t>
      </w:r>
      <w:r w:rsidRPr="00796E2E">
        <w:rPr>
          <w:rFonts w:hint="eastAsia"/>
          <w:b/>
          <w:color w:val="FF0000"/>
          <w:sz w:val="32"/>
          <w:szCs w:val="32"/>
        </w:rPr>
        <w:t>元。</w:t>
      </w:r>
    </w:p>
    <w:p w14:paraId="4AC58B5E" w14:textId="77777777" w:rsidR="009E3FCE" w:rsidRPr="009465BC" w:rsidRDefault="009E3FCE" w:rsidP="009E3FCE">
      <w:pPr>
        <w:spacing w:line="360" w:lineRule="auto"/>
        <w:ind w:firstLineChars="200" w:firstLine="420"/>
      </w:pPr>
    </w:p>
    <w:p w14:paraId="178083D2" w14:textId="77777777" w:rsidR="009E3FCE" w:rsidRDefault="009E3FCE" w:rsidP="009E3FCE">
      <w:pPr>
        <w:spacing w:line="360" w:lineRule="auto"/>
        <w:ind w:firstLineChars="200" w:firstLine="420"/>
      </w:pPr>
      <w:r>
        <w:rPr>
          <w:rFonts w:hint="eastAsia"/>
        </w:rPr>
        <w:t>报价文件一式三份</w:t>
      </w:r>
    </w:p>
    <w:p w14:paraId="384DCDA1" w14:textId="77777777" w:rsidR="009E3FCE" w:rsidRDefault="009E3FCE" w:rsidP="009E3FCE">
      <w:pPr>
        <w:spacing w:line="360" w:lineRule="auto"/>
        <w:ind w:firstLineChars="200" w:firstLine="420"/>
      </w:pPr>
    </w:p>
    <w:p w14:paraId="1BD67820" w14:textId="77777777" w:rsidR="009E3FCE" w:rsidRDefault="009E3FCE" w:rsidP="009E3FCE">
      <w:pPr>
        <w:spacing w:line="360" w:lineRule="auto"/>
        <w:ind w:firstLineChars="200" w:firstLine="420"/>
      </w:pPr>
      <w:r>
        <w:rPr>
          <w:rFonts w:hint="eastAsia"/>
        </w:rPr>
        <w:t>报价单内注明</w:t>
      </w:r>
      <w:r w:rsidRPr="00CB2DA5">
        <w:rPr>
          <w:rFonts w:hint="eastAsia"/>
          <w:color w:val="FF0000"/>
        </w:rPr>
        <w:t>联系人</w:t>
      </w:r>
      <w:r>
        <w:rPr>
          <w:rFonts w:hint="eastAsia"/>
          <w:color w:val="FF0000"/>
        </w:rPr>
        <w:t>姓名</w:t>
      </w:r>
      <w:r w:rsidRPr="00CB2DA5">
        <w:rPr>
          <w:rFonts w:hint="eastAsia"/>
          <w:color w:val="FF0000"/>
        </w:rPr>
        <w:t>、联系方式</w:t>
      </w:r>
    </w:p>
    <w:p w14:paraId="0DCB26EA" w14:textId="77777777" w:rsidR="009E3FCE" w:rsidRDefault="009E3FCE" w:rsidP="009E3FCE">
      <w:pPr>
        <w:spacing w:line="360" w:lineRule="auto"/>
        <w:ind w:firstLineChars="200" w:firstLine="420"/>
      </w:pPr>
    </w:p>
    <w:p w14:paraId="45A096D4" w14:textId="77777777" w:rsidR="009E3FCE" w:rsidRDefault="009E3FCE" w:rsidP="009E3FCE">
      <w:pPr>
        <w:spacing w:line="360" w:lineRule="auto"/>
        <w:ind w:firstLineChars="200" w:firstLine="420"/>
      </w:pPr>
      <w:r>
        <w:rPr>
          <w:rFonts w:hint="eastAsia"/>
        </w:rPr>
        <w:t>报价文件请密封</w:t>
      </w:r>
    </w:p>
    <w:p w14:paraId="3CC72938" w14:textId="77777777" w:rsidR="009E3FCE" w:rsidRDefault="009E3FCE" w:rsidP="009E3FCE">
      <w:pPr>
        <w:spacing w:line="360" w:lineRule="auto"/>
        <w:ind w:firstLineChars="200" w:firstLine="420"/>
      </w:pPr>
    </w:p>
    <w:p w14:paraId="3F8519E4" w14:textId="77777777" w:rsidR="009E3FCE" w:rsidRDefault="009E3FCE" w:rsidP="009E3FCE">
      <w:pPr>
        <w:spacing w:line="360" w:lineRule="auto"/>
        <w:ind w:firstLineChars="200" w:firstLine="420"/>
      </w:pPr>
      <w:r>
        <w:rPr>
          <w:rFonts w:hint="eastAsia"/>
        </w:rPr>
        <w:t>密封口上注明项目名称</w:t>
      </w:r>
    </w:p>
    <w:p w14:paraId="703F23C8" w14:textId="77777777" w:rsidR="009E3FCE" w:rsidRDefault="009E3FCE" w:rsidP="009E3FCE">
      <w:pPr>
        <w:spacing w:line="360" w:lineRule="auto"/>
        <w:ind w:firstLineChars="200" w:firstLine="420"/>
      </w:pPr>
    </w:p>
    <w:p w14:paraId="414C9556" w14:textId="77777777" w:rsidR="009E3FCE" w:rsidRDefault="009E3FCE" w:rsidP="009E3FCE">
      <w:pPr>
        <w:spacing w:line="360" w:lineRule="auto"/>
        <w:ind w:firstLineChars="200" w:firstLine="420"/>
      </w:pPr>
      <w:r>
        <w:rPr>
          <w:rFonts w:hint="eastAsia"/>
        </w:rPr>
        <w:t>报价文件请附上光盘（内含投标电子版源文件），招标电子版文件内除价格外其他项目严禁修改，否则做废标处理</w:t>
      </w:r>
    </w:p>
    <w:p w14:paraId="74AC3466" w14:textId="77777777" w:rsidR="00897F0A" w:rsidRPr="009E3FCE" w:rsidRDefault="00897F0A"/>
    <w:tbl>
      <w:tblPr>
        <w:tblW w:w="10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2"/>
        <w:gridCol w:w="23"/>
        <w:gridCol w:w="1705"/>
        <w:gridCol w:w="1134"/>
        <w:gridCol w:w="1273"/>
        <w:gridCol w:w="1134"/>
        <w:gridCol w:w="1134"/>
        <w:gridCol w:w="1134"/>
        <w:gridCol w:w="1134"/>
        <w:gridCol w:w="830"/>
      </w:tblGrid>
      <w:tr w:rsidR="00B54E01" w:rsidRPr="00B54E01" w14:paraId="311F6AE6" w14:textId="77777777" w:rsidTr="004F4BEA">
        <w:trPr>
          <w:cantSplit/>
          <w:trHeight w:val="410"/>
          <w:jc w:val="center"/>
        </w:trPr>
        <w:tc>
          <w:tcPr>
            <w:tcW w:w="10083" w:type="dxa"/>
            <w:gridSpan w:val="10"/>
            <w:vAlign w:val="center"/>
          </w:tcPr>
          <w:p w14:paraId="0D632F6F" w14:textId="77777777" w:rsidR="00796E2E" w:rsidRPr="00B54E01" w:rsidRDefault="00796E2E" w:rsidP="004F4BEA">
            <w:pPr>
              <w:spacing w:line="0" w:lineRule="atLeast"/>
              <w:jc w:val="center"/>
              <w:rPr>
                <w:rFonts w:ascii="仿宋" w:eastAsia="仿宋" w:hAnsi="仿宋"/>
                <w:szCs w:val="21"/>
              </w:rPr>
            </w:pPr>
            <w:bookmarkStart w:id="0" w:name="_GoBack"/>
            <w:r w:rsidRPr="00B54E01">
              <w:rPr>
                <w:rFonts w:ascii="仿宋" w:eastAsia="仿宋" w:hAnsi="仿宋" w:hint="eastAsia"/>
                <w:b/>
                <w:szCs w:val="21"/>
              </w:rPr>
              <w:t>主要材料品牌表</w:t>
            </w:r>
            <w:bookmarkEnd w:id="0"/>
          </w:p>
        </w:tc>
      </w:tr>
      <w:tr w:rsidR="00B54E01" w:rsidRPr="00B54E01" w14:paraId="41D0D897" w14:textId="77777777" w:rsidTr="004F4BEA">
        <w:trPr>
          <w:cantSplit/>
          <w:trHeight w:val="410"/>
          <w:jc w:val="center"/>
        </w:trPr>
        <w:tc>
          <w:tcPr>
            <w:tcW w:w="582" w:type="dxa"/>
            <w:vMerge w:val="restart"/>
            <w:vAlign w:val="center"/>
          </w:tcPr>
          <w:p w14:paraId="1D54CE87" w14:textId="77777777" w:rsidR="00796E2E" w:rsidRPr="00B54E01" w:rsidRDefault="00796E2E" w:rsidP="004F4BEA">
            <w:pPr>
              <w:jc w:val="center"/>
              <w:rPr>
                <w:rFonts w:ascii="仿宋" w:eastAsia="仿宋" w:hAnsi="仿宋"/>
                <w:szCs w:val="21"/>
              </w:rPr>
            </w:pPr>
            <w:r w:rsidRPr="00B54E01">
              <w:rPr>
                <w:rFonts w:ascii="仿宋" w:eastAsia="仿宋" w:hAnsi="仿宋" w:hint="eastAsia"/>
                <w:szCs w:val="21"/>
              </w:rPr>
              <w:t>序号</w:t>
            </w:r>
          </w:p>
        </w:tc>
        <w:tc>
          <w:tcPr>
            <w:tcW w:w="1728" w:type="dxa"/>
            <w:gridSpan w:val="2"/>
            <w:vMerge w:val="restart"/>
            <w:vAlign w:val="center"/>
          </w:tcPr>
          <w:p w14:paraId="5983C3C5" w14:textId="77777777" w:rsidR="00796E2E" w:rsidRPr="00B54E01" w:rsidRDefault="00796E2E" w:rsidP="004F4BEA">
            <w:pPr>
              <w:spacing w:line="0" w:lineRule="atLeast"/>
              <w:jc w:val="center"/>
              <w:rPr>
                <w:rFonts w:ascii="仿宋" w:eastAsia="仿宋" w:hAnsi="仿宋"/>
                <w:szCs w:val="21"/>
              </w:rPr>
            </w:pPr>
            <w:r w:rsidRPr="00B54E01">
              <w:rPr>
                <w:rFonts w:ascii="仿宋" w:eastAsia="仿宋" w:hAnsi="仿宋" w:hint="eastAsia"/>
                <w:szCs w:val="21"/>
              </w:rPr>
              <w:t>材料设备名称</w:t>
            </w:r>
          </w:p>
        </w:tc>
        <w:tc>
          <w:tcPr>
            <w:tcW w:w="1134" w:type="dxa"/>
            <w:vMerge w:val="restart"/>
            <w:vAlign w:val="center"/>
          </w:tcPr>
          <w:p w14:paraId="2EFA3548" w14:textId="77777777" w:rsidR="00796E2E" w:rsidRPr="00B54E01" w:rsidRDefault="00796E2E" w:rsidP="004F4BEA">
            <w:pPr>
              <w:spacing w:line="0" w:lineRule="atLeast"/>
              <w:jc w:val="center"/>
              <w:rPr>
                <w:rFonts w:ascii="仿宋" w:eastAsia="仿宋" w:hAnsi="仿宋"/>
                <w:szCs w:val="21"/>
              </w:rPr>
            </w:pPr>
            <w:r w:rsidRPr="00B54E01">
              <w:rPr>
                <w:rFonts w:ascii="仿宋" w:eastAsia="仿宋" w:hAnsi="仿宋" w:hint="eastAsia"/>
                <w:szCs w:val="21"/>
              </w:rPr>
              <w:t>质量等级</w:t>
            </w:r>
          </w:p>
        </w:tc>
        <w:tc>
          <w:tcPr>
            <w:tcW w:w="5809" w:type="dxa"/>
            <w:gridSpan w:val="5"/>
            <w:vAlign w:val="center"/>
          </w:tcPr>
          <w:p w14:paraId="4FDAE764" w14:textId="77777777" w:rsidR="00796E2E" w:rsidRPr="00B54E01" w:rsidRDefault="00796E2E" w:rsidP="004F4BEA">
            <w:pPr>
              <w:spacing w:line="0" w:lineRule="atLeast"/>
              <w:jc w:val="center"/>
              <w:rPr>
                <w:rFonts w:ascii="仿宋" w:eastAsia="仿宋" w:hAnsi="仿宋"/>
                <w:szCs w:val="21"/>
              </w:rPr>
            </w:pPr>
            <w:r w:rsidRPr="00B54E01">
              <w:rPr>
                <w:rFonts w:ascii="仿宋" w:eastAsia="仿宋" w:hAnsi="仿宋" w:hint="eastAsia"/>
                <w:szCs w:val="21"/>
              </w:rPr>
              <w:t>品牌或厂家</w:t>
            </w:r>
          </w:p>
        </w:tc>
        <w:tc>
          <w:tcPr>
            <w:tcW w:w="830" w:type="dxa"/>
            <w:vMerge w:val="restart"/>
            <w:vAlign w:val="center"/>
          </w:tcPr>
          <w:p w14:paraId="1BEBD82C" w14:textId="77777777" w:rsidR="00796E2E" w:rsidRPr="00B54E01" w:rsidRDefault="00796E2E" w:rsidP="004F4BEA">
            <w:pPr>
              <w:spacing w:line="0" w:lineRule="atLeast"/>
              <w:jc w:val="center"/>
              <w:rPr>
                <w:rFonts w:ascii="仿宋" w:eastAsia="仿宋" w:hAnsi="仿宋"/>
                <w:szCs w:val="21"/>
              </w:rPr>
            </w:pPr>
            <w:r w:rsidRPr="00B54E01">
              <w:rPr>
                <w:rFonts w:ascii="仿宋" w:eastAsia="仿宋" w:hAnsi="仿宋" w:hint="eastAsia"/>
                <w:szCs w:val="21"/>
              </w:rPr>
              <w:t>备注</w:t>
            </w:r>
          </w:p>
        </w:tc>
      </w:tr>
      <w:tr w:rsidR="00B54E01" w:rsidRPr="00B54E01" w14:paraId="63D8869D" w14:textId="77777777" w:rsidTr="004F4BEA">
        <w:trPr>
          <w:trHeight w:val="457"/>
          <w:jc w:val="center"/>
        </w:trPr>
        <w:tc>
          <w:tcPr>
            <w:tcW w:w="582" w:type="dxa"/>
            <w:vMerge/>
            <w:vAlign w:val="center"/>
          </w:tcPr>
          <w:p w14:paraId="0411F313" w14:textId="77777777" w:rsidR="00796E2E" w:rsidRPr="00B54E01" w:rsidRDefault="00796E2E" w:rsidP="004F4BEA">
            <w:pPr>
              <w:jc w:val="center"/>
              <w:rPr>
                <w:rFonts w:ascii="仿宋" w:eastAsia="仿宋" w:hAnsi="仿宋"/>
                <w:szCs w:val="21"/>
              </w:rPr>
            </w:pPr>
          </w:p>
        </w:tc>
        <w:tc>
          <w:tcPr>
            <w:tcW w:w="1728" w:type="dxa"/>
            <w:gridSpan w:val="2"/>
            <w:vMerge/>
            <w:vAlign w:val="center"/>
          </w:tcPr>
          <w:p w14:paraId="3FA6C7B1" w14:textId="77777777" w:rsidR="00796E2E" w:rsidRPr="00B54E01" w:rsidRDefault="00796E2E" w:rsidP="004F4BEA">
            <w:pPr>
              <w:spacing w:line="0" w:lineRule="atLeast"/>
              <w:jc w:val="center"/>
              <w:rPr>
                <w:rFonts w:ascii="仿宋" w:eastAsia="仿宋" w:hAnsi="仿宋"/>
                <w:szCs w:val="21"/>
              </w:rPr>
            </w:pPr>
          </w:p>
        </w:tc>
        <w:tc>
          <w:tcPr>
            <w:tcW w:w="1134" w:type="dxa"/>
            <w:vMerge/>
            <w:vAlign w:val="center"/>
          </w:tcPr>
          <w:p w14:paraId="7C479615" w14:textId="77777777" w:rsidR="00796E2E" w:rsidRPr="00B54E01" w:rsidRDefault="00796E2E" w:rsidP="004F4BEA">
            <w:pPr>
              <w:spacing w:line="0" w:lineRule="atLeast"/>
              <w:jc w:val="center"/>
              <w:rPr>
                <w:rFonts w:ascii="仿宋" w:eastAsia="仿宋" w:hAnsi="仿宋"/>
                <w:szCs w:val="21"/>
              </w:rPr>
            </w:pPr>
          </w:p>
        </w:tc>
        <w:tc>
          <w:tcPr>
            <w:tcW w:w="1273" w:type="dxa"/>
            <w:vAlign w:val="center"/>
          </w:tcPr>
          <w:p w14:paraId="61559A17" w14:textId="77777777" w:rsidR="00796E2E" w:rsidRPr="00B54E01" w:rsidRDefault="00796E2E" w:rsidP="004F4BEA">
            <w:pPr>
              <w:spacing w:line="0" w:lineRule="atLeast"/>
              <w:jc w:val="center"/>
              <w:rPr>
                <w:rFonts w:ascii="仿宋" w:eastAsia="仿宋" w:hAnsi="仿宋"/>
                <w:szCs w:val="21"/>
              </w:rPr>
            </w:pPr>
            <w:r w:rsidRPr="00B54E01">
              <w:rPr>
                <w:rFonts w:ascii="仿宋" w:eastAsia="仿宋" w:hAnsi="仿宋" w:hint="eastAsia"/>
                <w:szCs w:val="21"/>
              </w:rPr>
              <w:t>1</w:t>
            </w:r>
          </w:p>
        </w:tc>
        <w:tc>
          <w:tcPr>
            <w:tcW w:w="1134" w:type="dxa"/>
            <w:vAlign w:val="center"/>
          </w:tcPr>
          <w:p w14:paraId="2C0544F1" w14:textId="77777777" w:rsidR="00796E2E" w:rsidRPr="00B54E01" w:rsidRDefault="00796E2E" w:rsidP="004F4BEA">
            <w:pPr>
              <w:spacing w:line="0" w:lineRule="atLeast"/>
              <w:jc w:val="center"/>
              <w:rPr>
                <w:rFonts w:ascii="仿宋" w:eastAsia="仿宋" w:hAnsi="仿宋"/>
                <w:szCs w:val="21"/>
              </w:rPr>
            </w:pPr>
            <w:r w:rsidRPr="00B54E01">
              <w:rPr>
                <w:rFonts w:ascii="仿宋" w:eastAsia="仿宋" w:hAnsi="仿宋" w:hint="eastAsia"/>
                <w:szCs w:val="21"/>
              </w:rPr>
              <w:t>2</w:t>
            </w:r>
          </w:p>
        </w:tc>
        <w:tc>
          <w:tcPr>
            <w:tcW w:w="1134" w:type="dxa"/>
            <w:vAlign w:val="center"/>
          </w:tcPr>
          <w:p w14:paraId="61328A32" w14:textId="77777777" w:rsidR="00796E2E" w:rsidRPr="00B54E01" w:rsidRDefault="00796E2E" w:rsidP="004F4BEA">
            <w:pPr>
              <w:spacing w:line="0" w:lineRule="atLeast"/>
              <w:jc w:val="center"/>
              <w:rPr>
                <w:rFonts w:ascii="仿宋" w:eastAsia="仿宋" w:hAnsi="仿宋"/>
                <w:szCs w:val="21"/>
              </w:rPr>
            </w:pPr>
            <w:r w:rsidRPr="00B54E01">
              <w:rPr>
                <w:rFonts w:ascii="仿宋" w:eastAsia="仿宋" w:hAnsi="仿宋" w:hint="eastAsia"/>
                <w:szCs w:val="21"/>
              </w:rPr>
              <w:t>3</w:t>
            </w:r>
          </w:p>
        </w:tc>
        <w:tc>
          <w:tcPr>
            <w:tcW w:w="1134" w:type="dxa"/>
            <w:vAlign w:val="center"/>
          </w:tcPr>
          <w:p w14:paraId="6AEC864A" w14:textId="07274D6D" w:rsidR="00796E2E" w:rsidRPr="00B54E01" w:rsidRDefault="00EA4D0A" w:rsidP="004F4BEA">
            <w:pPr>
              <w:spacing w:line="0" w:lineRule="atLeast"/>
              <w:jc w:val="center"/>
              <w:rPr>
                <w:rFonts w:ascii="仿宋" w:eastAsia="仿宋" w:hAnsi="仿宋"/>
                <w:szCs w:val="21"/>
              </w:rPr>
            </w:pPr>
            <w:r w:rsidRPr="00B54E01">
              <w:rPr>
                <w:rFonts w:ascii="仿宋" w:eastAsia="仿宋" w:hAnsi="仿宋" w:hint="eastAsia"/>
                <w:szCs w:val="21"/>
              </w:rPr>
              <w:t>4</w:t>
            </w:r>
          </w:p>
        </w:tc>
        <w:tc>
          <w:tcPr>
            <w:tcW w:w="1134" w:type="dxa"/>
            <w:vAlign w:val="center"/>
          </w:tcPr>
          <w:p w14:paraId="0EE8B4D4" w14:textId="09D1FABC" w:rsidR="00796E2E" w:rsidRPr="00B54E01" w:rsidRDefault="00EA4D0A" w:rsidP="004F4BEA">
            <w:pPr>
              <w:spacing w:line="0" w:lineRule="atLeast"/>
              <w:jc w:val="center"/>
              <w:rPr>
                <w:rFonts w:ascii="仿宋" w:eastAsia="仿宋" w:hAnsi="仿宋"/>
                <w:szCs w:val="21"/>
              </w:rPr>
            </w:pPr>
            <w:r w:rsidRPr="00B54E01">
              <w:rPr>
                <w:rFonts w:ascii="仿宋" w:eastAsia="仿宋" w:hAnsi="仿宋" w:hint="eastAsia"/>
                <w:szCs w:val="21"/>
              </w:rPr>
              <w:t>5</w:t>
            </w:r>
          </w:p>
        </w:tc>
        <w:tc>
          <w:tcPr>
            <w:tcW w:w="830" w:type="dxa"/>
            <w:vMerge/>
            <w:vAlign w:val="center"/>
          </w:tcPr>
          <w:p w14:paraId="106DEAE1" w14:textId="77777777" w:rsidR="00796E2E" w:rsidRPr="00B54E01" w:rsidRDefault="00796E2E" w:rsidP="004F4BEA">
            <w:pPr>
              <w:spacing w:line="0" w:lineRule="atLeast"/>
              <w:jc w:val="center"/>
              <w:rPr>
                <w:rFonts w:ascii="仿宋" w:eastAsia="仿宋" w:hAnsi="仿宋"/>
                <w:szCs w:val="21"/>
              </w:rPr>
            </w:pPr>
          </w:p>
        </w:tc>
      </w:tr>
      <w:tr w:rsidR="00900B5E" w:rsidRPr="00B54E01" w14:paraId="5FBFFF18" w14:textId="77777777" w:rsidTr="004F4BEA">
        <w:trPr>
          <w:trHeight w:val="375"/>
          <w:jc w:val="center"/>
        </w:trPr>
        <w:tc>
          <w:tcPr>
            <w:tcW w:w="582" w:type="dxa"/>
            <w:vAlign w:val="center"/>
          </w:tcPr>
          <w:p w14:paraId="3AD42765" w14:textId="1EB26D3D" w:rsidR="00900B5E" w:rsidRPr="00B54E01" w:rsidRDefault="00900B5E" w:rsidP="00900B5E">
            <w:pPr>
              <w:jc w:val="center"/>
              <w:rPr>
                <w:rFonts w:ascii="仿宋" w:eastAsia="仿宋" w:hAnsi="仿宋"/>
                <w:szCs w:val="21"/>
              </w:rPr>
            </w:pPr>
            <w:r>
              <w:rPr>
                <w:rFonts w:ascii="仿宋" w:eastAsia="仿宋" w:hAnsi="仿宋"/>
                <w:szCs w:val="21"/>
              </w:rPr>
              <w:t>1</w:t>
            </w:r>
          </w:p>
        </w:tc>
        <w:tc>
          <w:tcPr>
            <w:tcW w:w="1728" w:type="dxa"/>
            <w:gridSpan w:val="2"/>
            <w:vAlign w:val="center"/>
          </w:tcPr>
          <w:p w14:paraId="77F82EF2" w14:textId="3E158936" w:rsidR="00900B5E" w:rsidRPr="00270A6D" w:rsidRDefault="00900B5E" w:rsidP="00900B5E">
            <w:pPr>
              <w:jc w:val="center"/>
              <w:rPr>
                <w:rFonts w:ascii="仿宋" w:eastAsia="仿宋" w:hAnsi="仿宋"/>
                <w:szCs w:val="21"/>
              </w:rPr>
            </w:pPr>
            <w:r>
              <w:rPr>
                <w:rFonts w:ascii="仿宋" w:eastAsia="仿宋" w:hAnsi="仿宋" w:hint="eastAsia"/>
                <w:szCs w:val="21"/>
              </w:rPr>
              <w:t>电线/电缆</w:t>
            </w:r>
          </w:p>
        </w:tc>
        <w:tc>
          <w:tcPr>
            <w:tcW w:w="1134" w:type="dxa"/>
            <w:vAlign w:val="center"/>
          </w:tcPr>
          <w:p w14:paraId="072DF147" w14:textId="5B3DC477" w:rsidR="00900B5E" w:rsidRPr="00270A6D" w:rsidRDefault="00900B5E" w:rsidP="00900B5E">
            <w:pPr>
              <w:jc w:val="center"/>
              <w:rPr>
                <w:rFonts w:ascii="仿宋" w:eastAsia="仿宋" w:hAnsi="仿宋"/>
                <w:szCs w:val="21"/>
              </w:rPr>
            </w:pPr>
            <w:r w:rsidRPr="00736B20">
              <w:rPr>
                <w:rFonts w:ascii="仿宋" w:eastAsia="仿宋" w:hAnsi="仿宋" w:hint="eastAsia"/>
                <w:szCs w:val="21"/>
              </w:rPr>
              <w:t>优等品</w:t>
            </w:r>
          </w:p>
        </w:tc>
        <w:tc>
          <w:tcPr>
            <w:tcW w:w="1273" w:type="dxa"/>
            <w:vAlign w:val="center"/>
          </w:tcPr>
          <w:p w14:paraId="088DF1E9" w14:textId="6BA6FFFD" w:rsidR="00900B5E" w:rsidRPr="00270A6D" w:rsidRDefault="00900B5E" w:rsidP="00900B5E">
            <w:pPr>
              <w:jc w:val="center"/>
              <w:rPr>
                <w:rFonts w:ascii="仿宋" w:eastAsia="仿宋" w:hAnsi="仿宋"/>
                <w:szCs w:val="21"/>
              </w:rPr>
            </w:pPr>
            <w:r w:rsidRPr="00736B20">
              <w:rPr>
                <w:rFonts w:ascii="仿宋" w:eastAsia="仿宋" w:hAnsi="仿宋" w:hint="eastAsia"/>
                <w:szCs w:val="21"/>
              </w:rPr>
              <w:t>远东</w:t>
            </w:r>
          </w:p>
        </w:tc>
        <w:tc>
          <w:tcPr>
            <w:tcW w:w="1134" w:type="dxa"/>
            <w:vAlign w:val="center"/>
          </w:tcPr>
          <w:p w14:paraId="48862533" w14:textId="00B7894C" w:rsidR="00900B5E" w:rsidRPr="00270A6D" w:rsidRDefault="00900B5E" w:rsidP="00900B5E">
            <w:pPr>
              <w:jc w:val="center"/>
              <w:rPr>
                <w:rFonts w:ascii="仿宋" w:eastAsia="仿宋" w:hAnsi="仿宋"/>
                <w:szCs w:val="21"/>
              </w:rPr>
            </w:pPr>
            <w:r w:rsidRPr="00736B20">
              <w:rPr>
                <w:rFonts w:ascii="仿宋" w:eastAsia="仿宋" w:hAnsi="仿宋" w:hint="eastAsia"/>
                <w:szCs w:val="21"/>
              </w:rPr>
              <w:t>熊猫</w:t>
            </w:r>
          </w:p>
        </w:tc>
        <w:tc>
          <w:tcPr>
            <w:tcW w:w="1134" w:type="dxa"/>
            <w:vAlign w:val="center"/>
          </w:tcPr>
          <w:p w14:paraId="5D4E0026" w14:textId="1C1AC9CE" w:rsidR="00900B5E" w:rsidRPr="00270A6D" w:rsidRDefault="00900B5E" w:rsidP="00900B5E">
            <w:pPr>
              <w:jc w:val="center"/>
              <w:rPr>
                <w:rFonts w:ascii="仿宋" w:eastAsia="仿宋" w:hAnsi="仿宋"/>
                <w:szCs w:val="21"/>
              </w:rPr>
            </w:pPr>
            <w:r w:rsidRPr="00736B20">
              <w:rPr>
                <w:rFonts w:ascii="仿宋" w:eastAsia="仿宋" w:hAnsi="仿宋" w:hint="eastAsia"/>
                <w:szCs w:val="21"/>
              </w:rPr>
              <w:t>江南</w:t>
            </w:r>
          </w:p>
        </w:tc>
        <w:tc>
          <w:tcPr>
            <w:tcW w:w="1134" w:type="dxa"/>
            <w:vAlign w:val="center"/>
          </w:tcPr>
          <w:p w14:paraId="14689DDB" w14:textId="4ABCA938" w:rsidR="00900B5E" w:rsidRPr="00270A6D" w:rsidRDefault="00900B5E" w:rsidP="00900B5E">
            <w:pPr>
              <w:jc w:val="center"/>
              <w:rPr>
                <w:rFonts w:ascii="仿宋" w:eastAsia="仿宋" w:hAnsi="仿宋"/>
                <w:szCs w:val="21"/>
              </w:rPr>
            </w:pPr>
            <w:r w:rsidRPr="00736B20">
              <w:rPr>
                <w:rFonts w:ascii="仿宋" w:eastAsia="仿宋" w:hAnsi="仿宋" w:hint="eastAsia"/>
                <w:szCs w:val="21"/>
              </w:rPr>
              <w:t>宝胜</w:t>
            </w:r>
          </w:p>
        </w:tc>
        <w:tc>
          <w:tcPr>
            <w:tcW w:w="1134" w:type="dxa"/>
            <w:vAlign w:val="center"/>
          </w:tcPr>
          <w:p w14:paraId="0C7C8B31" w14:textId="42B4B654" w:rsidR="00900B5E" w:rsidRPr="00B54E01" w:rsidRDefault="00900B5E" w:rsidP="00900B5E">
            <w:pPr>
              <w:jc w:val="center"/>
              <w:rPr>
                <w:rFonts w:ascii="仿宋" w:eastAsia="仿宋" w:hAnsi="仿宋"/>
                <w:szCs w:val="21"/>
              </w:rPr>
            </w:pPr>
            <w:r w:rsidRPr="00736B20">
              <w:rPr>
                <w:rFonts w:ascii="仿宋" w:eastAsia="仿宋" w:hAnsi="仿宋" w:hint="eastAsia"/>
                <w:szCs w:val="21"/>
              </w:rPr>
              <w:t>金杯电工</w:t>
            </w:r>
          </w:p>
        </w:tc>
        <w:tc>
          <w:tcPr>
            <w:tcW w:w="830" w:type="dxa"/>
            <w:vAlign w:val="center"/>
          </w:tcPr>
          <w:p w14:paraId="20F485DC" w14:textId="77777777" w:rsidR="00900B5E" w:rsidRPr="00B54E01" w:rsidRDefault="00900B5E" w:rsidP="00900B5E">
            <w:pPr>
              <w:spacing w:line="0" w:lineRule="atLeast"/>
              <w:jc w:val="center"/>
              <w:rPr>
                <w:rFonts w:ascii="仿宋" w:eastAsia="仿宋" w:hAnsi="仿宋"/>
                <w:szCs w:val="21"/>
              </w:rPr>
            </w:pPr>
          </w:p>
        </w:tc>
      </w:tr>
      <w:tr w:rsidR="00900B5E" w:rsidRPr="00B54E01" w14:paraId="08931CE8" w14:textId="77777777" w:rsidTr="004F4BEA">
        <w:trPr>
          <w:trHeight w:val="375"/>
          <w:jc w:val="center"/>
        </w:trPr>
        <w:tc>
          <w:tcPr>
            <w:tcW w:w="582" w:type="dxa"/>
            <w:vAlign w:val="center"/>
          </w:tcPr>
          <w:p w14:paraId="6B0FCF2C" w14:textId="4C7B7EC7" w:rsidR="00900B5E" w:rsidRPr="00B54E01" w:rsidRDefault="00900B5E" w:rsidP="00900B5E">
            <w:pPr>
              <w:jc w:val="center"/>
              <w:rPr>
                <w:rFonts w:ascii="仿宋" w:eastAsia="仿宋" w:hAnsi="仿宋"/>
                <w:szCs w:val="21"/>
              </w:rPr>
            </w:pPr>
            <w:r>
              <w:rPr>
                <w:rFonts w:ascii="仿宋" w:eastAsia="仿宋" w:hAnsi="仿宋"/>
                <w:szCs w:val="21"/>
              </w:rPr>
              <w:t>2</w:t>
            </w:r>
          </w:p>
        </w:tc>
        <w:tc>
          <w:tcPr>
            <w:tcW w:w="1728" w:type="dxa"/>
            <w:gridSpan w:val="2"/>
            <w:vAlign w:val="center"/>
          </w:tcPr>
          <w:p w14:paraId="588BAB7E" w14:textId="38BB6445" w:rsidR="00900B5E" w:rsidRPr="00270A6D" w:rsidRDefault="00900B5E" w:rsidP="00900B5E">
            <w:pPr>
              <w:jc w:val="center"/>
              <w:rPr>
                <w:rFonts w:ascii="仿宋" w:eastAsia="仿宋" w:hAnsi="仿宋"/>
                <w:szCs w:val="21"/>
              </w:rPr>
            </w:pPr>
            <w:r>
              <w:rPr>
                <w:rFonts w:ascii="仿宋" w:eastAsia="仿宋" w:hAnsi="仿宋"/>
                <w:szCs w:val="21"/>
              </w:rPr>
              <w:t>空气开关</w:t>
            </w:r>
          </w:p>
        </w:tc>
        <w:tc>
          <w:tcPr>
            <w:tcW w:w="1134" w:type="dxa"/>
            <w:vAlign w:val="center"/>
          </w:tcPr>
          <w:p w14:paraId="013EEFE5" w14:textId="08028BF4" w:rsidR="00900B5E" w:rsidRPr="00270A6D" w:rsidRDefault="00900B5E" w:rsidP="00900B5E">
            <w:pPr>
              <w:jc w:val="center"/>
              <w:rPr>
                <w:rFonts w:ascii="仿宋" w:eastAsia="仿宋" w:hAnsi="仿宋"/>
                <w:szCs w:val="21"/>
              </w:rPr>
            </w:pPr>
            <w:r w:rsidRPr="00736B20">
              <w:rPr>
                <w:rFonts w:ascii="仿宋" w:eastAsia="仿宋" w:hAnsi="仿宋" w:hint="eastAsia"/>
                <w:szCs w:val="21"/>
              </w:rPr>
              <w:t>优等品</w:t>
            </w:r>
          </w:p>
        </w:tc>
        <w:tc>
          <w:tcPr>
            <w:tcW w:w="1273" w:type="dxa"/>
            <w:vAlign w:val="center"/>
          </w:tcPr>
          <w:p w14:paraId="6685E5FA" w14:textId="64BFBDCB" w:rsidR="00900B5E" w:rsidRPr="00270A6D" w:rsidRDefault="00900B5E" w:rsidP="00900B5E">
            <w:pPr>
              <w:jc w:val="center"/>
              <w:rPr>
                <w:rFonts w:ascii="仿宋" w:eastAsia="仿宋" w:hAnsi="仿宋"/>
                <w:szCs w:val="21"/>
              </w:rPr>
            </w:pPr>
            <w:r>
              <w:rPr>
                <w:rFonts w:ascii="仿宋" w:eastAsia="仿宋" w:hAnsi="仿宋" w:hint="eastAsia"/>
                <w:szCs w:val="21"/>
              </w:rPr>
              <w:t>A</w:t>
            </w:r>
            <w:r>
              <w:rPr>
                <w:rFonts w:ascii="仿宋" w:eastAsia="仿宋" w:hAnsi="仿宋"/>
                <w:szCs w:val="21"/>
              </w:rPr>
              <w:t>BB</w:t>
            </w:r>
          </w:p>
        </w:tc>
        <w:tc>
          <w:tcPr>
            <w:tcW w:w="1134" w:type="dxa"/>
            <w:vAlign w:val="center"/>
          </w:tcPr>
          <w:p w14:paraId="39D49418" w14:textId="2AE110C1" w:rsidR="00900B5E" w:rsidRPr="00270A6D" w:rsidRDefault="00900B5E" w:rsidP="00900B5E">
            <w:pPr>
              <w:jc w:val="center"/>
              <w:rPr>
                <w:rFonts w:ascii="仿宋" w:eastAsia="仿宋" w:hAnsi="仿宋"/>
                <w:szCs w:val="21"/>
              </w:rPr>
            </w:pPr>
            <w:r w:rsidRPr="001B3A59">
              <w:rPr>
                <w:rFonts w:ascii="仿宋" w:eastAsia="仿宋" w:hAnsi="仿宋" w:hint="eastAsia"/>
                <w:szCs w:val="21"/>
              </w:rPr>
              <w:t>施耐德</w:t>
            </w:r>
          </w:p>
        </w:tc>
        <w:tc>
          <w:tcPr>
            <w:tcW w:w="1134" w:type="dxa"/>
            <w:vAlign w:val="center"/>
          </w:tcPr>
          <w:p w14:paraId="2B422DB8" w14:textId="174C8732" w:rsidR="00900B5E" w:rsidRPr="00270A6D" w:rsidRDefault="00900B5E" w:rsidP="00900B5E">
            <w:pPr>
              <w:jc w:val="center"/>
              <w:rPr>
                <w:rFonts w:ascii="仿宋" w:eastAsia="仿宋" w:hAnsi="仿宋"/>
                <w:szCs w:val="21"/>
              </w:rPr>
            </w:pPr>
            <w:r>
              <w:rPr>
                <w:rFonts w:ascii="仿宋" w:eastAsia="仿宋" w:hAnsi="仿宋" w:hint="eastAsia"/>
                <w:szCs w:val="21"/>
              </w:rPr>
              <w:t>西门子</w:t>
            </w:r>
          </w:p>
        </w:tc>
        <w:tc>
          <w:tcPr>
            <w:tcW w:w="1134" w:type="dxa"/>
            <w:vAlign w:val="center"/>
          </w:tcPr>
          <w:p w14:paraId="24E0ACE2" w14:textId="77777777" w:rsidR="00900B5E" w:rsidRPr="00270A6D" w:rsidRDefault="00900B5E" w:rsidP="00900B5E">
            <w:pPr>
              <w:jc w:val="center"/>
              <w:rPr>
                <w:rFonts w:ascii="仿宋" w:eastAsia="仿宋" w:hAnsi="仿宋"/>
                <w:szCs w:val="21"/>
              </w:rPr>
            </w:pPr>
          </w:p>
        </w:tc>
        <w:tc>
          <w:tcPr>
            <w:tcW w:w="1134" w:type="dxa"/>
            <w:vAlign w:val="center"/>
          </w:tcPr>
          <w:p w14:paraId="5A55270D" w14:textId="77777777" w:rsidR="00900B5E" w:rsidRPr="00B54E01" w:rsidRDefault="00900B5E" w:rsidP="00900B5E">
            <w:pPr>
              <w:jc w:val="center"/>
              <w:rPr>
                <w:rFonts w:ascii="仿宋" w:eastAsia="仿宋" w:hAnsi="仿宋"/>
                <w:szCs w:val="21"/>
              </w:rPr>
            </w:pPr>
          </w:p>
        </w:tc>
        <w:tc>
          <w:tcPr>
            <w:tcW w:w="830" w:type="dxa"/>
            <w:vAlign w:val="center"/>
          </w:tcPr>
          <w:p w14:paraId="0FC80C78" w14:textId="77777777" w:rsidR="00900B5E" w:rsidRPr="00B54E01" w:rsidRDefault="00900B5E" w:rsidP="00900B5E">
            <w:pPr>
              <w:spacing w:line="0" w:lineRule="atLeast"/>
              <w:jc w:val="center"/>
              <w:rPr>
                <w:rFonts w:ascii="仿宋" w:eastAsia="仿宋" w:hAnsi="仿宋"/>
                <w:szCs w:val="21"/>
              </w:rPr>
            </w:pPr>
          </w:p>
        </w:tc>
      </w:tr>
      <w:tr w:rsidR="00900B5E" w:rsidRPr="00B54E01" w14:paraId="40C28F08" w14:textId="77777777" w:rsidTr="004F4BEA">
        <w:trPr>
          <w:trHeight w:val="375"/>
          <w:jc w:val="center"/>
        </w:trPr>
        <w:tc>
          <w:tcPr>
            <w:tcW w:w="582" w:type="dxa"/>
            <w:vAlign w:val="center"/>
          </w:tcPr>
          <w:p w14:paraId="651EC04D" w14:textId="73119B71" w:rsidR="00900B5E" w:rsidRPr="00B54E01" w:rsidRDefault="00900B5E" w:rsidP="00900B5E">
            <w:pPr>
              <w:jc w:val="center"/>
              <w:rPr>
                <w:rFonts w:ascii="仿宋" w:eastAsia="仿宋" w:hAnsi="仿宋"/>
                <w:szCs w:val="21"/>
              </w:rPr>
            </w:pPr>
            <w:r w:rsidRPr="00B54E01">
              <w:rPr>
                <w:rFonts w:ascii="仿宋" w:eastAsia="仿宋" w:hAnsi="仿宋" w:hint="eastAsia"/>
                <w:szCs w:val="21"/>
              </w:rPr>
              <w:t>3</w:t>
            </w:r>
          </w:p>
        </w:tc>
        <w:tc>
          <w:tcPr>
            <w:tcW w:w="1728" w:type="dxa"/>
            <w:gridSpan w:val="2"/>
            <w:vAlign w:val="center"/>
          </w:tcPr>
          <w:p w14:paraId="67C43245" w14:textId="4F184220" w:rsidR="00900B5E" w:rsidRPr="00270A6D" w:rsidRDefault="00900B5E" w:rsidP="00900B5E">
            <w:pPr>
              <w:jc w:val="center"/>
              <w:rPr>
                <w:rFonts w:ascii="仿宋" w:eastAsia="仿宋" w:hAnsi="仿宋"/>
                <w:szCs w:val="21"/>
              </w:rPr>
            </w:pPr>
          </w:p>
        </w:tc>
        <w:tc>
          <w:tcPr>
            <w:tcW w:w="1134" w:type="dxa"/>
            <w:vAlign w:val="center"/>
          </w:tcPr>
          <w:p w14:paraId="6CC97B46" w14:textId="46DAB32B" w:rsidR="00900B5E" w:rsidRPr="00270A6D" w:rsidRDefault="00900B5E" w:rsidP="00900B5E">
            <w:pPr>
              <w:jc w:val="center"/>
              <w:rPr>
                <w:rFonts w:ascii="仿宋" w:eastAsia="仿宋" w:hAnsi="仿宋"/>
                <w:szCs w:val="21"/>
              </w:rPr>
            </w:pPr>
          </w:p>
        </w:tc>
        <w:tc>
          <w:tcPr>
            <w:tcW w:w="1273" w:type="dxa"/>
            <w:vAlign w:val="center"/>
          </w:tcPr>
          <w:p w14:paraId="088B1017" w14:textId="6696EBA3" w:rsidR="00900B5E" w:rsidRPr="00270A6D" w:rsidRDefault="00900B5E" w:rsidP="00900B5E">
            <w:pPr>
              <w:jc w:val="center"/>
              <w:rPr>
                <w:rFonts w:ascii="仿宋" w:eastAsia="仿宋" w:hAnsi="仿宋"/>
                <w:szCs w:val="21"/>
              </w:rPr>
            </w:pPr>
          </w:p>
        </w:tc>
        <w:tc>
          <w:tcPr>
            <w:tcW w:w="1134" w:type="dxa"/>
            <w:vAlign w:val="center"/>
          </w:tcPr>
          <w:p w14:paraId="59F4E5F2" w14:textId="47536D5A" w:rsidR="00900B5E" w:rsidRPr="00270A6D" w:rsidRDefault="00900B5E" w:rsidP="00900B5E">
            <w:pPr>
              <w:jc w:val="center"/>
              <w:rPr>
                <w:rFonts w:ascii="仿宋" w:eastAsia="仿宋" w:hAnsi="仿宋"/>
                <w:szCs w:val="21"/>
              </w:rPr>
            </w:pPr>
          </w:p>
        </w:tc>
        <w:tc>
          <w:tcPr>
            <w:tcW w:w="1134" w:type="dxa"/>
            <w:vAlign w:val="center"/>
          </w:tcPr>
          <w:p w14:paraId="23265978" w14:textId="7A0906B6" w:rsidR="00900B5E" w:rsidRPr="00270A6D" w:rsidRDefault="00900B5E" w:rsidP="00900B5E">
            <w:pPr>
              <w:jc w:val="center"/>
              <w:rPr>
                <w:rFonts w:ascii="仿宋" w:eastAsia="仿宋" w:hAnsi="仿宋"/>
                <w:szCs w:val="21"/>
              </w:rPr>
            </w:pPr>
          </w:p>
        </w:tc>
        <w:tc>
          <w:tcPr>
            <w:tcW w:w="1134" w:type="dxa"/>
            <w:vAlign w:val="center"/>
          </w:tcPr>
          <w:p w14:paraId="1143214B" w14:textId="77777777" w:rsidR="00900B5E" w:rsidRPr="00270A6D" w:rsidRDefault="00900B5E" w:rsidP="00900B5E">
            <w:pPr>
              <w:jc w:val="center"/>
              <w:rPr>
                <w:rFonts w:ascii="仿宋" w:eastAsia="仿宋" w:hAnsi="仿宋"/>
                <w:szCs w:val="21"/>
              </w:rPr>
            </w:pPr>
          </w:p>
        </w:tc>
        <w:tc>
          <w:tcPr>
            <w:tcW w:w="1134" w:type="dxa"/>
            <w:vAlign w:val="center"/>
          </w:tcPr>
          <w:p w14:paraId="576105C6" w14:textId="77777777" w:rsidR="00900B5E" w:rsidRPr="00B54E01" w:rsidRDefault="00900B5E" w:rsidP="00900B5E">
            <w:pPr>
              <w:jc w:val="center"/>
              <w:rPr>
                <w:rFonts w:ascii="仿宋" w:eastAsia="仿宋" w:hAnsi="仿宋"/>
                <w:szCs w:val="21"/>
              </w:rPr>
            </w:pPr>
          </w:p>
        </w:tc>
        <w:tc>
          <w:tcPr>
            <w:tcW w:w="830" w:type="dxa"/>
            <w:vAlign w:val="center"/>
          </w:tcPr>
          <w:p w14:paraId="40275A5E" w14:textId="09F41469" w:rsidR="00900B5E" w:rsidRPr="00B54E01" w:rsidRDefault="00900B5E" w:rsidP="00900B5E">
            <w:pPr>
              <w:spacing w:line="0" w:lineRule="atLeast"/>
              <w:jc w:val="center"/>
              <w:rPr>
                <w:rFonts w:ascii="仿宋" w:eastAsia="仿宋" w:hAnsi="仿宋"/>
                <w:szCs w:val="21"/>
              </w:rPr>
            </w:pPr>
          </w:p>
        </w:tc>
      </w:tr>
      <w:tr w:rsidR="00900B5E" w:rsidRPr="00B54E01" w14:paraId="51BC4204" w14:textId="77777777" w:rsidTr="004F4BEA">
        <w:trPr>
          <w:trHeight w:val="460"/>
          <w:jc w:val="center"/>
        </w:trPr>
        <w:tc>
          <w:tcPr>
            <w:tcW w:w="605" w:type="dxa"/>
            <w:gridSpan w:val="2"/>
          </w:tcPr>
          <w:p w14:paraId="1678F04B" w14:textId="77777777" w:rsidR="00900B5E" w:rsidRPr="00B54E01" w:rsidRDefault="00900B5E" w:rsidP="00900B5E">
            <w:pPr>
              <w:spacing w:line="360" w:lineRule="auto"/>
              <w:jc w:val="left"/>
              <w:rPr>
                <w:rFonts w:ascii="仿宋" w:eastAsia="仿宋" w:hAnsi="仿宋"/>
                <w:b/>
                <w:szCs w:val="21"/>
              </w:rPr>
            </w:pPr>
          </w:p>
        </w:tc>
        <w:tc>
          <w:tcPr>
            <w:tcW w:w="9478" w:type="dxa"/>
            <w:gridSpan w:val="8"/>
            <w:vAlign w:val="center"/>
          </w:tcPr>
          <w:p w14:paraId="38A71EC6" w14:textId="77777777" w:rsidR="00900B5E" w:rsidRPr="00B54E01" w:rsidRDefault="00900B5E" w:rsidP="00900B5E">
            <w:pPr>
              <w:spacing w:line="360" w:lineRule="auto"/>
              <w:jc w:val="left"/>
              <w:rPr>
                <w:rFonts w:ascii="仿宋" w:eastAsia="仿宋" w:hAnsi="仿宋"/>
                <w:b/>
                <w:szCs w:val="21"/>
              </w:rPr>
            </w:pPr>
            <w:r w:rsidRPr="00B54E01">
              <w:rPr>
                <w:rFonts w:ascii="仿宋" w:eastAsia="仿宋" w:hAnsi="仿宋" w:hint="eastAsia"/>
                <w:b/>
                <w:szCs w:val="21"/>
              </w:rPr>
              <w:t>备注：1、以上提供了品牌选择的材料，投标单位可以在对应材料品牌中选择一种作为自报品牌填入备注栏，但质量等级应满足招标文件要求。投标单位必须将自报品牌并按照本附件的表式填写，作为商务标的附表上报。若不报，则视为默认招标文件中所提供的品牌、型号或系列，在正式施工过程中招标人将在招标文件提供的品牌表中任选一个品牌、型号或系列，且不得另行调整费用。</w:t>
            </w:r>
          </w:p>
          <w:p w14:paraId="7E546E3D" w14:textId="77777777" w:rsidR="00900B5E" w:rsidRPr="00B54E01" w:rsidRDefault="00900B5E" w:rsidP="00900B5E">
            <w:pPr>
              <w:spacing w:line="360" w:lineRule="auto"/>
              <w:jc w:val="left"/>
              <w:rPr>
                <w:rFonts w:ascii="仿宋" w:eastAsia="仿宋" w:hAnsi="仿宋"/>
                <w:b/>
                <w:szCs w:val="21"/>
              </w:rPr>
            </w:pPr>
            <w:r w:rsidRPr="00B54E01">
              <w:rPr>
                <w:rFonts w:ascii="仿宋" w:eastAsia="仿宋" w:hAnsi="仿宋" w:hint="eastAsia"/>
                <w:b/>
                <w:szCs w:val="21"/>
              </w:rPr>
              <w:t>2、投标人采用的材料必须是对应品牌的优等产品。</w:t>
            </w:r>
          </w:p>
          <w:p w14:paraId="081611F9" w14:textId="77777777" w:rsidR="00900B5E" w:rsidRPr="00B54E01" w:rsidRDefault="00900B5E" w:rsidP="00900B5E">
            <w:pPr>
              <w:spacing w:line="0" w:lineRule="atLeast"/>
              <w:jc w:val="center"/>
              <w:rPr>
                <w:rFonts w:ascii="仿宋" w:eastAsia="仿宋" w:hAnsi="仿宋"/>
                <w:szCs w:val="21"/>
              </w:rPr>
            </w:pPr>
            <w:r w:rsidRPr="00B54E01">
              <w:rPr>
                <w:rFonts w:ascii="仿宋" w:eastAsia="仿宋" w:hAnsi="仿宋" w:hint="eastAsia"/>
                <w:b/>
                <w:szCs w:val="21"/>
              </w:rPr>
              <w:t>3、招标文件列出的“主要材料品牌表”不接受贴牌产品；经检测，凡不符合国家相关标准的产品以及提供的产品的品牌或生产厂家与投标文件的“主要材料品牌表”自报品牌或生产厂家不符的将拒收。由此而造成的经济损失，工程延期等一切损失由中标人承担。</w:t>
            </w:r>
          </w:p>
        </w:tc>
      </w:tr>
    </w:tbl>
    <w:p w14:paraId="3E3D7503" w14:textId="77777777" w:rsidR="00796E2E" w:rsidRPr="00796E2E" w:rsidRDefault="00796E2E"/>
    <w:sectPr w:rsidR="00796E2E" w:rsidRPr="00796E2E" w:rsidSect="00B215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785073" w14:textId="77777777" w:rsidR="00011EF5" w:rsidRDefault="00011EF5" w:rsidP="000540D0">
      <w:r>
        <w:separator/>
      </w:r>
    </w:p>
  </w:endnote>
  <w:endnote w:type="continuationSeparator" w:id="0">
    <w:p w14:paraId="5674FE8E" w14:textId="77777777" w:rsidR="00011EF5" w:rsidRDefault="00011EF5" w:rsidP="00054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560B82" w14:textId="77777777" w:rsidR="00011EF5" w:rsidRDefault="00011EF5" w:rsidP="000540D0">
      <w:r>
        <w:separator/>
      </w:r>
    </w:p>
  </w:footnote>
  <w:footnote w:type="continuationSeparator" w:id="0">
    <w:p w14:paraId="13929C6B" w14:textId="77777777" w:rsidR="00011EF5" w:rsidRDefault="00011EF5" w:rsidP="000540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0D0"/>
    <w:rsid w:val="00011EF5"/>
    <w:rsid w:val="00012923"/>
    <w:rsid w:val="00021284"/>
    <w:rsid w:val="000250EA"/>
    <w:rsid w:val="00035F31"/>
    <w:rsid w:val="000540D0"/>
    <w:rsid w:val="000A7C64"/>
    <w:rsid w:val="000D080E"/>
    <w:rsid w:val="000D749E"/>
    <w:rsid w:val="00115CF4"/>
    <w:rsid w:val="001442BD"/>
    <w:rsid w:val="001571DC"/>
    <w:rsid w:val="001A32DC"/>
    <w:rsid w:val="001B31CF"/>
    <w:rsid w:val="00221E36"/>
    <w:rsid w:val="00270A6D"/>
    <w:rsid w:val="00276BC7"/>
    <w:rsid w:val="0028596E"/>
    <w:rsid w:val="00294CBE"/>
    <w:rsid w:val="002A2A3A"/>
    <w:rsid w:val="002B5F8F"/>
    <w:rsid w:val="002B745F"/>
    <w:rsid w:val="002F7434"/>
    <w:rsid w:val="003026CE"/>
    <w:rsid w:val="00306DE8"/>
    <w:rsid w:val="0033221C"/>
    <w:rsid w:val="00351617"/>
    <w:rsid w:val="003A6A1B"/>
    <w:rsid w:val="003B05C9"/>
    <w:rsid w:val="003C0405"/>
    <w:rsid w:val="003C5064"/>
    <w:rsid w:val="003C5074"/>
    <w:rsid w:val="003D1C39"/>
    <w:rsid w:val="00433E50"/>
    <w:rsid w:val="004A02BE"/>
    <w:rsid w:val="004D5AF6"/>
    <w:rsid w:val="004E1C02"/>
    <w:rsid w:val="004E7768"/>
    <w:rsid w:val="004F4BEA"/>
    <w:rsid w:val="0052246B"/>
    <w:rsid w:val="00532B47"/>
    <w:rsid w:val="00564656"/>
    <w:rsid w:val="00575B5E"/>
    <w:rsid w:val="005863B6"/>
    <w:rsid w:val="005C3194"/>
    <w:rsid w:val="00673A5F"/>
    <w:rsid w:val="00682E80"/>
    <w:rsid w:val="006A12EA"/>
    <w:rsid w:val="006D2C19"/>
    <w:rsid w:val="006E17E2"/>
    <w:rsid w:val="006F2498"/>
    <w:rsid w:val="006F5EE0"/>
    <w:rsid w:val="00700866"/>
    <w:rsid w:val="00706CCE"/>
    <w:rsid w:val="00796E2E"/>
    <w:rsid w:val="007B5241"/>
    <w:rsid w:val="007C043A"/>
    <w:rsid w:val="007E493C"/>
    <w:rsid w:val="008232E0"/>
    <w:rsid w:val="0083033C"/>
    <w:rsid w:val="008831A9"/>
    <w:rsid w:val="00897F0A"/>
    <w:rsid w:val="008A0841"/>
    <w:rsid w:val="008A4A09"/>
    <w:rsid w:val="008E2667"/>
    <w:rsid w:val="00900B5E"/>
    <w:rsid w:val="009206B4"/>
    <w:rsid w:val="009465BC"/>
    <w:rsid w:val="00951F7B"/>
    <w:rsid w:val="00991824"/>
    <w:rsid w:val="009B06AA"/>
    <w:rsid w:val="009C0927"/>
    <w:rsid w:val="009E2CCE"/>
    <w:rsid w:val="009E3FCE"/>
    <w:rsid w:val="00A03899"/>
    <w:rsid w:val="00A14357"/>
    <w:rsid w:val="00A770B4"/>
    <w:rsid w:val="00A97C3B"/>
    <w:rsid w:val="00AC1BDE"/>
    <w:rsid w:val="00AD54FA"/>
    <w:rsid w:val="00B07736"/>
    <w:rsid w:val="00B17C0C"/>
    <w:rsid w:val="00B215DB"/>
    <w:rsid w:val="00B54E01"/>
    <w:rsid w:val="00B65573"/>
    <w:rsid w:val="00B65A2C"/>
    <w:rsid w:val="00B6690B"/>
    <w:rsid w:val="00BD471B"/>
    <w:rsid w:val="00BE1A46"/>
    <w:rsid w:val="00BF0337"/>
    <w:rsid w:val="00C07654"/>
    <w:rsid w:val="00C20438"/>
    <w:rsid w:val="00C318E4"/>
    <w:rsid w:val="00C324B4"/>
    <w:rsid w:val="00C359C8"/>
    <w:rsid w:val="00C551E7"/>
    <w:rsid w:val="00C871C7"/>
    <w:rsid w:val="00CB2DA5"/>
    <w:rsid w:val="00CD355C"/>
    <w:rsid w:val="00D019AD"/>
    <w:rsid w:val="00D023CF"/>
    <w:rsid w:val="00D264B8"/>
    <w:rsid w:val="00D33B21"/>
    <w:rsid w:val="00DE4598"/>
    <w:rsid w:val="00E31976"/>
    <w:rsid w:val="00E35949"/>
    <w:rsid w:val="00E41F68"/>
    <w:rsid w:val="00E50216"/>
    <w:rsid w:val="00EA4D0A"/>
    <w:rsid w:val="00EC40F8"/>
    <w:rsid w:val="00EE1348"/>
    <w:rsid w:val="00F102E7"/>
    <w:rsid w:val="00F45789"/>
    <w:rsid w:val="00F9472B"/>
    <w:rsid w:val="00FA46A0"/>
    <w:rsid w:val="00FB3F3E"/>
    <w:rsid w:val="00FC73D8"/>
    <w:rsid w:val="00FD09F7"/>
    <w:rsid w:val="00FE54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1364F3"/>
  <w15:docId w15:val="{C9D08624-8FBE-46E3-90F6-D411809C7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40D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540D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540D0"/>
    <w:rPr>
      <w:sz w:val="18"/>
      <w:szCs w:val="18"/>
    </w:rPr>
  </w:style>
  <w:style w:type="paragraph" w:styleId="a4">
    <w:name w:val="footer"/>
    <w:basedOn w:val="a"/>
    <w:link w:val="Char0"/>
    <w:uiPriority w:val="99"/>
    <w:unhideWhenUsed/>
    <w:rsid w:val="000540D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540D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83</Words>
  <Characters>476</Characters>
  <Application>Microsoft Office Word</Application>
  <DocSecurity>0</DocSecurity>
  <Lines>3</Lines>
  <Paragraphs>1</Paragraphs>
  <ScaleCrop>false</ScaleCrop>
  <Company>Lenovo</Company>
  <LinksUpToDate>false</LinksUpToDate>
  <CharactersWithSpaces>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DELL</cp:lastModifiedBy>
  <cp:revision>2</cp:revision>
  <dcterms:created xsi:type="dcterms:W3CDTF">2021-09-23T02:49:00Z</dcterms:created>
  <dcterms:modified xsi:type="dcterms:W3CDTF">2021-09-23T02:49:00Z</dcterms:modified>
</cp:coreProperties>
</file>