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_GB2312" w:hAnsi="宋体" w:eastAsia="楷体_GB2312"/>
          <w:bCs/>
          <w:color w:val="000000"/>
          <w:sz w:val="32"/>
          <w:szCs w:val="32"/>
        </w:rPr>
      </w:pPr>
    </w:p>
    <w:p>
      <w:pPr>
        <w:jc w:val="center"/>
        <w:rPr>
          <w:rFonts w:ascii="楷体_GB2312" w:hAnsi="宋体" w:eastAsia="楷体_GB2312"/>
          <w:bCs/>
          <w:color w:val="000000"/>
          <w:sz w:val="32"/>
          <w:szCs w:val="32"/>
        </w:rPr>
      </w:pPr>
    </w:p>
    <w:p>
      <w:pPr>
        <w:jc w:val="center"/>
        <w:rPr>
          <w:rFonts w:ascii="楷体_GB2312" w:hAnsi="宋体" w:eastAsia="楷体_GB2312"/>
          <w:bCs/>
          <w:color w:val="000000"/>
          <w:sz w:val="18"/>
          <w:szCs w:val="18"/>
        </w:rPr>
      </w:pPr>
      <w:r>
        <w:rPr>
          <w:rFonts w:ascii="楷体_GB2312" w:hAnsi="宋体" w:eastAsia="楷体_GB2312"/>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4800600</wp:posOffset>
                </wp:positionH>
                <wp:positionV relativeFrom="paragraph">
                  <wp:posOffset>224790</wp:posOffset>
                </wp:positionV>
                <wp:extent cx="800100" cy="4972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800100" cy="497205"/>
                        </a:xfrm>
                        <a:prstGeom prst="rect">
                          <a:avLst/>
                        </a:prstGeom>
                        <a:noFill/>
                        <a:ln>
                          <a:noFill/>
                        </a:ln>
                      </wps:spPr>
                      <wps:txbx>
                        <w:txbxContent>
                          <w:p>
                            <w:pPr>
                              <w:ind w:left="420" w:hanging="420"/>
                              <w:rPr>
                                <w:rFonts w:ascii="仿宋_GB2312" w:hAnsi="等线" w:eastAsia="仿宋_GB2312"/>
                                <w:b/>
                                <w:sz w:val="44"/>
                                <w:szCs w:val="44"/>
                              </w:rPr>
                            </w:pPr>
                            <w:r>
                              <w:rPr>
                                <w:rFonts w:hint="eastAsia" w:ascii="仿宋_GB2312" w:hAnsi="等线" w:eastAsia="仿宋_GB2312"/>
                                <w:b/>
                                <w:sz w:val="44"/>
                                <w:szCs w:val="44"/>
                              </w:rPr>
                              <w:t>通知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78pt;margin-top:17.7pt;height:39.15pt;width:63pt;z-index:251659264;mso-width-relative:page;mso-height-relative:page;" filled="f" stroked="f" coordsize="21600,21600" o:gfxdata="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tbM+12AAAAAoBAAAPAAAAAAAAAAEAIAAAACIAAABkcnMvZG93bnJldi54bWxQ&#10;SwECFAAUAAAACACHTuJAfQFVHfcBAADGAwAADgAAAAAAAAABACAAAAAnAQAAZHJzL2Uyb0RvYy54&#10;bWxQSwUGAAAAAAYABgBZAQAAkAUAAAAA&#10;">
                <v:fill on="f" focussize="0,0"/>
                <v:stroke on="f"/>
                <v:imagedata o:title=""/>
                <o:lock v:ext="edit" aspectratio="f"/>
                <v:textbox>
                  <w:txbxContent>
                    <w:p>
                      <w:pPr>
                        <w:ind w:left="420" w:hanging="420"/>
                        <w:rPr>
                          <w:rFonts w:ascii="仿宋_GB2312" w:hAnsi="等线" w:eastAsia="仿宋_GB2312"/>
                          <w:b/>
                          <w:sz w:val="44"/>
                          <w:szCs w:val="44"/>
                        </w:rPr>
                      </w:pPr>
                      <w:r>
                        <w:rPr>
                          <w:rFonts w:hint="eastAsia" w:ascii="仿宋_GB2312" w:hAnsi="等线" w:eastAsia="仿宋_GB2312"/>
                          <w:b/>
                          <w:sz w:val="44"/>
                          <w:szCs w:val="44"/>
                        </w:rPr>
                        <w:t>通知</w:t>
                      </w:r>
                    </w:p>
                  </w:txbxContent>
                </v:textbox>
              </v:shape>
            </w:pict>
          </mc:Fallback>
        </mc:AlternateContent>
      </w:r>
    </w:p>
    <w:p>
      <w:pPr>
        <w:jc w:val="center"/>
        <w:rPr>
          <w:rFonts w:ascii="楷体_GB2312" w:hAnsi="宋体" w:eastAsia="楷体_GB2312"/>
          <w:bCs/>
          <w:color w:val="000000"/>
          <w:sz w:val="32"/>
          <w:szCs w:val="32"/>
        </w:rPr>
      </w:pPr>
    </w:p>
    <w:p>
      <w:pPr>
        <w:tabs>
          <w:tab w:val="left" w:pos="7455"/>
        </w:tabs>
        <w:wordWrap w:val="0"/>
        <w:jc w:val="right"/>
        <w:rPr>
          <w:rFonts w:ascii="仿宋_GB2312" w:hAnsi="宋体" w:eastAsia="仿宋_GB2312"/>
          <w:bCs/>
          <w:color w:val="000000"/>
          <w:sz w:val="44"/>
          <w:szCs w:val="44"/>
        </w:rPr>
      </w:pPr>
    </w:p>
    <w:p>
      <w:pPr>
        <w:jc w:val="center"/>
        <w:rPr>
          <w:rFonts w:ascii="楷体_GB2312" w:hAnsi="宋体" w:eastAsia="楷体_GB2312"/>
          <w:bCs/>
          <w:color w:val="000000"/>
          <w:sz w:val="28"/>
          <w:szCs w:val="28"/>
        </w:rPr>
      </w:pPr>
    </w:p>
    <w:p>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沪经贸团〔</w:t>
      </w:r>
      <w:r>
        <w:rPr>
          <w:rFonts w:hint="eastAsia" w:ascii="仿宋_GB2312" w:hAnsi="仿宋_GB2312" w:eastAsia="仿宋_GB2312" w:cs="仿宋_GB2312"/>
          <w:bCs/>
          <w:sz w:val="32"/>
          <w:szCs w:val="32"/>
          <w:lang w:val="en-US" w:eastAsia="zh-CN"/>
        </w:rPr>
        <w:t>23</w:t>
      </w:r>
      <w:r>
        <w:rPr>
          <w:rFonts w:hint="eastAsia" w:ascii="仿宋_GB2312" w:hAnsi="仿宋_GB2312" w:eastAsia="仿宋_GB2312" w:cs="仿宋_GB2312"/>
          <w:bCs/>
          <w:sz w:val="32"/>
          <w:szCs w:val="32"/>
        </w:rPr>
        <w:t>〕号</w:t>
      </w:r>
    </w:p>
    <w:p>
      <w:pPr>
        <w:jc w:val="center"/>
        <w:rPr>
          <w:rFonts w:ascii="仿宋_GB2312" w:hAnsi="宋体" w:eastAsia="仿宋_GB2312"/>
          <w:bCs/>
          <w:sz w:val="32"/>
          <w:szCs w:val="32"/>
        </w:rPr>
      </w:pPr>
    </w:p>
    <w:p>
      <w:pPr>
        <w:widowControl/>
        <w:autoSpaceDE w:val="0"/>
        <w:autoSpaceDN w:val="0"/>
        <w:spacing w:line="640" w:lineRule="exact"/>
        <w:jc w:val="center"/>
        <w:rPr>
          <w:rFonts w:hint="eastAsia" w:ascii="Times New Roman" w:hAnsi="Times New Roman" w:eastAsia="方正小标宋简体"/>
          <w:b/>
          <w:bCs/>
          <w:color w:val="000000"/>
          <w:spacing w:val="-12"/>
          <w:kern w:val="0"/>
          <w:sz w:val="44"/>
          <w:szCs w:val="44"/>
          <w:lang w:val="en-US" w:eastAsia="zh-CN"/>
        </w:rPr>
      </w:pPr>
      <w:r>
        <w:rPr>
          <w:rFonts w:ascii="Times New Roman" w:hAnsi="Times New Roman" w:eastAsia="方正小标宋简体"/>
          <w:b/>
          <w:bCs/>
          <w:color w:val="000000"/>
          <w:spacing w:val="-12"/>
          <w:kern w:val="0"/>
          <w:sz w:val="44"/>
          <w:szCs w:val="44"/>
        </w:rPr>
        <w:t>关于</w:t>
      </w:r>
      <w:r>
        <w:rPr>
          <w:rFonts w:hint="eastAsia" w:ascii="Times New Roman" w:hAnsi="Times New Roman" w:eastAsia="方正小标宋简体"/>
          <w:b/>
          <w:bCs/>
          <w:color w:val="000000"/>
          <w:spacing w:val="-12"/>
          <w:kern w:val="0"/>
          <w:sz w:val="44"/>
          <w:szCs w:val="44"/>
          <w:lang w:val="en-US" w:eastAsia="zh-CN"/>
        </w:rPr>
        <w:t>实行</w:t>
      </w:r>
      <w:r>
        <w:rPr>
          <w:rFonts w:ascii="Times New Roman" w:hAnsi="Times New Roman" w:eastAsia="方正小标宋简体"/>
          <w:b/>
          <w:bCs/>
          <w:color w:val="000000"/>
          <w:spacing w:val="-11"/>
          <w:kern w:val="0"/>
          <w:sz w:val="44"/>
          <w:szCs w:val="44"/>
        </w:rPr>
        <w:t>《</w:t>
      </w:r>
      <w:r>
        <w:rPr>
          <w:rFonts w:ascii="Times New Roman" w:hAnsi="Times New Roman" w:eastAsia="方正小标宋简体"/>
          <w:b/>
          <w:bCs/>
          <w:color w:val="000000"/>
          <w:spacing w:val="-12"/>
          <w:kern w:val="0"/>
          <w:sz w:val="44"/>
          <w:szCs w:val="44"/>
        </w:rPr>
        <w:t>上海对外经贸大学</w:t>
      </w:r>
      <w:r>
        <w:rPr>
          <w:rFonts w:hint="eastAsia" w:ascii="Times New Roman" w:hAnsi="Times New Roman" w:eastAsia="方正小标宋简体"/>
          <w:b/>
          <w:bCs/>
          <w:color w:val="000000"/>
          <w:spacing w:val="-12"/>
          <w:kern w:val="0"/>
          <w:sz w:val="44"/>
          <w:szCs w:val="44"/>
          <w:lang w:val="en-US" w:eastAsia="zh-CN"/>
        </w:rPr>
        <w:t>志愿服务管理</w:t>
      </w:r>
    </w:p>
    <w:p>
      <w:pPr>
        <w:widowControl/>
        <w:autoSpaceDE w:val="0"/>
        <w:autoSpaceDN w:val="0"/>
        <w:spacing w:line="640" w:lineRule="exact"/>
        <w:jc w:val="center"/>
        <w:rPr>
          <w:rFonts w:ascii="Times New Roman" w:hAnsi="Times New Roman" w:eastAsia="方正小标宋简体"/>
          <w:b/>
          <w:bCs/>
          <w:color w:val="000000"/>
          <w:spacing w:val="-12"/>
          <w:kern w:val="0"/>
          <w:sz w:val="44"/>
          <w:szCs w:val="44"/>
        </w:rPr>
      </w:pPr>
      <w:r>
        <w:rPr>
          <w:rFonts w:hint="eastAsia" w:ascii="Times New Roman" w:hAnsi="Times New Roman" w:eastAsia="方正小标宋简体"/>
          <w:b/>
          <w:bCs/>
          <w:color w:val="000000"/>
          <w:spacing w:val="-12"/>
          <w:kern w:val="0"/>
          <w:sz w:val="44"/>
          <w:szCs w:val="44"/>
          <w:lang w:val="en-US" w:eastAsia="zh-CN"/>
        </w:rPr>
        <w:t>制度</w:t>
      </w:r>
      <w:r>
        <w:rPr>
          <w:rFonts w:ascii="Times New Roman" w:hAnsi="Times New Roman" w:eastAsia="方正小标宋简体"/>
          <w:b/>
          <w:bCs/>
          <w:color w:val="000000"/>
          <w:spacing w:val="-12"/>
          <w:kern w:val="0"/>
          <w:sz w:val="44"/>
          <w:szCs w:val="44"/>
        </w:rPr>
        <w:t>》的通知</w:t>
      </w:r>
    </w:p>
    <w:p>
      <w:pPr>
        <w:widowControl/>
        <w:autoSpaceDE w:val="0"/>
        <w:autoSpaceDN w:val="0"/>
        <w:spacing w:line="640" w:lineRule="exact"/>
        <w:jc w:val="center"/>
        <w:rPr>
          <w:rFonts w:ascii="Times New Roman" w:hAnsi="Times New Roman" w:eastAsia="黑体"/>
          <w:color w:val="000000"/>
          <w:spacing w:val="-12"/>
          <w:kern w:val="0"/>
          <w:sz w:val="36"/>
          <w:szCs w:val="36"/>
        </w:rPr>
      </w:pPr>
    </w:p>
    <w:p>
      <w:pPr>
        <w:spacing w:line="360" w:lineRule="auto"/>
        <w:rPr>
          <w:rFonts w:ascii="仿宋_GB2312" w:hAnsi="Times New Roman" w:eastAsia="仿宋_GB2312"/>
          <w:b/>
          <w:color w:val="000000"/>
          <w:sz w:val="32"/>
          <w:szCs w:val="32"/>
        </w:rPr>
      </w:pPr>
      <w:r>
        <w:rPr>
          <w:rFonts w:hint="eastAsia" w:ascii="仿宋_GB2312" w:hAnsi="Times New Roman" w:eastAsia="仿宋_GB2312"/>
          <w:b/>
          <w:color w:val="000000"/>
          <w:sz w:val="32"/>
          <w:szCs w:val="32"/>
        </w:rPr>
        <w:t>各学院团委、直属团支部、筹备组：</w:t>
      </w:r>
    </w:p>
    <w:p>
      <w:pPr>
        <w:spacing w:line="360" w:lineRule="auto"/>
        <w:ind w:firstLine="640" w:firstLineChars="200"/>
        <w:rPr>
          <w:rFonts w:ascii="仿宋_GB2312" w:eastAsia="仿宋_GB2312"/>
          <w:bCs/>
          <w:color w:val="000000"/>
          <w:sz w:val="32"/>
          <w:szCs w:val="32"/>
        </w:rPr>
      </w:pPr>
      <w:r>
        <w:rPr>
          <w:rFonts w:hint="eastAsia" w:ascii="仿宋_GB2312" w:eastAsia="仿宋_GB2312"/>
          <w:bCs/>
          <w:color w:val="000000"/>
          <w:sz w:val="32"/>
          <w:szCs w:val="32"/>
        </w:rPr>
        <w:t>长期以来，青年志愿者工作是我校团学工作领域的一个重心和响亮的品牌，一直受到校领导的高度重视。上经贸大志愿者用自身高质量的志愿服务，为学校树立了良好的形象，并在多次重要国际性会议服务期间受到国家部委、上海市委市政府有关领导的赞誉和好评。</w:t>
      </w:r>
    </w:p>
    <w:p>
      <w:pPr>
        <w:spacing w:line="360" w:lineRule="auto"/>
        <w:ind w:firstLine="640" w:firstLineChars="200"/>
        <w:rPr>
          <w:rFonts w:ascii="仿宋_GB2312" w:eastAsia="仿宋_GB2312"/>
          <w:bCs/>
          <w:color w:val="000000"/>
          <w:sz w:val="32"/>
          <w:szCs w:val="32"/>
        </w:rPr>
      </w:pPr>
      <w:r>
        <w:rPr>
          <w:rFonts w:hint="eastAsia" w:ascii="仿宋_GB2312" w:eastAsia="仿宋_GB2312"/>
          <w:bCs/>
          <w:color w:val="000000"/>
          <w:sz w:val="32"/>
          <w:szCs w:val="32"/>
        </w:rPr>
        <w:t>为推动上海对外经贸大学</w:t>
      </w:r>
      <w:r>
        <w:rPr>
          <w:rFonts w:hint="eastAsia" w:ascii="仿宋_GB2312" w:eastAsia="仿宋_GB2312"/>
          <w:bCs/>
          <w:color w:val="000000"/>
          <w:sz w:val="32"/>
          <w:szCs w:val="32"/>
          <w:lang w:val="en-US" w:eastAsia="zh-CN"/>
        </w:rPr>
        <w:t>志愿服务管理制度化、规范化</w:t>
      </w:r>
      <w:r>
        <w:rPr>
          <w:rFonts w:hint="eastAsia" w:ascii="仿宋_GB2312" w:eastAsia="仿宋_GB2312"/>
          <w:bCs/>
          <w:color w:val="000000"/>
          <w:sz w:val="32"/>
          <w:szCs w:val="32"/>
          <w:lang w:eastAsia="zh-CN"/>
        </w:rPr>
        <w:t>，</w:t>
      </w:r>
      <w:r>
        <w:rPr>
          <w:rFonts w:hint="eastAsia" w:ascii="仿宋_GB2312" w:eastAsia="仿宋_GB2312"/>
          <w:bCs/>
          <w:color w:val="000000"/>
          <w:sz w:val="32"/>
          <w:szCs w:val="32"/>
          <w:lang w:val="en-US" w:eastAsia="zh-CN"/>
        </w:rPr>
        <w:t>进一步提升我校志愿服务队伍整体水平，</w:t>
      </w:r>
      <w:r>
        <w:rPr>
          <w:rFonts w:hint="eastAsia" w:ascii="仿宋_GB2312" w:eastAsia="仿宋_GB2312"/>
          <w:bCs/>
          <w:color w:val="000000"/>
          <w:sz w:val="32"/>
          <w:szCs w:val="32"/>
        </w:rPr>
        <w:t>现</w:t>
      </w:r>
      <w:r>
        <w:rPr>
          <w:rFonts w:hint="eastAsia" w:ascii="仿宋_GB2312" w:eastAsia="仿宋_GB2312"/>
          <w:bCs/>
          <w:color w:val="000000"/>
          <w:sz w:val="32"/>
          <w:szCs w:val="32"/>
          <w:lang w:val="en-US" w:eastAsia="zh-CN"/>
        </w:rPr>
        <w:t>实行</w:t>
      </w:r>
      <w:r>
        <w:rPr>
          <w:rFonts w:hint="eastAsia" w:ascii="仿宋_GB2312" w:eastAsia="仿宋_GB2312"/>
          <w:bCs/>
          <w:color w:val="000000"/>
          <w:sz w:val="32"/>
          <w:szCs w:val="32"/>
        </w:rPr>
        <w:t>《上海对外经贸大学</w:t>
      </w:r>
      <w:r>
        <w:rPr>
          <w:rFonts w:hint="eastAsia" w:ascii="仿宋_GB2312" w:eastAsia="仿宋_GB2312"/>
          <w:bCs/>
          <w:color w:val="000000"/>
          <w:sz w:val="32"/>
          <w:szCs w:val="32"/>
          <w:lang w:val="en-US" w:eastAsia="zh-CN"/>
        </w:rPr>
        <w:t>志愿服务管理制度</w:t>
      </w:r>
      <w:r>
        <w:rPr>
          <w:rFonts w:hint="eastAsia" w:ascii="仿宋_GB2312" w:eastAsia="仿宋_GB2312"/>
          <w:bCs/>
          <w:color w:val="000000"/>
          <w:sz w:val="32"/>
          <w:szCs w:val="32"/>
        </w:rPr>
        <w:t>》。</w:t>
      </w:r>
    </w:p>
    <w:p>
      <w:pPr>
        <w:rPr>
          <w:rFonts w:ascii="Times New Roman" w:hAnsi="Times New Roman" w:eastAsia="仿宋_GB2312"/>
          <w:bCs/>
          <w:color w:val="000000"/>
          <w:sz w:val="32"/>
          <w:szCs w:val="32"/>
        </w:rPr>
      </w:pPr>
      <w:r>
        <w:rPr>
          <w:rFonts w:ascii="Times New Roman" w:hAnsi="Times New Roman" w:eastAsia="仿宋_GB2312"/>
          <w:bCs/>
          <w:color w:val="000000"/>
          <w:sz w:val="32"/>
          <w:szCs w:val="32"/>
        </w:rPr>
        <w:br w:type="page"/>
      </w:r>
    </w:p>
    <w:p>
      <w:pPr>
        <w:rPr>
          <w:rFonts w:ascii="Times New Roman" w:hAnsi="Times New Roman" w:eastAsia="仿宋_GB2312"/>
          <w:bCs/>
          <w:color w:val="000000"/>
          <w:sz w:val="32"/>
          <w:szCs w:val="32"/>
        </w:rPr>
      </w:pPr>
      <w:r>
        <w:rPr>
          <w:rFonts w:ascii="Times New Roman" w:hAnsi="Times New Roman" w:eastAsia="仿宋_GB2312"/>
          <w:bCs/>
          <w:color w:val="000000"/>
          <w:sz w:val="32"/>
          <w:szCs w:val="32"/>
        </w:rPr>
        <w:t>附件</w:t>
      </w:r>
      <w:r>
        <w:rPr>
          <w:rFonts w:hint="eastAsia" w:ascii="Times New Roman" w:hAnsi="Times New Roman" w:eastAsia="仿宋_GB2312"/>
          <w:bCs/>
          <w:color w:val="000000"/>
          <w:sz w:val="32"/>
          <w:szCs w:val="32"/>
          <w:lang w:val="en-US" w:eastAsia="zh-CN"/>
        </w:rPr>
        <w:t>1</w:t>
      </w:r>
      <w:r>
        <w:rPr>
          <w:rFonts w:ascii="Times New Roman" w:hAnsi="Times New Roman" w:eastAsia="仿宋_GB2312"/>
          <w:bCs/>
          <w:color w:val="000000"/>
          <w:sz w:val="32"/>
          <w:szCs w:val="32"/>
        </w:rPr>
        <w:t>：《上海对外经贸大学</w:t>
      </w:r>
      <w:r>
        <w:rPr>
          <w:rFonts w:hint="eastAsia" w:ascii="Times New Roman" w:hAnsi="Times New Roman" w:eastAsia="仿宋_GB2312"/>
          <w:bCs/>
          <w:color w:val="000000"/>
          <w:sz w:val="32"/>
          <w:szCs w:val="32"/>
          <w:lang w:val="en-US" w:eastAsia="zh-CN"/>
        </w:rPr>
        <w:t>志愿服务管理制度</w:t>
      </w:r>
      <w:r>
        <w:rPr>
          <w:rFonts w:ascii="Times New Roman" w:hAnsi="Times New Roman" w:eastAsia="仿宋_GB2312"/>
          <w:bCs/>
          <w:color w:val="000000"/>
          <w:sz w:val="32"/>
          <w:szCs w:val="32"/>
        </w:rPr>
        <w:t>》</w:t>
      </w:r>
    </w:p>
    <w:p>
      <w:pPr>
        <w:rPr>
          <w:rFonts w:hint="default"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lang w:val="en-US" w:eastAsia="zh-CN"/>
        </w:rPr>
        <w:t>附件2：《上海对外经贸大学志愿服务违规记录表》</w:t>
      </w:r>
    </w:p>
    <w:p>
      <w:pPr>
        <w:spacing w:line="360" w:lineRule="auto"/>
        <w:rPr>
          <w:rFonts w:ascii="Times New Roman" w:hAnsi="Times New Roman" w:eastAsia="仿宋_GB2312"/>
          <w:bCs/>
          <w:color w:val="000000"/>
          <w:sz w:val="32"/>
          <w:szCs w:val="32"/>
        </w:rPr>
      </w:pPr>
    </w:p>
    <w:p>
      <w:pPr>
        <w:spacing w:line="360" w:lineRule="auto"/>
        <w:ind w:firstLine="570"/>
        <w:jc w:val="right"/>
        <w:rPr>
          <w:rFonts w:ascii="仿宋_GB2312" w:hAnsi="Times New Roman" w:eastAsia="仿宋_GB2312"/>
          <w:color w:val="000000"/>
          <w:sz w:val="32"/>
          <w:szCs w:val="32"/>
        </w:rPr>
      </w:pPr>
      <w:r>
        <w:rPr>
          <w:rFonts w:hint="eastAsia" w:ascii="仿宋_GB2312" w:hAnsi="Times New Roman" w:eastAsia="仿宋_GB2312"/>
          <w:color w:val="000000"/>
          <w:sz w:val="32"/>
          <w:szCs w:val="32"/>
        </w:rPr>
        <w:t>共青团上海对外经贸大学委员会</w:t>
      </w:r>
    </w:p>
    <w:p>
      <w:pPr>
        <w:spacing w:line="360" w:lineRule="auto"/>
        <w:ind w:right="700" w:firstLine="570"/>
        <w:jc w:val="center"/>
        <w:rPr>
          <w:rFonts w:ascii="Times New Roman" w:hAnsi="Times New Roman" w:eastAsia="仿宋_GB2312"/>
          <w:bCs/>
          <w:color w:val="000000"/>
          <w:sz w:val="32"/>
          <w:szCs w:val="32"/>
        </w:rPr>
      </w:pPr>
      <w:r>
        <w:rPr>
          <w:rFonts w:ascii="Times New Roman" w:hAnsi="Times New Roman" w:eastAsia="仿宋_GB2312"/>
          <w:color w:val="000000"/>
          <w:sz w:val="28"/>
          <w:szCs w:val="28"/>
        </w:rPr>
        <w:t xml:space="preserve">                           </w:t>
      </w:r>
      <w:r>
        <w:rPr>
          <w:rFonts w:ascii="Times New Roman" w:hAnsi="Times New Roman" w:eastAsia="仿宋_GB2312"/>
          <w:color w:val="000000"/>
          <w:sz w:val="32"/>
          <w:szCs w:val="32"/>
        </w:rPr>
        <w:t xml:space="preserve">    20</w:t>
      </w:r>
      <w:r>
        <w:rPr>
          <w:rFonts w:hint="eastAsia" w:ascii="Times New Roman" w:hAnsi="Times New Roman" w:eastAsia="仿宋_GB2312"/>
          <w:color w:val="000000"/>
          <w:sz w:val="32"/>
          <w:szCs w:val="32"/>
          <w:lang w:val="en-US" w:eastAsia="zh-CN"/>
        </w:rPr>
        <w:t>20</w:t>
      </w:r>
      <w:r>
        <w:rPr>
          <w:rFonts w:ascii="Times New Roman" w:hAnsi="Times New Roman" w:eastAsia="仿宋_GB2312"/>
          <w:color w:val="000000"/>
          <w:sz w:val="32"/>
          <w:szCs w:val="32"/>
        </w:rPr>
        <w:t>年</w:t>
      </w:r>
      <w:r>
        <w:rPr>
          <w:rFonts w:hint="eastAsia" w:ascii="Times New Roman" w:hAnsi="Times New Roman" w:eastAsia="仿宋_GB2312"/>
          <w:color w:val="000000"/>
          <w:sz w:val="32"/>
          <w:szCs w:val="32"/>
          <w:lang w:val="en-US" w:eastAsia="zh-CN"/>
        </w:rPr>
        <w:t>9</w:t>
      </w:r>
      <w:r>
        <w:rPr>
          <w:rFonts w:ascii="Times New Roman" w:hAnsi="Times New Roman" w:eastAsia="仿宋_GB2312"/>
          <w:color w:val="000000"/>
          <w:sz w:val="32"/>
          <w:szCs w:val="32"/>
        </w:rPr>
        <w:t>月</w:t>
      </w:r>
      <w:r>
        <w:rPr>
          <w:rFonts w:hint="eastAsia" w:ascii="Times New Roman" w:hAnsi="Times New Roman" w:eastAsia="仿宋_GB2312"/>
          <w:color w:val="000000"/>
          <w:sz w:val="32"/>
          <w:szCs w:val="32"/>
          <w:lang w:val="en-US" w:eastAsia="zh-CN"/>
        </w:rPr>
        <w:t>30</w:t>
      </w:r>
      <w:r>
        <w:rPr>
          <w:rFonts w:ascii="Times New Roman" w:hAnsi="Times New Roman" w:eastAsia="仿宋_GB2312"/>
          <w:color w:val="000000"/>
          <w:sz w:val="32"/>
          <w:szCs w:val="32"/>
        </w:rPr>
        <w:t>日</w:t>
      </w:r>
    </w:p>
    <w:p>
      <w:pPr>
        <w:spacing w:line="440" w:lineRule="exact"/>
        <w:rPr>
          <w:rFonts w:ascii="黑体" w:hAnsi="黑体" w:eastAsia="黑体" w:cs="黑体"/>
          <w:color w:val="000000"/>
          <w:sz w:val="28"/>
          <w:szCs w:val="28"/>
        </w:rPr>
      </w:pPr>
      <w:r>
        <w:rPr>
          <w:rFonts w:ascii="Times New Roman" w:hAnsi="Times New Roman" w:eastAsia="仿宋"/>
          <w:sz w:val="28"/>
          <w:szCs w:val="28"/>
        </w:rPr>
        <w:br w:type="page"/>
      </w:r>
      <w:r>
        <w:rPr>
          <w:rFonts w:hint="eastAsia" w:ascii="黑体" w:hAnsi="黑体" w:eastAsia="黑体" w:cs="黑体"/>
          <w:color w:val="000000"/>
          <w:sz w:val="28"/>
          <w:szCs w:val="28"/>
        </w:rPr>
        <w:t>附件</w:t>
      </w:r>
      <w:r>
        <w:rPr>
          <w:rFonts w:hint="eastAsia" w:ascii="黑体" w:hAnsi="黑体" w:eastAsia="黑体" w:cs="黑体"/>
          <w:color w:val="000000"/>
          <w:sz w:val="28"/>
          <w:szCs w:val="28"/>
          <w:lang w:val="en-US" w:eastAsia="zh-CN"/>
        </w:rPr>
        <w:t>1</w:t>
      </w:r>
      <w:r>
        <w:rPr>
          <w:rFonts w:hint="eastAsia" w:ascii="黑体" w:hAnsi="黑体" w:eastAsia="黑体" w:cs="黑体"/>
          <w:color w:val="000000"/>
          <w:sz w:val="28"/>
          <w:szCs w:val="28"/>
        </w:rPr>
        <w:t>：</w:t>
      </w:r>
    </w:p>
    <w:p>
      <w:pPr>
        <w:keepNext w:val="0"/>
        <w:keepLines w:val="0"/>
        <w:pageBreakBefore w:val="0"/>
        <w:widowControl/>
        <w:kinsoku/>
        <w:autoSpaceDE w:val="0"/>
        <w:autoSpaceDN w:val="0"/>
        <w:bidi w:val="0"/>
        <w:adjustRightInd/>
        <w:snapToGrid/>
        <w:spacing w:line="440" w:lineRule="exact"/>
        <w:jc w:val="center"/>
        <w:textAlignment w:val="auto"/>
        <w:rPr>
          <w:rFonts w:hint="eastAsia" w:ascii="Times New Roman" w:hAnsi="Times New Roman" w:eastAsia="方正小标宋简体"/>
          <w:b w:val="0"/>
          <w:bCs w:val="0"/>
          <w:color w:val="000000"/>
          <w:spacing w:val="-12"/>
          <w:kern w:val="0"/>
          <w:sz w:val="32"/>
          <w:szCs w:val="32"/>
        </w:rPr>
      </w:pPr>
      <w:r>
        <w:rPr>
          <w:rFonts w:hint="eastAsia" w:ascii="Times New Roman" w:hAnsi="Times New Roman" w:eastAsia="方正小标宋简体"/>
          <w:b w:val="0"/>
          <w:bCs w:val="0"/>
          <w:color w:val="000000"/>
          <w:spacing w:val="-12"/>
          <w:kern w:val="0"/>
          <w:sz w:val="32"/>
          <w:szCs w:val="32"/>
        </w:rPr>
        <w:t>志愿服务管理制度</w:t>
      </w:r>
    </w:p>
    <w:p>
      <w:pPr>
        <w:pStyle w:val="29"/>
        <w:keepNext w:val="0"/>
        <w:keepLines w:val="0"/>
        <w:pageBreakBefore w:val="0"/>
        <w:numPr>
          <w:ilvl w:val="0"/>
          <w:numId w:val="1"/>
        </w:numPr>
        <w:kinsoku/>
        <w:bidi w:val="0"/>
        <w:adjustRightInd/>
        <w:snapToGrid/>
        <w:spacing w:before="156" w:beforeLines="50" w:after="156" w:afterLines="50" w:line="440" w:lineRule="exact"/>
        <w:ind w:left="839" w:hanging="839" w:firstLineChars="0"/>
        <w:jc w:val="center"/>
        <w:textAlignment w:val="auto"/>
        <w:rPr>
          <w:rFonts w:ascii="Times New Roman" w:hAnsi="Times New Roman" w:eastAsia="黑体"/>
          <w:b/>
          <w:bCs/>
          <w:sz w:val="28"/>
          <w:szCs w:val="28"/>
        </w:rPr>
      </w:pPr>
      <w:r>
        <w:rPr>
          <w:rFonts w:hint="eastAsia" w:ascii="Times New Roman" w:hAnsi="Times New Roman" w:eastAsia="黑体"/>
          <w:b/>
          <w:bCs/>
          <w:sz w:val="28"/>
          <w:szCs w:val="28"/>
        </w:rPr>
        <w:t>总则</w:t>
      </w:r>
    </w:p>
    <w:p>
      <w:pPr>
        <w:pStyle w:val="30"/>
        <w:keepNext w:val="0"/>
        <w:keepLines w:val="0"/>
        <w:pageBreakBefore w:val="0"/>
        <w:numPr>
          <w:ilvl w:val="0"/>
          <w:numId w:val="2"/>
        </w:numPr>
        <w:kinsoku/>
        <w:bidi w:val="0"/>
        <w:adjustRightInd/>
        <w:snapToGrid/>
        <w:spacing w:line="440" w:lineRule="exact"/>
        <w:ind w:firstLineChars="0"/>
        <w:textAlignment w:val="auto"/>
        <w:outlineLvl w:val="1"/>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学生志愿服务应遵循自愿、公益原则。学生志愿服务内容主要包括：普及文明风尚志愿服务、送温暖献爱心志愿服务、公共秩序和赛会保障志愿服务、应急救援志愿者服务以及面向特殊群体的志愿服务等。学生志愿者在志愿服务过程中要弘扬“奉献、友爱、互助、进步”的志愿精神。</w:t>
      </w:r>
    </w:p>
    <w:p>
      <w:pPr>
        <w:pStyle w:val="30"/>
        <w:keepNext w:val="0"/>
        <w:keepLines w:val="0"/>
        <w:pageBreakBefore w:val="0"/>
        <w:numPr>
          <w:ilvl w:val="0"/>
          <w:numId w:val="2"/>
        </w:numPr>
        <w:kinsoku/>
        <w:bidi w:val="0"/>
        <w:adjustRightInd/>
        <w:snapToGrid/>
        <w:spacing w:line="440" w:lineRule="exact"/>
        <w:ind w:firstLineChars="0"/>
        <w:textAlignment w:val="auto"/>
        <w:outlineLvl w:val="1"/>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志愿者是指本人出于自愿，向活动组织单位报名，无偿为服务对象提供服务与帮助的个人。</w:t>
      </w:r>
    </w:p>
    <w:p>
      <w:pPr>
        <w:pStyle w:val="30"/>
        <w:keepNext w:val="0"/>
        <w:keepLines w:val="0"/>
        <w:pageBreakBefore w:val="0"/>
        <w:numPr>
          <w:ilvl w:val="0"/>
          <w:numId w:val="0"/>
        </w:numPr>
        <w:kinsoku/>
        <w:bidi w:val="0"/>
        <w:adjustRightInd/>
        <w:snapToGrid/>
        <w:spacing w:line="440" w:lineRule="exact"/>
        <w:ind w:left="420" w:leftChars="0"/>
        <w:textAlignment w:val="auto"/>
        <w:outlineLvl w:val="1"/>
        <w:rPr>
          <w:rFonts w:ascii="Times New Roman" w:hAnsi="Times New Roman" w:eastAsia="仿宋_GB2312" w:cs="Times New Roman"/>
          <w:color w:val="000000"/>
          <w:sz w:val="28"/>
          <w:szCs w:val="28"/>
        </w:rPr>
      </w:pPr>
    </w:p>
    <w:p>
      <w:pPr>
        <w:pStyle w:val="29"/>
        <w:keepNext w:val="0"/>
        <w:keepLines w:val="0"/>
        <w:pageBreakBefore w:val="0"/>
        <w:numPr>
          <w:ilvl w:val="0"/>
          <w:numId w:val="1"/>
        </w:numPr>
        <w:kinsoku/>
        <w:bidi w:val="0"/>
        <w:adjustRightInd/>
        <w:snapToGrid/>
        <w:spacing w:before="156" w:beforeLines="50" w:after="156" w:afterLines="50" w:line="440" w:lineRule="exact"/>
        <w:ind w:left="839" w:hanging="839" w:firstLineChars="0"/>
        <w:jc w:val="center"/>
        <w:textAlignment w:val="auto"/>
        <w:rPr>
          <w:rFonts w:hint="eastAsia" w:ascii="黑体" w:hAnsi="黑体" w:eastAsia="黑体" w:cs="黑体"/>
          <w:b/>
          <w:sz w:val="28"/>
          <w:szCs w:val="28"/>
        </w:rPr>
      </w:pPr>
      <w:r>
        <w:rPr>
          <w:rFonts w:hint="eastAsia" w:ascii="黑体" w:hAnsi="黑体" w:eastAsia="黑体" w:cs="黑体"/>
          <w:b/>
          <w:sz w:val="28"/>
          <w:szCs w:val="28"/>
        </w:rPr>
        <w:t>志愿者服务基本要求</w:t>
      </w:r>
    </w:p>
    <w:p>
      <w:pPr>
        <w:pStyle w:val="30"/>
        <w:keepNext w:val="0"/>
        <w:keepLines w:val="0"/>
        <w:pageBreakBefore w:val="0"/>
        <w:numPr>
          <w:ilvl w:val="0"/>
          <w:numId w:val="2"/>
        </w:numPr>
        <w:kinsoku/>
        <w:bidi w:val="0"/>
        <w:adjustRightInd/>
        <w:snapToGrid/>
        <w:spacing w:line="440" w:lineRule="exact"/>
        <w:ind w:firstLineChars="0"/>
        <w:textAlignment w:val="auto"/>
        <w:outlineLvl w:val="1"/>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志愿者在报名前须认真阅读志愿者活动的招募信息，注意时间和地点等细节问题，避免出现草率报名后发现自己无法参加活动的情况。</w:t>
      </w:r>
    </w:p>
    <w:p>
      <w:pPr>
        <w:pStyle w:val="30"/>
        <w:keepNext w:val="0"/>
        <w:keepLines w:val="0"/>
        <w:pageBreakBefore w:val="0"/>
        <w:numPr>
          <w:ilvl w:val="0"/>
          <w:numId w:val="2"/>
        </w:numPr>
        <w:kinsoku/>
        <w:bidi w:val="0"/>
        <w:adjustRightInd/>
        <w:snapToGrid/>
        <w:spacing w:line="440" w:lineRule="exact"/>
        <w:ind w:firstLineChars="0"/>
        <w:textAlignment w:val="auto"/>
        <w:outlineLvl w:val="1"/>
        <w:rPr>
          <w:rFonts w:ascii="Times New Roman" w:hAnsi="Times New Roman" w:eastAsia="仿宋_GB2312" w:cs="Times New Roman"/>
          <w:sz w:val="28"/>
          <w:szCs w:val="28"/>
        </w:rPr>
      </w:pPr>
      <w:r>
        <w:rPr>
          <w:rFonts w:ascii="Times New Roman" w:hAnsi="Times New Roman" w:eastAsia="仿宋_GB2312" w:cs="Times New Roman"/>
          <w:sz w:val="28"/>
          <w:szCs w:val="28"/>
        </w:rPr>
        <w:t>志愿者</w:t>
      </w:r>
      <w:r>
        <w:rPr>
          <w:rFonts w:hint="eastAsia" w:ascii="Times New Roman" w:hAnsi="Times New Roman" w:eastAsia="仿宋_GB2312" w:cs="Times New Roman"/>
          <w:sz w:val="28"/>
          <w:szCs w:val="28"/>
        </w:rPr>
        <w:t>应仔细对照上岗日期，一</w:t>
      </w:r>
      <w:r>
        <w:rPr>
          <w:rFonts w:ascii="Times New Roman" w:hAnsi="Times New Roman" w:eastAsia="仿宋_GB2312" w:cs="Times New Roman"/>
          <w:sz w:val="28"/>
          <w:szCs w:val="28"/>
        </w:rPr>
        <w:t>旦确定则不得随意更改</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不得无故缺席</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不得迟到</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不得随意请假</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更</w:t>
      </w:r>
      <w:r>
        <w:rPr>
          <w:rFonts w:hint="eastAsia" w:ascii="Times New Roman" w:hAnsi="Times New Roman" w:eastAsia="仿宋_GB2312" w:cs="Times New Roman"/>
          <w:sz w:val="28"/>
          <w:szCs w:val="28"/>
        </w:rPr>
        <w:t>不得私自找人上岗或代人上岗</w:t>
      </w:r>
      <w:r>
        <w:rPr>
          <w:rFonts w:ascii="Times New Roman" w:hAnsi="Times New Roman" w:eastAsia="仿宋_GB2312" w:cs="Times New Roman"/>
          <w:sz w:val="28"/>
          <w:szCs w:val="28"/>
        </w:rPr>
        <w:t>。若遇特殊情况有事需请假者，</w:t>
      </w:r>
      <w:r>
        <w:rPr>
          <w:rFonts w:hint="eastAsia" w:ascii="Times New Roman" w:hAnsi="Times New Roman" w:eastAsia="仿宋_GB2312" w:cs="Times New Roman"/>
          <w:sz w:val="28"/>
          <w:szCs w:val="28"/>
        </w:rPr>
        <w:t>须</w:t>
      </w:r>
      <w:r>
        <w:rPr>
          <w:rFonts w:ascii="Times New Roman" w:hAnsi="Times New Roman" w:eastAsia="仿宋_GB2312" w:cs="Times New Roman"/>
          <w:sz w:val="28"/>
          <w:szCs w:val="28"/>
        </w:rPr>
        <w:t>至少提前三天联系</w:t>
      </w:r>
      <w:r>
        <w:rPr>
          <w:rFonts w:hint="eastAsia" w:ascii="Times New Roman" w:hAnsi="Times New Roman" w:eastAsia="仿宋_GB2312" w:cs="Times New Roman"/>
          <w:sz w:val="28"/>
          <w:szCs w:val="28"/>
        </w:rPr>
        <w:t>活动组织单位</w:t>
      </w:r>
      <w:r>
        <w:rPr>
          <w:rFonts w:ascii="Times New Roman" w:hAnsi="Times New Roman" w:eastAsia="仿宋_GB2312" w:cs="Times New Roman"/>
          <w:sz w:val="28"/>
          <w:szCs w:val="28"/>
        </w:rPr>
        <w:t>并说明请假原因</w:t>
      </w:r>
      <w:r>
        <w:rPr>
          <w:rFonts w:hint="eastAsia" w:ascii="Times New Roman" w:hAnsi="Times New Roman" w:eastAsia="仿宋_GB2312" w:cs="Times New Roman"/>
          <w:sz w:val="28"/>
          <w:szCs w:val="28"/>
        </w:rPr>
        <w:t>，经批准后方可请假</w:t>
      </w:r>
      <w:r>
        <w:rPr>
          <w:rFonts w:ascii="Times New Roman" w:hAnsi="Times New Roman" w:eastAsia="仿宋_GB2312" w:cs="Times New Roman"/>
          <w:sz w:val="28"/>
          <w:szCs w:val="28"/>
        </w:rPr>
        <w:t>。</w:t>
      </w:r>
    </w:p>
    <w:p>
      <w:pPr>
        <w:pStyle w:val="31"/>
        <w:keepNext w:val="0"/>
        <w:keepLines w:val="0"/>
        <w:pageBreakBefore w:val="0"/>
        <w:numPr>
          <w:ilvl w:val="0"/>
          <w:numId w:val="2"/>
        </w:numPr>
        <w:kinsoku/>
        <w:bidi w:val="0"/>
        <w:adjustRightInd/>
        <w:snapToGrid/>
        <w:spacing w:line="440" w:lineRule="exact"/>
        <w:ind w:firstLineChars="0"/>
        <w:textAlignment w:val="auto"/>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志愿者在岗期间应该严格遵守工作时间，自觉做到不迟到、不早退。因病、因突发事件要提前离岗必须向活动组织单位请假，经批准后方可离开。</w:t>
      </w:r>
    </w:p>
    <w:p>
      <w:pPr>
        <w:pStyle w:val="31"/>
        <w:keepNext w:val="0"/>
        <w:keepLines w:val="0"/>
        <w:pageBreakBefore w:val="0"/>
        <w:numPr>
          <w:ilvl w:val="0"/>
          <w:numId w:val="2"/>
        </w:numPr>
        <w:kinsoku/>
        <w:bidi w:val="0"/>
        <w:adjustRightInd/>
        <w:snapToGrid/>
        <w:spacing w:line="440" w:lineRule="exact"/>
        <w:ind w:firstLineChars="0"/>
        <w:textAlignment w:val="auto"/>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志愿者严令禁止出现利用职务之便向明星索要签名及合影的行为。严禁开展促销、营销、传播不良言论、以志愿服务收取费用、随意公开服务对象的个人隐私等有违志愿者精神的任何活动。</w:t>
      </w:r>
    </w:p>
    <w:p>
      <w:pPr>
        <w:pStyle w:val="31"/>
        <w:keepNext w:val="0"/>
        <w:keepLines w:val="0"/>
        <w:pageBreakBefore w:val="0"/>
        <w:numPr>
          <w:ilvl w:val="0"/>
          <w:numId w:val="2"/>
        </w:numPr>
        <w:kinsoku/>
        <w:bidi w:val="0"/>
        <w:adjustRightInd/>
        <w:snapToGrid/>
        <w:spacing w:line="440" w:lineRule="exact"/>
        <w:ind w:firstLineChars="0"/>
        <w:textAlignment w:val="auto"/>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志愿者在岗期间要树立文明形象，应按要求穿着统一服装，佩戴志愿者工作证，不得随意饮食。遵守文明公约。</w:t>
      </w:r>
    </w:p>
    <w:p>
      <w:pPr>
        <w:pStyle w:val="31"/>
        <w:keepNext w:val="0"/>
        <w:keepLines w:val="0"/>
        <w:pageBreakBefore w:val="0"/>
        <w:numPr>
          <w:ilvl w:val="0"/>
          <w:numId w:val="2"/>
        </w:numPr>
        <w:kinsoku/>
        <w:bidi w:val="0"/>
        <w:adjustRightInd/>
        <w:snapToGrid/>
        <w:spacing w:line="440" w:lineRule="exact"/>
        <w:ind w:firstLineChars="0"/>
        <w:textAlignment w:val="auto"/>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志愿者应对所有的服务对象保持尊重平等热情的态度，按照职责规定提供志愿服务。如果遇到不能解决的情况，要尽可能地为服务对象联系相关部门或寻求有效的方法。</w:t>
      </w:r>
    </w:p>
    <w:p>
      <w:pPr>
        <w:pStyle w:val="31"/>
        <w:keepNext w:val="0"/>
        <w:keepLines w:val="0"/>
        <w:pageBreakBefore w:val="0"/>
        <w:numPr>
          <w:ilvl w:val="0"/>
          <w:numId w:val="2"/>
        </w:numPr>
        <w:kinsoku/>
        <w:bidi w:val="0"/>
        <w:adjustRightInd/>
        <w:snapToGrid/>
        <w:spacing w:line="440" w:lineRule="exact"/>
        <w:ind w:firstLineChars="0"/>
        <w:textAlignment w:val="auto"/>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志愿者之间应该相互尊重、团结协作，共同完成服务任务。</w:t>
      </w:r>
    </w:p>
    <w:p>
      <w:pPr>
        <w:pStyle w:val="31"/>
        <w:keepNext w:val="0"/>
        <w:keepLines w:val="0"/>
        <w:pageBreakBefore w:val="0"/>
        <w:numPr>
          <w:ilvl w:val="0"/>
          <w:numId w:val="0"/>
        </w:numPr>
        <w:kinsoku/>
        <w:bidi w:val="0"/>
        <w:adjustRightInd/>
        <w:snapToGrid/>
        <w:spacing w:line="440" w:lineRule="exact"/>
        <w:ind w:left="420" w:leftChars="0"/>
        <w:textAlignment w:val="auto"/>
        <w:rPr>
          <w:rFonts w:ascii="Times New Roman" w:hAnsi="Times New Roman" w:eastAsia="仿宋_GB2312" w:cs="Times New Roman"/>
          <w:color w:val="000000"/>
          <w:sz w:val="28"/>
          <w:szCs w:val="28"/>
        </w:rPr>
      </w:pPr>
    </w:p>
    <w:p>
      <w:pPr>
        <w:pStyle w:val="29"/>
        <w:keepNext w:val="0"/>
        <w:keepLines w:val="0"/>
        <w:pageBreakBefore w:val="0"/>
        <w:widowControl/>
        <w:numPr>
          <w:ilvl w:val="0"/>
          <w:numId w:val="1"/>
        </w:numPr>
        <w:kinsoku/>
        <w:bidi w:val="0"/>
        <w:adjustRightInd/>
        <w:snapToGrid/>
        <w:spacing w:before="156" w:beforeLines="50" w:after="156" w:afterLines="50" w:line="440" w:lineRule="exact"/>
        <w:ind w:left="839" w:hanging="839" w:firstLineChars="0"/>
        <w:jc w:val="center"/>
        <w:textAlignment w:val="auto"/>
        <w:rPr>
          <w:rFonts w:hint="eastAsia" w:ascii="黑体" w:hAnsi="黑体" w:eastAsia="黑体" w:cs="黑体"/>
          <w:b/>
          <w:kern w:val="0"/>
          <w:sz w:val="28"/>
          <w:szCs w:val="28"/>
        </w:rPr>
      </w:pPr>
      <w:r>
        <w:rPr>
          <w:rFonts w:hint="eastAsia" w:ascii="黑体" w:hAnsi="黑体" w:eastAsia="黑体" w:cs="黑体"/>
          <w:b/>
          <w:kern w:val="0"/>
          <w:sz w:val="28"/>
          <w:szCs w:val="28"/>
        </w:rPr>
        <w:t>志愿者保障与注意事项</w:t>
      </w:r>
    </w:p>
    <w:p>
      <w:pPr>
        <w:pStyle w:val="31"/>
        <w:keepNext w:val="0"/>
        <w:keepLines w:val="0"/>
        <w:pageBreakBefore w:val="0"/>
        <w:numPr>
          <w:ilvl w:val="0"/>
          <w:numId w:val="2"/>
        </w:numPr>
        <w:kinsoku/>
        <w:bidi w:val="0"/>
        <w:adjustRightInd/>
        <w:snapToGrid/>
        <w:spacing w:line="440" w:lineRule="exact"/>
        <w:ind w:firstLineChars="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公假单、实践手册敲章工作进行的时间点视不同活动的情况而定，由活动组织单位统一通知收发。实践手册、公假单的收发以及津贴的发放均有明确的时间及地点，在被告知地点、时间后，志愿者们应准时上交，及时领取，逾期不候</w:t>
      </w:r>
      <w:r>
        <w:rPr>
          <w:rFonts w:hint="eastAsia" w:ascii="Times New Roman" w:hAnsi="Times New Roman" w:eastAsia="仿宋_GB2312" w:cs="Times New Roman"/>
          <w:color w:val="000000"/>
          <w:sz w:val="28"/>
          <w:szCs w:val="28"/>
        </w:rPr>
        <w:t>。</w:t>
      </w:r>
    </w:p>
    <w:p>
      <w:pPr>
        <w:pStyle w:val="31"/>
        <w:keepNext w:val="0"/>
        <w:keepLines w:val="0"/>
        <w:pageBreakBefore w:val="0"/>
        <w:numPr>
          <w:ilvl w:val="0"/>
          <w:numId w:val="2"/>
        </w:numPr>
        <w:kinsoku/>
        <w:bidi w:val="0"/>
        <w:adjustRightInd/>
        <w:snapToGrid/>
        <w:spacing w:line="440" w:lineRule="exact"/>
        <w:ind w:firstLineChars="0"/>
        <w:textAlignment w:val="auto"/>
        <w:rPr>
          <w:rFonts w:ascii="Times New Roman" w:hAnsi="Times New Roman" w:eastAsia="仿宋_GB2312" w:cs="Times New Roman"/>
          <w:color w:val="000000"/>
          <w:sz w:val="28"/>
          <w:szCs w:val="28"/>
        </w:rPr>
      </w:pPr>
      <w:r>
        <w:rPr>
          <w:rFonts w:hint="eastAsia" w:ascii="Times New Roman" w:hAnsi="Times New Roman" w:eastAsia="仿宋_GB2312" w:cs="Times New Roman"/>
          <w:sz w:val="28"/>
          <w:szCs w:val="28"/>
        </w:rPr>
        <w:t>志愿者活动若涉及到发放服装、道具等将由个人保管的物品，志愿者们应在规定的时间内亲自领取并仔细确认服装尺寸及道具数量，在确认无误后由本人签字领取。</w:t>
      </w:r>
    </w:p>
    <w:p>
      <w:pPr>
        <w:pStyle w:val="31"/>
        <w:keepNext w:val="0"/>
        <w:keepLines w:val="0"/>
        <w:pageBreakBefore w:val="0"/>
        <w:numPr>
          <w:ilvl w:val="0"/>
          <w:numId w:val="0"/>
        </w:numPr>
        <w:kinsoku/>
        <w:bidi w:val="0"/>
        <w:adjustRightInd/>
        <w:snapToGrid/>
        <w:spacing w:line="440" w:lineRule="exact"/>
        <w:ind w:left="420" w:leftChars="0"/>
        <w:textAlignment w:val="auto"/>
        <w:rPr>
          <w:rFonts w:ascii="Times New Roman" w:hAnsi="Times New Roman" w:eastAsia="仿宋_GB2312" w:cs="Times New Roman"/>
          <w:color w:val="000000"/>
          <w:sz w:val="28"/>
          <w:szCs w:val="28"/>
        </w:rPr>
      </w:pPr>
    </w:p>
    <w:p>
      <w:pPr>
        <w:pStyle w:val="29"/>
        <w:keepNext w:val="0"/>
        <w:keepLines w:val="0"/>
        <w:pageBreakBefore w:val="0"/>
        <w:numPr>
          <w:ilvl w:val="0"/>
          <w:numId w:val="1"/>
        </w:numPr>
        <w:kinsoku/>
        <w:bidi w:val="0"/>
        <w:adjustRightInd/>
        <w:snapToGrid/>
        <w:spacing w:before="156" w:beforeLines="50" w:after="156" w:afterLines="50" w:line="440" w:lineRule="exact"/>
        <w:ind w:left="839" w:hanging="839" w:firstLineChars="0"/>
        <w:jc w:val="center"/>
        <w:textAlignment w:val="auto"/>
        <w:rPr>
          <w:rFonts w:hint="eastAsia" w:ascii="黑体" w:hAnsi="黑体" w:eastAsia="黑体" w:cs="黑体"/>
          <w:b/>
          <w:sz w:val="28"/>
          <w:szCs w:val="28"/>
        </w:rPr>
      </w:pPr>
      <w:r>
        <w:rPr>
          <w:rFonts w:hint="eastAsia" w:ascii="黑体" w:hAnsi="黑体" w:eastAsia="黑体" w:cs="黑体"/>
          <w:b/>
          <w:sz w:val="28"/>
          <w:szCs w:val="28"/>
        </w:rPr>
        <w:t>关于志愿服务违规处理制度的说明</w:t>
      </w:r>
    </w:p>
    <w:p>
      <w:pPr>
        <w:pStyle w:val="31"/>
        <w:keepNext w:val="0"/>
        <w:keepLines w:val="0"/>
        <w:pageBreakBefore w:val="0"/>
        <w:numPr>
          <w:ilvl w:val="0"/>
          <w:numId w:val="2"/>
        </w:numPr>
        <w:kinsoku/>
        <w:bidi w:val="0"/>
        <w:adjustRightInd/>
        <w:snapToGrid/>
        <w:spacing w:line="440" w:lineRule="exact"/>
        <w:ind w:firstLineChars="0"/>
        <w:jc w:val="both"/>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志愿者人群是志愿服务活动能够举办的宝贵资源， 但为保证活动的有序开展，学校设立志愿服务违规处理制度，其设立的初衷是出于警示而非惩戒，希望广大志愿者遵守志愿者公约，避免因小失大，影响自己后续志愿者活动的参加</w:t>
      </w:r>
      <w:r>
        <w:rPr>
          <w:rFonts w:hint="eastAsia" w:ascii="Times New Roman" w:hAnsi="Times New Roman" w:eastAsia="仿宋_GB2312" w:cs="Times New Roman"/>
          <w:color w:val="000000"/>
          <w:sz w:val="28"/>
          <w:szCs w:val="28"/>
        </w:rPr>
        <w:t>。</w:t>
      </w:r>
    </w:p>
    <w:p>
      <w:pPr>
        <w:pStyle w:val="31"/>
        <w:keepNext w:val="0"/>
        <w:keepLines w:val="0"/>
        <w:pageBreakBefore w:val="0"/>
        <w:numPr>
          <w:ilvl w:val="0"/>
          <w:numId w:val="2"/>
        </w:numPr>
        <w:kinsoku/>
        <w:bidi w:val="0"/>
        <w:adjustRightInd/>
        <w:snapToGrid/>
        <w:spacing w:line="440" w:lineRule="exact"/>
        <w:ind w:firstLineChars="0"/>
        <w:jc w:val="both"/>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“志愿服务违规名单制度”是志愿服务违规处理制度的一个重要组成部分。志愿服务违规名单又包含两个部分，分别为警告名单与黑名单。</w:t>
      </w:r>
    </w:p>
    <w:p>
      <w:pPr>
        <w:pStyle w:val="31"/>
        <w:keepNext w:val="0"/>
        <w:keepLines w:val="0"/>
        <w:pageBreakBefore w:val="0"/>
        <w:numPr>
          <w:ilvl w:val="0"/>
          <w:numId w:val="2"/>
        </w:numPr>
        <w:kinsoku/>
        <w:bidi w:val="0"/>
        <w:adjustRightInd/>
        <w:snapToGrid/>
        <w:spacing w:line="440" w:lineRule="exact"/>
        <w:ind w:firstLineChars="0"/>
        <w:jc w:val="both"/>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对于每一个初次违规的志愿者，活动组织单位应先详细记录其违规内容及时间，上报给校团委老师审批，审批通过后登记入警告名单，并</w:t>
      </w:r>
      <w:r>
        <w:rPr>
          <w:rFonts w:hint="eastAsia" w:ascii="Times New Roman" w:hAnsi="Times New Roman" w:eastAsia="仿宋_GB2312" w:cs="Times New Roman"/>
          <w:sz w:val="28"/>
          <w:szCs w:val="28"/>
          <w:lang w:val="en-US" w:eastAsia="zh-CN"/>
        </w:rPr>
        <w:t>于活动结束之日起10天内</w:t>
      </w:r>
      <w:r>
        <w:rPr>
          <w:rFonts w:hint="eastAsia" w:ascii="Times New Roman" w:hAnsi="Times New Roman" w:eastAsia="仿宋_GB2312" w:cs="Times New Roman"/>
          <w:sz w:val="28"/>
          <w:szCs w:val="28"/>
        </w:rPr>
        <w:t>以短信形式告知志愿者具体情况，以示警戒。如该志愿者再次发生违规行为，活动组织单位应将其记入志愿服务黑名单，通报其所在学院团委并影响该志愿者此后的志愿服务参加及相关奖项评定。</w:t>
      </w:r>
    </w:p>
    <w:p>
      <w:pPr>
        <w:pStyle w:val="31"/>
        <w:keepNext w:val="0"/>
        <w:keepLines w:val="0"/>
        <w:pageBreakBefore w:val="0"/>
        <w:numPr>
          <w:ilvl w:val="0"/>
          <w:numId w:val="2"/>
        </w:numPr>
        <w:kinsoku/>
        <w:bidi w:val="0"/>
        <w:adjustRightInd/>
        <w:snapToGrid/>
        <w:spacing w:line="440" w:lineRule="exact"/>
        <w:ind w:firstLineChars="0"/>
        <w:jc w:val="both"/>
        <w:textAlignment w:val="auto"/>
        <w:rPr>
          <w:rFonts w:ascii="Times New Roman" w:hAnsi="Times New Roman" w:eastAsia="仿宋_GB2312" w:cs="Times New Roman"/>
          <w:color w:val="000000"/>
          <w:sz w:val="28"/>
          <w:szCs w:val="28"/>
        </w:rPr>
      </w:pPr>
      <w:r>
        <w:rPr>
          <w:rFonts w:hint="eastAsia" w:ascii="Times New Roman" w:hAnsi="Times New Roman" w:eastAsia="仿宋_GB2312" w:cs="Times New Roman"/>
          <w:sz w:val="28"/>
          <w:szCs w:val="28"/>
        </w:rPr>
        <w:t>原则上对警告名单内志愿者不限制其报名志愿服务，但对黑名单内志愿者则不予录用。警告名单与黑名单时效皆为一年，具体起止时间精确到日。</w:t>
      </w:r>
    </w:p>
    <w:p>
      <w:pPr>
        <w:rPr>
          <w:rFonts w:ascii="Times New Roman" w:hAnsi="Times New Roman" w:eastAsia="仿宋_GB2312" w:cs="Times New Roman"/>
          <w:color w:val="000000"/>
          <w:sz w:val="28"/>
          <w:szCs w:val="28"/>
        </w:rPr>
      </w:pPr>
      <w:r>
        <w:rPr>
          <w:rFonts w:hint="eastAsia" w:ascii="Times New Roman" w:hAnsi="Times New Roman" w:eastAsia="仿宋_GB2312" w:cs="Times New Roman"/>
          <w:sz w:val="28"/>
          <w:szCs w:val="28"/>
        </w:rPr>
        <w:br w:type="page"/>
      </w:r>
    </w:p>
    <w:p>
      <w:pPr>
        <w:pStyle w:val="29"/>
        <w:keepNext w:val="0"/>
        <w:keepLines w:val="0"/>
        <w:pageBreakBefore w:val="0"/>
        <w:numPr>
          <w:ilvl w:val="0"/>
          <w:numId w:val="1"/>
        </w:numPr>
        <w:kinsoku/>
        <w:bidi w:val="0"/>
        <w:adjustRightInd/>
        <w:snapToGrid/>
        <w:spacing w:before="156" w:beforeLines="50" w:after="156" w:afterLines="50" w:line="440" w:lineRule="exact"/>
        <w:ind w:left="839" w:hanging="839" w:firstLineChars="0"/>
        <w:jc w:val="center"/>
        <w:textAlignment w:val="auto"/>
        <w:rPr>
          <w:rFonts w:hint="eastAsia" w:ascii="黑体" w:hAnsi="黑体" w:eastAsia="黑体" w:cs="黑体"/>
          <w:b/>
          <w:sz w:val="28"/>
          <w:szCs w:val="28"/>
        </w:rPr>
      </w:pPr>
      <w:bookmarkStart w:id="0" w:name="_Hlk25756396"/>
      <w:r>
        <w:rPr>
          <w:rFonts w:hint="eastAsia" w:ascii="黑体" w:hAnsi="黑体" w:eastAsia="黑体" w:cs="黑体"/>
          <w:b/>
          <w:sz w:val="28"/>
          <w:szCs w:val="28"/>
        </w:rPr>
        <w:t>志愿服务违规评定</w:t>
      </w:r>
      <w:bookmarkEnd w:id="0"/>
      <w:r>
        <w:rPr>
          <w:rFonts w:hint="eastAsia" w:ascii="黑体" w:hAnsi="黑体" w:eastAsia="黑体" w:cs="黑体"/>
          <w:b/>
          <w:sz w:val="28"/>
          <w:szCs w:val="28"/>
        </w:rPr>
        <w:t>细则</w:t>
      </w:r>
    </w:p>
    <w:p>
      <w:pPr>
        <w:keepNext w:val="0"/>
        <w:keepLines w:val="0"/>
        <w:pageBreakBefore w:val="0"/>
        <w:widowControl w:val="0"/>
        <w:kinsoku/>
        <w:wordWrap/>
        <w:overflowPunct/>
        <w:topLinePunct w:val="0"/>
        <w:autoSpaceDE/>
        <w:autoSpaceDN/>
        <w:bidi w:val="0"/>
        <w:adjustRightInd/>
        <w:snapToGrid/>
        <w:spacing w:after="0" w:line="440" w:lineRule="exact"/>
        <w:ind w:left="420" w:firstLine="560" w:firstLineChars="200"/>
        <w:jc w:val="both"/>
        <w:textAlignment w:val="auto"/>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如志愿者在服务过程中出现如下违规行为（包括但不限于），将被加入志愿服务违规名单：</w:t>
      </w:r>
    </w:p>
    <w:p>
      <w:pPr>
        <w:pStyle w:val="32"/>
        <w:keepNext w:val="0"/>
        <w:keepLines w:val="0"/>
        <w:pageBreakBefore w:val="0"/>
        <w:numPr>
          <w:ilvl w:val="0"/>
          <w:numId w:val="2"/>
        </w:numPr>
        <w:kinsoku/>
        <w:bidi w:val="0"/>
        <w:adjustRightInd/>
        <w:snapToGrid/>
        <w:spacing w:line="440" w:lineRule="exact"/>
        <w:ind w:firstLineChars="0"/>
        <w:jc w:val="both"/>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在活动中出现迟到2</w:t>
      </w:r>
      <w:r>
        <w:rPr>
          <w:rFonts w:ascii="Times New Roman" w:hAnsi="Times New Roman" w:eastAsia="仿宋_GB2312" w:cs="Times New Roman"/>
          <w:sz w:val="28"/>
          <w:szCs w:val="28"/>
        </w:rPr>
        <w:t>0分钟以上或不</w:t>
      </w:r>
      <w:r>
        <w:rPr>
          <w:rFonts w:hint="eastAsia" w:ascii="Times New Roman" w:hAnsi="Times New Roman" w:eastAsia="仿宋_GB2312" w:cs="Times New Roman"/>
          <w:sz w:val="28"/>
          <w:szCs w:val="28"/>
        </w:rPr>
        <w:t>至少</w:t>
      </w:r>
      <w:r>
        <w:rPr>
          <w:rFonts w:ascii="Times New Roman" w:hAnsi="Times New Roman" w:eastAsia="仿宋_GB2312" w:cs="Times New Roman"/>
          <w:sz w:val="28"/>
          <w:szCs w:val="28"/>
        </w:rPr>
        <w:t>提前三天请假现象</w:t>
      </w:r>
      <w:r>
        <w:rPr>
          <w:rFonts w:hint="eastAsia" w:ascii="Times New Roman" w:hAnsi="Times New Roman" w:eastAsia="仿宋_GB2312" w:cs="Times New Roman"/>
          <w:sz w:val="28"/>
          <w:szCs w:val="28"/>
        </w:rPr>
        <w:t>的</w:t>
      </w:r>
      <w:r>
        <w:rPr>
          <w:rFonts w:hint="eastAsia" w:ascii="Times New Roman" w:hAnsi="Times New Roman" w:eastAsia="仿宋_GB2312" w:cs="Times New Roman"/>
          <w:color w:val="000000"/>
          <w:sz w:val="28"/>
          <w:szCs w:val="28"/>
        </w:rPr>
        <w:t>。</w:t>
      </w:r>
    </w:p>
    <w:p>
      <w:pPr>
        <w:pStyle w:val="32"/>
        <w:keepNext w:val="0"/>
        <w:keepLines w:val="0"/>
        <w:pageBreakBefore w:val="0"/>
        <w:numPr>
          <w:ilvl w:val="0"/>
          <w:numId w:val="2"/>
        </w:numPr>
        <w:kinsoku/>
        <w:bidi w:val="0"/>
        <w:adjustRightInd/>
        <w:snapToGrid/>
        <w:spacing w:line="440" w:lineRule="exact"/>
        <w:ind w:firstLineChars="0"/>
        <w:jc w:val="both"/>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在活动期间出现失联现象</w:t>
      </w:r>
      <w:r>
        <w:rPr>
          <w:rFonts w:hint="eastAsia" w:ascii="Times New Roman" w:hAnsi="Times New Roman" w:eastAsia="仿宋_GB2312" w:cs="Times New Roman"/>
          <w:color w:val="000000"/>
          <w:sz w:val="28"/>
          <w:szCs w:val="28"/>
        </w:rPr>
        <w:t>。</w:t>
      </w:r>
    </w:p>
    <w:p>
      <w:pPr>
        <w:pStyle w:val="32"/>
        <w:keepNext w:val="0"/>
        <w:keepLines w:val="0"/>
        <w:pageBreakBefore w:val="0"/>
        <w:numPr>
          <w:ilvl w:val="0"/>
          <w:numId w:val="2"/>
        </w:numPr>
        <w:kinsoku/>
        <w:bidi w:val="0"/>
        <w:adjustRightInd/>
        <w:snapToGrid/>
        <w:spacing w:line="440" w:lineRule="exact"/>
        <w:ind w:firstLineChars="0"/>
        <w:jc w:val="both"/>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志愿者在收到通知24小时后，以非正当理由要求退出活动。</w:t>
      </w:r>
    </w:p>
    <w:p>
      <w:pPr>
        <w:pStyle w:val="32"/>
        <w:keepNext w:val="0"/>
        <w:keepLines w:val="0"/>
        <w:pageBreakBefore w:val="0"/>
        <w:numPr>
          <w:ilvl w:val="0"/>
          <w:numId w:val="2"/>
        </w:numPr>
        <w:kinsoku/>
        <w:bidi w:val="0"/>
        <w:adjustRightInd/>
        <w:snapToGrid/>
        <w:spacing w:line="440" w:lineRule="exact"/>
        <w:ind w:firstLineChars="0"/>
        <w:jc w:val="both"/>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无故缺席，或在岗时有消极怠工、擅自离岗现象</w:t>
      </w:r>
      <w:r>
        <w:rPr>
          <w:rFonts w:hint="eastAsia" w:ascii="Times New Roman" w:hAnsi="Times New Roman" w:eastAsia="仿宋_GB2312" w:cs="Times New Roman"/>
          <w:color w:val="000000"/>
          <w:sz w:val="28"/>
          <w:szCs w:val="28"/>
        </w:rPr>
        <w:t>。</w:t>
      </w:r>
    </w:p>
    <w:p>
      <w:pPr>
        <w:pStyle w:val="32"/>
        <w:keepNext w:val="0"/>
        <w:keepLines w:val="0"/>
        <w:pageBreakBefore w:val="0"/>
        <w:numPr>
          <w:ilvl w:val="0"/>
          <w:numId w:val="2"/>
        </w:numPr>
        <w:kinsoku/>
        <w:bidi w:val="0"/>
        <w:adjustRightInd/>
        <w:snapToGrid/>
        <w:spacing w:line="440" w:lineRule="exact"/>
        <w:ind w:firstLineChars="0"/>
        <w:jc w:val="both"/>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丢失借用的</w:t>
      </w:r>
      <w:r>
        <w:rPr>
          <w:rFonts w:ascii="Times New Roman" w:hAnsi="Times New Roman" w:eastAsia="仿宋_GB2312" w:cs="Times New Roman"/>
          <w:sz w:val="28"/>
          <w:szCs w:val="28"/>
        </w:rPr>
        <w:t>服装、道具等由个人保管的</w:t>
      </w:r>
      <w:r>
        <w:rPr>
          <w:rFonts w:hint="eastAsia" w:ascii="Times New Roman" w:hAnsi="Times New Roman" w:eastAsia="仿宋_GB2312" w:cs="Times New Roman"/>
          <w:sz w:val="28"/>
          <w:szCs w:val="28"/>
        </w:rPr>
        <w:t>活动物资。</w:t>
      </w:r>
    </w:p>
    <w:p>
      <w:pPr>
        <w:pStyle w:val="32"/>
        <w:keepNext w:val="0"/>
        <w:keepLines w:val="0"/>
        <w:pageBreakBefore w:val="0"/>
        <w:numPr>
          <w:ilvl w:val="0"/>
          <w:numId w:val="2"/>
        </w:numPr>
        <w:kinsoku/>
        <w:bidi w:val="0"/>
        <w:adjustRightInd/>
        <w:snapToGrid/>
        <w:spacing w:line="440" w:lineRule="exact"/>
        <w:ind w:firstLineChars="0"/>
        <w:jc w:val="both"/>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在任何场所有出售志愿者名额现象或私自找人上岗或代人上岗行为的，将对志愿者和代岗人一同处以严厉警告。</w:t>
      </w:r>
      <w:r>
        <w:rPr>
          <w:rFonts w:ascii="Times New Roman" w:hAnsi="Times New Roman" w:eastAsia="仿宋_GB2312" w:cs="Times New Roman"/>
          <w:sz w:val="28"/>
          <w:szCs w:val="28"/>
        </w:rPr>
        <w:t xml:space="preserve"> </w:t>
      </w:r>
    </w:p>
    <w:p>
      <w:pPr>
        <w:pStyle w:val="30"/>
        <w:keepNext w:val="0"/>
        <w:keepLines w:val="0"/>
        <w:pageBreakBefore w:val="0"/>
        <w:numPr>
          <w:ilvl w:val="0"/>
          <w:numId w:val="2"/>
        </w:numPr>
        <w:kinsoku/>
        <w:bidi w:val="0"/>
        <w:adjustRightInd/>
        <w:snapToGrid/>
        <w:spacing w:line="440" w:lineRule="exact"/>
        <w:ind w:firstLineChars="0"/>
        <w:jc w:val="both"/>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在志愿</w:t>
      </w:r>
      <w:r>
        <w:rPr>
          <w:rFonts w:hint="eastAsia" w:ascii="Times New Roman" w:hAnsi="Times New Roman" w:eastAsia="仿宋_GB2312" w:cs="Times New Roman"/>
          <w:sz w:val="28"/>
          <w:szCs w:val="28"/>
        </w:rPr>
        <w:t>服务</w:t>
      </w:r>
      <w:r>
        <w:rPr>
          <w:rFonts w:ascii="Times New Roman" w:hAnsi="Times New Roman" w:eastAsia="仿宋_GB2312" w:cs="Times New Roman"/>
          <w:sz w:val="28"/>
          <w:szCs w:val="28"/>
        </w:rPr>
        <w:t>及培训学校活动开展中志愿者或学员态度恶劣，将视情节严重程度</w:t>
      </w:r>
      <w:r>
        <w:rPr>
          <w:rFonts w:hint="eastAsia" w:ascii="Times New Roman" w:hAnsi="Times New Roman" w:eastAsia="仿宋_GB2312" w:cs="Times New Roman"/>
          <w:sz w:val="28"/>
          <w:szCs w:val="28"/>
        </w:rPr>
        <w:t>对</w:t>
      </w:r>
      <w:r>
        <w:rPr>
          <w:rFonts w:ascii="Times New Roman" w:hAnsi="Times New Roman" w:eastAsia="仿宋_GB2312" w:cs="Times New Roman"/>
          <w:sz w:val="28"/>
          <w:szCs w:val="28"/>
        </w:rPr>
        <w:t>其</w:t>
      </w:r>
      <w:r>
        <w:rPr>
          <w:rFonts w:hint="eastAsia" w:ascii="Times New Roman" w:hAnsi="Times New Roman" w:eastAsia="仿宋_GB2312" w:cs="Times New Roman"/>
          <w:sz w:val="28"/>
          <w:szCs w:val="28"/>
        </w:rPr>
        <w:t>予以口头警告或</w:t>
      </w:r>
      <w:r>
        <w:rPr>
          <w:rFonts w:ascii="Times New Roman" w:hAnsi="Times New Roman" w:eastAsia="仿宋_GB2312" w:cs="Times New Roman"/>
          <w:sz w:val="28"/>
          <w:szCs w:val="28"/>
        </w:rPr>
        <w:t>列入警告名单</w:t>
      </w:r>
      <w:r>
        <w:rPr>
          <w:rFonts w:hint="eastAsia" w:ascii="Times New Roman" w:hAnsi="Times New Roman" w:eastAsia="仿宋_GB2312" w:cs="Times New Roman"/>
          <w:sz w:val="28"/>
          <w:szCs w:val="28"/>
        </w:rPr>
        <w:t>。（详细信息请参阅《青培学员手册》）</w:t>
      </w:r>
    </w:p>
    <w:p>
      <w:pPr>
        <w:pStyle w:val="30"/>
        <w:keepNext w:val="0"/>
        <w:keepLines w:val="0"/>
        <w:pageBreakBefore w:val="0"/>
        <w:numPr>
          <w:ilvl w:val="0"/>
          <w:numId w:val="2"/>
        </w:numPr>
        <w:kinsoku/>
        <w:bidi w:val="0"/>
        <w:adjustRightInd/>
        <w:snapToGrid/>
        <w:spacing w:line="440" w:lineRule="exact"/>
        <w:ind w:firstLineChars="0"/>
        <w:jc w:val="both"/>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利用职务之便向明星索要签名及合影。开展促销、营销、传播不良言论、以志愿服务收取费用，为自身牟利。</w:t>
      </w:r>
    </w:p>
    <w:p>
      <w:pPr>
        <w:pStyle w:val="31"/>
        <w:keepNext w:val="0"/>
        <w:keepLines w:val="0"/>
        <w:pageBreakBefore w:val="0"/>
        <w:numPr>
          <w:ilvl w:val="0"/>
          <w:numId w:val="2"/>
        </w:numPr>
        <w:tabs>
          <w:tab w:val="left" w:pos="645"/>
        </w:tabs>
        <w:kinsoku/>
        <w:bidi w:val="0"/>
        <w:adjustRightInd/>
        <w:snapToGrid/>
        <w:spacing w:line="440" w:lineRule="exact"/>
        <w:ind w:firstLineChars="0"/>
        <w:jc w:val="both"/>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泄露重要</w:t>
      </w:r>
      <w:r>
        <w:rPr>
          <w:rFonts w:ascii="Times New Roman" w:hAnsi="Times New Roman" w:eastAsia="仿宋_GB2312" w:cs="Times New Roman"/>
          <w:sz w:val="28"/>
          <w:szCs w:val="28"/>
        </w:rPr>
        <w:t>信息、侵害志愿服务对象个人隐私的</w:t>
      </w:r>
      <w:r>
        <w:rPr>
          <w:rFonts w:hint="eastAsia" w:ascii="Times New Roman" w:hAnsi="Times New Roman" w:eastAsia="仿宋_GB2312" w:cs="Times New Roman"/>
          <w:sz w:val="28"/>
          <w:szCs w:val="28"/>
        </w:rPr>
        <w:t>。</w:t>
      </w:r>
    </w:p>
    <w:p>
      <w:pPr>
        <w:pStyle w:val="31"/>
        <w:keepNext w:val="0"/>
        <w:keepLines w:val="0"/>
        <w:pageBreakBefore w:val="0"/>
        <w:numPr>
          <w:ilvl w:val="0"/>
          <w:numId w:val="2"/>
        </w:numPr>
        <w:tabs>
          <w:tab w:val="left" w:pos="645"/>
        </w:tabs>
        <w:kinsoku/>
        <w:bidi w:val="0"/>
        <w:adjustRightInd/>
        <w:snapToGrid/>
        <w:spacing w:line="440" w:lineRule="exact"/>
        <w:ind w:firstLineChars="0"/>
        <w:jc w:val="both"/>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在活动中出现有损主办方形象和志愿者形象的行为的。（比如言语粗鄙、着装不整等，应先督促其改正并进行跟踪观察以观后效），将视情节严重程度和造成影响大小而进行警告处理。</w:t>
      </w:r>
    </w:p>
    <w:p>
      <w:pPr>
        <w:pStyle w:val="31"/>
        <w:keepNext w:val="0"/>
        <w:keepLines w:val="0"/>
        <w:pageBreakBefore w:val="0"/>
        <w:numPr>
          <w:ilvl w:val="0"/>
          <w:numId w:val="2"/>
        </w:numPr>
        <w:tabs>
          <w:tab w:val="left" w:pos="645"/>
        </w:tabs>
        <w:kinsoku/>
        <w:bidi w:val="0"/>
        <w:adjustRightInd/>
        <w:snapToGrid/>
        <w:spacing w:line="440" w:lineRule="exact"/>
        <w:ind w:firstLineChars="0"/>
        <w:jc w:val="both"/>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其他影响志愿服务正常进行的行为。</w:t>
      </w:r>
    </w:p>
    <w:p>
      <w:pPr>
        <w:rPr>
          <w:rFonts w:ascii="Times New Roman" w:hAnsi="Times New Roman" w:eastAsia="仿宋_GB2312" w:cs="Times New Roman"/>
          <w:sz w:val="28"/>
          <w:szCs w:val="28"/>
        </w:rPr>
      </w:pPr>
      <w:r>
        <w:rPr>
          <w:rFonts w:ascii="Times New Roman" w:hAnsi="Times New Roman" w:eastAsia="仿宋_GB2312" w:cs="Times New Roman"/>
          <w:sz w:val="28"/>
          <w:szCs w:val="28"/>
        </w:rPr>
        <w:br w:type="page"/>
      </w:r>
    </w:p>
    <w:p>
      <w:pPr>
        <w:pStyle w:val="29"/>
        <w:keepNext w:val="0"/>
        <w:keepLines w:val="0"/>
        <w:pageBreakBefore w:val="0"/>
        <w:widowControl w:val="0"/>
        <w:numPr>
          <w:ilvl w:val="0"/>
          <w:numId w:val="1"/>
        </w:numPr>
        <w:kinsoku/>
        <w:wordWrap/>
        <w:overflowPunct/>
        <w:topLinePunct w:val="0"/>
        <w:autoSpaceDE/>
        <w:autoSpaceDN/>
        <w:bidi w:val="0"/>
        <w:adjustRightInd/>
        <w:snapToGrid/>
        <w:spacing w:before="156" w:beforeLines="50" w:after="156" w:afterLines="50" w:line="440" w:lineRule="exact"/>
        <w:ind w:left="0" w:firstLine="0" w:firstLineChars="0"/>
        <w:jc w:val="center"/>
        <w:textAlignment w:val="auto"/>
        <w:rPr>
          <w:rFonts w:hint="eastAsia" w:ascii="黑体" w:hAnsi="黑体" w:eastAsia="黑体" w:cs="黑体"/>
          <w:b/>
          <w:sz w:val="28"/>
          <w:szCs w:val="28"/>
        </w:rPr>
      </w:pPr>
      <w:r>
        <w:rPr>
          <w:rFonts w:hint="eastAsia" w:ascii="黑体" w:hAnsi="黑体" w:eastAsia="黑体" w:cs="黑体"/>
          <w:b/>
          <w:sz w:val="28"/>
          <w:szCs w:val="28"/>
        </w:rPr>
        <w:t>附则</w:t>
      </w:r>
    </w:p>
    <w:p>
      <w:pPr>
        <w:pStyle w:val="31"/>
        <w:keepNext w:val="0"/>
        <w:keepLines w:val="0"/>
        <w:pageBreakBefore w:val="0"/>
        <w:numPr>
          <w:ilvl w:val="0"/>
          <w:numId w:val="2"/>
        </w:numPr>
        <w:tabs>
          <w:tab w:val="left" w:pos="645"/>
        </w:tabs>
        <w:kinsoku/>
        <w:overflowPunct w:val="0"/>
        <w:topLinePunct/>
        <w:bidi w:val="0"/>
        <w:adjustRightInd/>
        <w:snapToGrid/>
        <w:spacing w:line="440" w:lineRule="exact"/>
        <w:ind w:right="420" w:firstLineChars="0"/>
        <w:jc w:val="both"/>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本条规则由共青团上海对外经贸大学委员会颁布实施，其修改、变更、最终解释权归共青团上海对外经贸大学委员会所有。</w:t>
      </w:r>
    </w:p>
    <w:p>
      <w:pPr>
        <w:pStyle w:val="31"/>
        <w:keepNext w:val="0"/>
        <w:keepLines w:val="0"/>
        <w:pageBreakBefore w:val="0"/>
        <w:numPr>
          <w:ilvl w:val="0"/>
          <w:numId w:val="2"/>
        </w:numPr>
        <w:tabs>
          <w:tab w:val="left" w:pos="645"/>
        </w:tabs>
        <w:kinsoku/>
        <w:bidi w:val="0"/>
        <w:adjustRightInd/>
        <w:snapToGrid/>
        <w:spacing w:line="440" w:lineRule="exact"/>
        <w:ind w:firstLineChars="0"/>
        <w:jc w:val="both"/>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本条规则自发布之日起生效。</w:t>
      </w:r>
    </w:p>
    <w:p>
      <w:pPr>
        <w:pStyle w:val="31"/>
        <w:keepNext w:val="0"/>
        <w:keepLines w:val="0"/>
        <w:pageBreakBefore w:val="0"/>
        <w:tabs>
          <w:tab w:val="left" w:pos="645"/>
        </w:tabs>
        <w:kinsoku/>
        <w:bidi w:val="0"/>
        <w:adjustRightInd/>
        <w:snapToGrid/>
        <w:spacing w:line="440" w:lineRule="exact"/>
        <w:ind w:left="840" w:firstLine="0" w:firstLineChars="0"/>
        <w:textAlignment w:val="auto"/>
        <w:rPr>
          <w:rFonts w:ascii="Times New Roman" w:hAnsi="Times New Roman" w:eastAsia="仿宋_GB2312" w:cs="Times New Roman"/>
          <w:sz w:val="28"/>
          <w:szCs w:val="28"/>
        </w:rPr>
      </w:pPr>
    </w:p>
    <w:p>
      <w:pPr>
        <w:pStyle w:val="29"/>
        <w:spacing w:line="440" w:lineRule="exact"/>
        <w:ind w:firstLine="0" w:firstLineChars="0"/>
        <w:jc w:val="right"/>
        <w:rPr>
          <w:rFonts w:ascii="Times New Roman" w:hAnsi="Times New Roman" w:eastAsia="仿宋_GB2312"/>
          <w:sz w:val="28"/>
          <w:szCs w:val="28"/>
        </w:rPr>
      </w:pPr>
      <w:r>
        <w:rPr>
          <w:rFonts w:hint="eastAsia" w:ascii="Times New Roman" w:hAnsi="Times New Roman" w:eastAsia="仿宋_GB2312"/>
          <w:sz w:val="28"/>
          <w:szCs w:val="28"/>
        </w:rPr>
        <w:t>共青团上海对外经贸大学委员会</w:t>
      </w:r>
    </w:p>
    <w:p>
      <w:pPr>
        <w:pStyle w:val="29"/>
        <w:keepNext w:val="0"/>
        <w:keepLines w:val="0"/>
        <w:pageBreakBefore w:val="0"/>
        <w:widowControl w:val="0"/>
        <w:kinsoku/>
        <w:wordWrap/>
        <w:overflowPunct/>
        <w:topLinePunct w:val="0"/>
        <w:autoSpaceDE/>
        <w:autoSpaceDN/>
        <w:bidi w:val="0"/>
        <w:adjustRightInd/>
        <w:snapToGrid/>
        <w:spacing w:line="440" w:lineRule="exact"/>
        <w:ind w:left="4557" w:leftChars="2170" w:firstLine="0" w:firstLineChars="0"/>
        <w:jc w:val="center"/>
        <w:textAlignment w:val="auto"/>
        <w:rPr>
          <w:rFonts w:hint="eastAsia" w:ascii="Times New Roman" w:hAnsi="Times New Roman" w:eastAsia="仿宋_GB2312"/>
          <w:sz w:val="28"/>
          <w:szCs w:val="28"/>
        </w:rPr>
      </w:pPr>
      <w:r>
        <w:rPr>
          <w:rFonts w:hint="eastAsia" w:ascii="Times New Roman" w:hAnsi="Times New Roman" w:eastAsia="仿宋_GB2312"/>
          <w:sz w:val="28"/>
          <w:szCs w:val="28"/>
          <w:lang w:val="en-US" w:eastAsia="zh-CN"/>
        </w:rPr>
        <w:t>2020</w:t>
      </w:r>
      <w:r>
        <w:rPr>
          <w:rFonts w:hint="eastAsia" w:ascii="Times New Roman" w:hAnsi="Times New Roman" w:eastAsia="仿宋_GB2312"/>
          <w:sz w:val="28"/>
          <w:szCs w:val="28"/>
        </w:rPr>
        <w:t>年</w:t>
      </w:r>
      <w:r>
        <w:rPr>
          <w:rFonts w:hint="eastAsia" w:ascii="Times New Roman" w:hAnsi="Times New Roman" w:eastAsia="仿宋_GB2312"/>
          <w:sz w:val="28"/>
          <w:szCs w:val="28"/>
          <w:lang w:val="en-US" w:eastAsia="zh-CN"/>
        </w:rPr>
        <w:t>9</w:t>
      </w:r>
      <w:r>
        <w:rPr>
          <w:rFonts w:hint="eastAsia" w:ascii="Times New Roman" w:hAnsi="Times New Roman" w:eastAsia="仿宋_GB2312"/>
          <w:sz w:val="28"/>
          <w:szCs w:val="28"/>
        </w:rPr>
        <w:t>月</w:t>
      </w:r>
      <w:r>
        <w:rPr>
          <w:rFonts w:hint="eastAsia" w:ascii="Times New Roman" w:hAnsi="Times New Roman" w:eastAsia="仿宋_GB2312"/>
          <w:sz w:val="28"/>
          <w:szCs w:val="28"/>
          <w:lang w:val="en-US" w:eastAsia="zh-CN"/>
        </w:rPr>
        <w:t>30</w:t>
      </w:r>
      <w:bookmarkStart w:id="1" w:name="_GoBack"/>
      <w:bookmarkEnd w:id="1"/>
      <w:r>
        <w:rPr>
          <w:rFonts w:hint="eastAsia" w:ascii="Times New Roman" w:hAnsi="Times New Roman" w:eastAsia="仿宋_GB2312"/>
          <w:sz w:val="28"/>
          <w:szCs w:val="28"/>
        </w:rPr>
        <w:t>日</w:t>
      </w:r>
    </w:p>
    <w:p>
      <w:pPr>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br w:type="page"/>
      </w:r>
    </w:p>
    <w:p>
      <w:pPr>
        <w:spacing w:line="440" w:lineRule="exact"/>
        <w:rPr>
          <w:rFonts w:ascii="Times New Roman" w:hAnsi="Times New Roman" w:eastAsia="仿宋_GB2312" w:cs="Times New Roman"/>
          <w:sz w:val="24"/>
          <w:szCs w:val="24"/>
        </w:rPr>
      </w:pPr>
      <w:r>
        <w:rPr>
          <w:rFonts w:hint="eastAsia" w:ascii="黑体" w:hAnsi="黑体" w:eastAsia="黑体" w:cs="黑体"/>
          <w:color w:val="000000"/>
          <w:sz w:val="28"/>
          <w:szCs w:val="28"/>
        </w:rPr>
        <w:t>附件</w:t>
      </w:r>
      <w:r>
        <w:rPr>
          <w:rFonts w:hint="eastAsia" w:ascii="黑体" w:hAnsi="黑体" w:eastAsia="黑体" w:cs="黑体"/>
          <w:color w:val="000000"/>
          <w:sz w:val="28"/>
          <w:szCs w:val="28"/>
          <w:lang w:val="en-US" w:eastAsia="zh-CN"/>
        </w:rPr>
        <w:t>2</w:t>
      </w:r>
      <w:r>
        <w:rPr>
          <w:rFonts w:hint="eastAsia" w:ascii="黑体" w:hAnsi="黑体" w:eastAsia="黑体" w:cs="黑体"/>
          <w:color w:val="000000"/>
          <w:sz w:val="28"/>
          <w:szCs w:val="28"/>
        </w:rPr>
        <w:t>：</w:t>
      </w:r>
    </w:p>
    <w:p>
      <w:pPr>
        <w:keepNext w:val="0"/>
        <w:keepLines w:val="0"/>
        <w:pageBreakBefore w:val="0"/>
        <w:widowControl w:val="0"/>
        <w:tabs>
          <w:tab w:val="left" w:pos="555"/>
        </w:tabs>
        <w:kinsoku/>
        <w:overflowPunct/>
        <w:topLinePunct w:val="0"/>
        <w:autoSpaceDE/>
        <w:autoSpaceDN/>
        <w:bidi w:val="0"/>
        <w:adjustRightInd/>
        <w:snapToGrid/>
        <w:spacing w:line="440" w:lineRule="exact"/>
        <w:jc w:val="center"/>
        <w:textAlignment w:val="auto"/>
        <w:rPr>
          <w:rFonts w:hint="eastAsia" w:ascii="黑体" w:hAnsi="黑体" w:eastAsia="黑体" w:cs="黑体"/>
          <w:b/>
          <w:bCs/>
          <w:sz w:val="44"/>
          <w:szCs w:val="44"/>
        </w:rPr>
      </w:pPr>
      <w:r>
        <w:rPr>
          <w:rFonts w:hint="eastAsia" w:ascii="黑体" w:hAnsi="黑体" w:eastAsia="黑体" w:cs="黑体"/>
          <w:b/>
          <w:bCs/>
          <w:sz w:val="44"/>
          <w:szCs w:val="44"/>
        </w:rPr>
        <w:t>志愿服务违规记录表</w:t>
      </w:r>
    </w:p>
    <w:p>
      <w:pPr>
        <w:keepNext w:val="0"/>
        <w:keepLines w:val="0"/>
        <w:pageBreakBefore w:val="0"/>
        <w:widowControl w:val="0"/>
        <w:tabs>
          <w:tab w:val="left" w:pos="555"/>
        </w:tabs>
        <w:kinsoku/>
        <w:overflowPunct/>
        <w:topLinePunct w:val="0"/>
        <w:autoSpaceDE/>
        <w:autoSpaceDN/>
        <w:bidi w:val="0"/>
        <w:adjustRightInd/>
        <w:snapToGrid/>
        <w:spacing w:before="20" w:line="440" w:lineRule="exact"/>
        <w:jc w:val="right"/>
        <w:textAlignment w:val="auto"/>
        <w:rPr>
          <w:rFonts w:hint="default" w:ascii="黑体" w:hAnsi="黑体" w:eastAsia="仿宋_GB2312" w:cs="仿宋_GB2312"/>
          <w:b w:val="0"/>
          <w:bCs w:val="0"/>
          <w:sz w:val="24"/>
          <w:szCs w:val="24"/>
          <w:lang w:val="en-US" w:eastAsia="zh-CN"/>
        </w:rPr>
      </w:pPr>
      <w:r>
        <w:rPr>
          <w:rFonts w:hint="eastAsia" w:ascii="黑体" w:hAnsi="黑体" w:eastAsia="仿宋_GB2312" w:cs="仿宋_GB2312"/>
          <w:b w:val="0"/>
          <w:bCs w:val="0"/>
          <w:sz w:val="24"/>
          <w:szCs w:val="24"/>
          <w:lang w:val="en-US" w:eastAsia="zh-CN"/>
        </w:rPr>
        <w:t>年  月  日</w:t>
      </w:r>
    </w:p>
    <w:tbl>
      <w:tblPr>
        <w:tblStyle w:val="9"/>
        <w:tblpPr w:leftFromText="180" w:rightFromText="180" w:vertAnchor="text" w:horzAnchor="margin" w:tblpX="55" w:tblpY="94"/>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2273"/>
        <w:gridCol w:w="1803"/>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04" w:type="dxa"/>
            <w:vAlign w:val="center"/>
          </w:tcPr>
          <w:p>
            <w:pPr>
              <w:keepNext w:val="0"/>
              <w:keepLines w:val="0"/>
              <w:pageBreakBefore w:val="0"/>
              <w:widowControl w:val="0"/>
              <w:kinsoku/>
              <w:overflowPunct/>
              <w:topLinePunct w:val="0"/>
              <w:autoSpaceDE/>
              <w:autoSpaceDN/>
              <w:bidi w:val="0"/>
              <w:adjustRightInd/>
              <w:snapToGrid/>
              <w:spacing w:line="440" w:lineRule="exact"/>
              <w:jc w:val="center"/>
              <w:textAlignment w:val="auto"/>
              <w:rPr>
                <w:rFonts w:ascii="仿宋_GB2312" w:eastAsia="仿宋_GB2312"/>
                <w:sz w:val="32"/>
                <w:szCs w:val="32"/>
              </w:rPr>
            </w:pPr>
            <w:r>
              <w:rPr>
                <w:rFonts w:hint="eastAsia" w:ascii="仿宋_GB2312" w:eastAsia="仿宋_GB2312"/>
                <w:sz w:val="32"/>
                <w:szCs w:val="32"/>
              </w:rPr>
              <w:t>姓　　名</w:t>
            </w:r>
          </w:p>
        </w:tc>
        <w:tc>
          <w:tcPr>
            <w:tcW w:w="2273" w:type="dxa"/>
            <w:vAlign w:val="center"/>
          </w:tcPr>
          <w:p>
            <w:pPr>
              <w:keepNext w:val="0"/>
              <w:keepLines w:val="0"/>
              <w:pageBreakBefore w:val="0"/>
              <w:widowControl w:val="0"/>
              <w:kinsoku/>
              <w:overflowPunct/>
              <w:topLinePunct w:val="0"/>
              <w:autoSpaceDE/>
              <w:autoSpaceDN/>
              <w:bidi w:val="0"/>
              <w:adjustRightInd/>
              <w:snapToGrid/>
              <w:spacing w:line="440" w:lineRule="exact"/>
              <w:jc w:val="center"/>
              <w:textAlignment w:val="auto"/>
              <w:rPr>
                <w:rFonts w:ascii="仿宋_GB2312" w:eastAsia="仿宋_GB2312"/>
                <w:sz w:val="24"/>
                <w:szCs w:val="24"/>
              </w:rPr>
            </w:pPr>
          </w:p>
        </w:tc>
        <w:tc>
          <w:tcPr>
            <w:tcW w:w="1803" w:type="dxa"/>
            <w:vAlign w:val="center"/>
          </w:tcPr>
          <w:p>
            <w:pPr>
              <w:keepNext w:val="0"/>
              <w:keepLines w:val="0"/>
              <w:pageBreakBefore w:val="0"/>
              <w:widowControl w:val="0"/>
              <w:kinsoku/>
              <w:overflowPunct/>
              <w:topLinePunct w:val="0"/>
              <w:autoSpaceDE/>
              <w:autoSpaceDN/>
              <w:bidi w:val="0"/>
              <w:adjustRightInd/>
              <w:snapToGrid/>
              <w:spacing w:line="440" w:lineRule="exact"/>
              <w:jc w:val="center"/>
              <w:textAlignment w:val="auto"/>
              <w:rPr>
                <w:rFonts w:ascii="仿宋_GB2312" w:eastAsia="仿宋_GB2312"/>
                <w:sz w:val="32"/>
                <w:szCs w:val="32"/>
              </w:rPr>
            </w:pPr>
            <w:r>
              <w:rPr>
                <w:rFonts w:hint="eastAsia" w:ascii="仿宋_GB2312" w:eastAsia="仿宋_GB2312"/>
                <w:sz w:val="32"/>
                <w:szCs w:val="32"/>
              </w:rPr>
              <w:t>学　　号</w:t>
            </w:r>
          </w:p>
        </w:tc>
        <w:tc>
          <w:tcPr>
            <w:tcW w:w="2308" w:type="dxa"/>
            <w:vAlign w:val="center"/>
          </w:tcPr>
          <w:p>
            <w:pPr>
              <w:keepNext w:val="0"/>
              <w:keepLines w:val="0"/>
              <w:pageBreakBefore w:val="0"/>
              <w:widowControl w:val="0"/>
              <w:kinsoku/>
              <w:overflowPunct/>
              <w:topLinePunct w:val="0"/>
              <w:autoSpaceDE/>
              <w:autoSpaceDN/>
              <w:bidi w:val="0"/>
              <w:adjustRightInd/>
              <w:snapToGrid/>
              <w:spacing w:line="440" w:lineRule="exact"/>
              <w:jc w:val="center"/>
              <w:textAlignment w:val="auto"/>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04" w:type="dxa"/>
            <w:vAlign w:val="center"/>
          </w:tcPr>
          <w:p>
            <w:pPr>
              <w:keepNext w:val="0"/>
              <w:keepLines w:val="0"/>
              <w:pageBreakBefore w:val="0"/>
              <w:widowControl w:val="0"/>
              <w:kinsoku/>
              <w:overflowPunct/>
              <w:topLinePunct w:val="0"/>
              <w:autoSpaceDE/>
              <w:autoSpaceDN/>
              <w:bidi w:val="0"/>
              <w:adjustRightInd/>
              <w:snapToGrid/>
              <w:spacing w:line="440" w:lineRule="exact"/>
              <w:jc w:val="center"/>
              <w:textAlignment w:val="auto"/>
              <w:rPr>
                <w:rFonts w:ascii="仿宋_GB2312" w:eastAsia="仿宋_GB2312"/>
                <w:sz w:val="32"/>
                <w:szCs w:val="32"/>
              </w:rPr>
            </w:pPr>
            <w:r>
              <w:rPr>
                <w:rFonts w:hint="eastAsia" w:ascii="仿宋_GB2312" w:eastAsia="仿宋_GB2312"/>
                <w:sz w:val="32"/>
                <w:szCs w:val="32"/>
              </w:rPr>
              <w:t>学　　院</w:t>
            </w:r>
          </w:p>
        </w:tc>
        <w:tc>
          <w:tcPr>
            <w:tcW w:w="2273" w:type="dxa"/>
            <w:vAlign w:val="center"/>
          </w:tcPr>
          <w:p>
            <w:pPr>
              <w:keepNext w:val="0"/>
              <w:keepLines w:val="0"/>
              <w:pageBreakBefore w:val="0"/>
              <w:widowControl w:val="0"/>
              <w:kinsoku/>
              <w:overflowPunct/>
              <w:topLinePunct w:val="0"/>
              <w:autoSpaceDE/>
              <w:autoSpaceDN/>
              <w:bidi w:val="0"/>
              <w:adjustRightInd/>
              <w:snapToGrid/>
              <w:spacing w:line="440" w:lineRule="exact"/>
              <w:jc w:val="center"/>
              <w:textAlignment w:val="auto"/>
              <w:rPr>
                <w:rFonts w:ascii="仿宋_GB2312" w:eastAsia="仿宋_GB2312"/>
                <w:sz w:val="24"/>
                <w:szCs w:val="24"/>
              </w:rPr>
            </w:pPr>
          </w:p>
        </w:tc>
        <w:tc>
          <w:tcPr>
            <w:tcW w:w="1803" w:type="dxa"/>
            <w:vAlign w:val="center"/>
          </w:tcPr>
          <w:p>
            <w:pPr>
              <w:keepNext w:val="0"/>
              <w:keepLines w:val="0"/>
              <w:pageBreakBefore w:val="0"/>
              <w:widowControl w:val="0"/>
              <w:kinsoku/>
              <w:overflowPunct/>
              <w:topLinePunct w:val="0"/>
              <w:autoSpaceDE/>
              <w:autoSpaceDN/>
              <w:bidi w:val="0"/>
              <w:adjustRightInd/>
              <w:snapToGrid/>
              <w:spacing w:line="440" w:lineRule="exact"/>
              <w:jc w:val="center"/>
              <w:textAlignment w:val="auto"/>
              <w:rPr>
                <w:rFonts w:ascii="仿宋_GB2312" w:eastAsia="仿宋_GB2312"/>
                <w:sz w:val="32"/>
                <w:szCs w:val="32"/>
              </w:rPr>
            </w:pPr>
            <w:r>
              <w:rPr>
                <w:rFonts w:hint="eastAsia" w:ascii="仿宋_GB2312" w:eastAsia="仿宋_GB2312"/>
                <w:sz w:val="32"/>
                <w:szCs w:val="32"/>
              </w:rPr>
              <w:t>专业班级</w:t>
            </w:r>
          </w:p>
        </w:tc>
        <w:tc>
          <w:tcPr>
            <w:tcW w:w="2308" w:type="dxa"/>
            <w:vAlign w:val="center"/>
          </w:tcPr>
          <w:p>
            <w:pPr>
              <w:keepNext w:val="0"/>
              <w:keepLines w:val="0"/>
              <w:pageBreakBefore w:val="0"/>
              <w:widowControl w:val="0"/>
              <w:kinsoku/>
              <w:overflowPunct/>
              <w:topLinePunct w:val="0"/>
              <w:autoSpaceDE/>
              <w:autoSpaceDN/>
              <w:bidi w:val="0"/>
              <w:adjustRightInd/>
              <w:snapToGrid/>
              <w:spacing w:line="440" w:lineRule="exact"/>
              <w:jc w:val="center"/>
              <w:textAlignment w:val="auto"/>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04" w:type="dxa"/>
            <w:vAlign w:val="center"/>
          </w:tcPr>
          <w:p>
            <w:pPr>
              <w:keepNext w:val="0"/>
              <w:keepLines w:val="0"/>
              <w:pageBreakBefore w:val="0"/>
              <w:widowControl w:val="0"/>
              <w:kinsoku/>
              <w:overflowPunct/>
              <w:topLinePunct w:val="0"/>
              <w:autoSpaceDE/>
              <w:autoSpaceDN/>
              <w:bidi w:val="0"/>
              <w:adjustRightInd/>
              <w:snapToGrid/>
              <w:spacing w:line="440" w:lineRule="exact"/>
              <w:jc w:val="center"/>
              <w:textAlignment w:val="auto"/>
              <w:rPr>
                <w:rFonts w:ascii="仿宋_GB2312" w:eastAsia="仿宋_GB2312"/>
                <w:sz w:val="32"/>
                <w:szCs w:val="32"/>
              </w:rPr>
            </w:pPr>
            <w:r>
              <w:rPr>
                <w:rFonts w:hint="eastAsia" w:ascii="仿宋_GB2312" w:eastAsia="仿宋_GB2312"/>
                <w:sz w:val="32"/>
                <w:szCs w:val="32"/>
              </w:rPr>
              <w:t>联系方式</w:t>
            </w:r>
          </w:p>
        </w:tc>
        <w:tc>
          <w:tcPr>
            <w:tcW w:w="2273" w:type="dxa"/>
            <w:vAlign w:val="center"/>
          </w:tcPr>
          <w:p>
            <w:pPr>
              <w:keepNext w:val="0"/>
              <w:keepLines w:val="0"/>
              <w:pageBreakBefore w:val="0"/>
              <w:widowControl w:val="0"/>
              <w:kinsoku/>
              <w:overflowPunct/>
              <w:topLinePunct w:val="0"/>
              <w:autoSpaceDE/>
              <w:autoSpaceDN/>
              <w:bidi w:val="0"/>
              <w:adjustRightInd/>
              <w:snapToGrid/>
              <w:spacing w:line="440" w:lineRule="exact"/>
              <w:jc w:val="center"/>
              <w:textAlignment w:val="auto"/>
              <w:rPr>
                <w:rFonts w:ascii="仿宋_GB2312" w:eastAsia="仿宋_GB2312"/>
                <w:sz w:val="24"/>
                <w:szCs w:val="24"/>
              </w:rPr>
            </w:pPr>
          </w:p>
        </w:tc>
        <w:tc>
          <w:tcPr>
            <w:tcW w:w="1803" w:type="dxa"/>
            <w:vMerge w:val="restart"/>
            <w:vAlign w:val="center"/>
          </w:tcPr>
          <w:p>
            <w:pPr>
              <w:keepNext w:val="0"/>
              <w:keepLines w:val="0"/>
              <w:pageBreakBefore w:val="0"/>
              <w:widowControl w:val="0"/>
              <w:kinsoku/>
              <w:overflowPunct/>
              <w:topLinePunct w:val="0"/>
              <w:autoSpaceDE/>
              <w:autoSpaceDN/>
              <w:bidi w:val="0"/>
              <w:adjustRightInd/>
              <w:snapToGrid/>
              <w:spacing w:line="440" w:lineRule="exact"/>
              <w:jc w:val="center"/>
              <w:textAlignment w:val="auto"/>
              <w:rPr>
                <w:rFonts w:ascii="仿宋_GB2312" w:eastAsia="仿宋_GB2312"/>
                <w:sz w:val="32"/>
                <w:szCs w:val="32"/>
              </w:rPr>
            </w:pPr>
            <w:r>
              <w:rPr>
                <w:rFonts w:hint="eastAsia" w:ascii="仿宋_GB2312" w:eastAsia="仿宋_GB2312"/>
                <w:sz w:val="32"/>
                <w:szCs w:val="32"/>
              </w:rPr>
              <w:t>所属名单</w:t>
            </w:r>
          </w:p>
        </w:tc>
        <w:tc>
          <w:tcPr>
            <w:tcW w:w="2308" w:type="dxa"/>
            <w:vMerge w:val="restart"/>
            <w:vAlign w:val="center"/>
          </w:tcPr>
          <w:p>
            <w:pPr>
              <w:keepNext w:val="0"/>
              <w:keepLines w:val="0"/>
              <w:pageBreakBefore w:val="0"/>
              <w:widowControl w:val="0"/>
              <w:kinsoku/>
              <w:overflowPunct/>
              <w:topLinePunct w:val="0"/>
              <w:autoSpaceDE/>
              <w:autoSpaceDN/>
              <w:bidi w:val="0"/>
              <w:adjustRightInd/>
              <w:snapToGrid/>
              <w:spacing w:line="440" w:lineRule="exact"/>
              <w:jc w:val="center"/>
              <w:textAlignment w:val="auto"/>
              <w:rPr>
                <w:rFonts w:ascii="仿宋_GB2312" w:eastAsia="仿宋_GB2312"/>
                <w:sz w:val="32"/>
                <w:szCs w:val="32"/>
              </w:rPr>
            </w:pPr>
            <w:r>
              <w:rPr>
                <w:rFonts w:ascii="仿宋_GB2312" w:eastAsia="仿宋_GB2312"/>
                <w:bdr w:val="single" w:color="auto" w:sz="4" w:space="0"/>
              </w:rPr>
              <w:t xml:space="preserve"> </w:t>
            </w:r>
            <w:r>
              <w:rPr>
                <w:rFonts w:hint="eastAsia" w:ascii="仿宋_GB2312" w:eastAsia="仿宋_GB2312"/>
                <w:bdr w:val="single" w:color="auto" w:sz="4" w:space="0"/>
              </w:rPr>
              <w:t xml:space="preserve"> </w:t>
            </w:r>
            <w:r>
              <w:rPr>
                <w:rFonts w:ascii="仿宋_GB2312" w:eastAsia="仿宋_GB2312"/>
              </w:rPr>
              <w:t xml:space="preserve"> </w:t>
            </w:r>
            <w:r>
              <w:rPr>
                <w:rFonts w:hint="eastAsia" w:ascii="仿宋_GB2312" w:eastAsia="仿宋_GB2312"/>
                <w:sz w:val="32"/>
                <w:szCs w:val="32"/>
              </w:rPr>
              <w:t>警告名单</w:t>
            </w:r>
          </w:p>
          <w:p>
            <w:pPr>
              <w:keepNext w:val="0"/>
              <w:keepLines w:val="0"/>
              <w:pageBreakBefore w:val="0"/>
              <w:widowControl w:val="0"/>
              <w:kinsoku/>
              <w:overflowPunct/>
              <w:topLinePunct w:val="0"/>
              <w:autoSpaceDE/>
              <w:autoSpaceDN/>
              <w:bidi w:val="0"/>
              <w:adjustRightInd/>
              <w:snapToGrid/>
              <w:spacing w:line="440" w:lineRule="exact"/>
              <w:jc w:val="center"/>
              <w:textAlignment w:val="auto"/>
              <w:rPr>
                <w:rFonts w:ascii="仿宋_GB2312" w:eastAsia="仿宋_GB2312"/>
                <w:sz w:val="32"/>
                <w:szCs w:val="32"/>
              </w:rPr>
            </w:pPr>
            <w:r>
              <w:rPr>
                <w:rFonts w:ascii="仿宋_GB2312" w:eastAsia="仿宋_GB2312"/>
                <w:bdr w:val="single" w:color="auto" w:sz="4" w:space="0"/>
              </w:rPr>
              <w:t xml:space="preserve"> </w:t>
            </w:r>
            <w:r>
              <w:rPr>
                <w:rFonts w:hint="eastAsia" w:ascii="仿宋_GB2312" w:eastAsia="仿宋_GB2312"/>
                <w:bdr w:val="single" w:color="auto" w:sz="4" w:space="0"/>
              </w:rPr>
              <w:t xml:space="preserve"> </w:t>
            </w:r>
            <w:r>
              <w:rPr>
                <w:rFonts w:ascii="仿宋_GB2312" w:eastAsia="仿宋_GB2312"/>
              </w:rPr>
              <w:t xml:space="preserve"> </w:t>
            </w:r>
            <w:r>
              <w:rPr>
                <w:rFonts w:hint="eastAsia" w:ascii="仿宋_GB2312" w:eastAsia="仿宋_GB2312"/>
                <w:sz w:val="32"/>
                <w:szCs w:val="32"/>
              </w:rPr>
              <w:t>黑 名 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04" w:type="dxa"/>
            <w:vAlign w:val="center"/>
          </w:tcPr>
          <w:p>
            <w:pPr>
              <w:keepNext w:val="0"/>
              <w:keepLines w:val="0"/>
              <w:pageBreakBefore w:val="0"/>
              <w:widowControl w:val="0"/>
              <w:kinsoku/>
              <w:overflowPunct/>
              <w:topLinePunct w:val="0"/>
              <w:autoSpaceDE/>
              <w:autoSpaceDN/>
              <w:bidi w:val="0"/>
              <w:adjustRightInd/>
              <w:snapToGrid/>
              <w:spacing w:line="440" w:lineRule="exact"/>
              <w:jc w:val="center"/>
              <w:textAlignment w:val="auto"/>
              <w:rPr>
                <w:rFonts w:ascii="仿宋_GB2312" w:eastAsia="仿宋_GB2312"/>
                <w:sz w:val="32"/>
                <w:szCs w:val="32"/>
              </w:rPr>
            </w:pPr>
            <w:r>
              <w:rPr>
                <w:rFonts w:hint="eastAsia" w:ascii="仿宋_GB2312" w:eastAsia="仿宋_GB2312"/>
                <w:sz w:val="32"/>
                <w:szCs w:val="32"/>
              </w:rPr>
              <w:t>撤销时间</w:t>
            </w:r>
          </w:p>
        </w:tc>
        <w:tc>
          <w:tcPr>
            <w:tcW w:w="2273" w:type="dxa"/>
            <w:vAlign w:val="center"/>
          </w:tcPr>
          <w:p>
            <w:pPr>
              <w:keepNext w:val="0"/>
              <w:keepLines w:val="0"/>
              <w:pageBreakBefore w:val="0"/>
              <w:widowControl w:val="0"/>
              <w:kinsoku/>
              <w:overflowPunct/>
              <w:topLinePunct w:val="0"/>
              <w:autoSpaceDE/>
              <w:autoSpaceDN/>
              <w:bidi w:val="0"/>
              <w:adjustRightInd/>
              <w:snapToGrid/>
              <w:spacing w:line="440" w:lineRule="exact"/>
              <w:jc w:val="center"/>
              <w:textAlignment w:val="auto"/>
              <w:rPr>
                <w:rFonts w:ascii="仿宋_GB2312" w:eastAsia="仿宋_GB2312"/>
                <w:sz w:val="24"/>
                <w:szCs w:val="24"/>
              </w:rPr>
            </w:pPr>
          </w:p>
        </w:tc>
        <w:tc>
          <w:tcPr>
            <w:tcW w:w="1803" w:type="dxa"/>
            <w:vMerge w:val="continue"/>
            <w:vAlign w:val="center"/>
          </w:tcPr>
          <w:p>
            <w:pPr>
              <w:keepNext w:val="0"/>
              <w:keepLines w:val="0"/>
              <w:pageBreakBefore w:val="0"/>
              <w:widowControl w:val="0"/>
              <w:kinsoku/>
              <w:overflowPunct/>
              <w:topLinePunct w:val="0"/>
              <w:autoSpaceDE/>
              <w:autoSpaceDN/>
              <w:bidi w:val="0"/>
              <w:adjustRightInd/>
              <w:snapToGrid/>
              <w:spacing w:line="440" w:lineRule="exact"/>
              <w:jc w:val="center"/>
              <w:textAlignment w:val="auto"/>
              <w:rPr>
                <w:rFonts w:ascii="仿宋_GB2312" w:eastAsia="仿宋_GB2312"/>
                <w:sz w:val="32"/>
                <w:szCs w:val="32"/>
              </w:rPr>
            </w:pPr>
          </w:p>
        </w:tc>
        <w:tc>
          <w:tcPr>
            <w:tcW w:w="2308" w:type="dxa"/>
            <w:vMerge w:val="continue"/>
            <w:vAlign w:val="center"/>
          </w:tcPr>
          <w:p>
            <w:pPr>
              <w:keepNext w:val="0"/>
              <w:keepLines w:val="0"/>
              <w:pageBreakBefore w:val="0"/>
              <w:widowControl w:val="0"/>
              <w:kinsoku/>
              <w:overflowPunct/>
              <w:topLinePunct w:val="0"/>
              <w:autoSpaceDE/>
              <w:autoSpaceDN/>
              <w:bidi w:val="0"/>
              <w:adjustRightInd/>
              <w:snapToGrid/>
              <w:spacing w:line="440" w:lineRule="exact"/>
              <w:jc w:val="center"/>
              <w:textAlignment w:val="auto"/>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04" w:type="dxa"/>
            <w:vAlign w:val="center"/>
          </w:tcPr>
          <w:p>
            <w:pPr>
              <w:keepNext w:val="0"/>
              <w:keepLines w:val="0"/>
              <w:pageBreakBefore w:val="0"/>
              <w:widowControl w:val="0"/>
              <w:tabs>
                <w:tab w:val="left" w:pos="555"/>
              </w:tabs>
              <w:kinsoku/>
              <w:overflowPunct/>
              <w:topLinePunct w:val="0"/>
              <w:autoSpaceDE/>
              <w:autoSpaceDN/>
              <w:bidi w:val="0"/>
              <w:adjustRightInd/>
              <w:snapToGrid/>
              <w:spacing w:line="440" w:lineRule="exact"/>
              <w:jc w:val="center"/>
              <w:textAlignment w:val="auto"/>
              <w:rPr>
                <w:rFonts w:ascii="仿宋_GB2312" w:eastAsia="仿宋_GB2312"/>
                <w:sz w:val="32"/>
                <w:szCs w:val="32"/>
              </w:rPr>
            </w:pPr>
            <w:r>
              <w:rPr>
                <w:rFonts w:hint="eastAsia" w:ascii="仿宋_GB2312" w:eastAsia="仿宋_GB2312"/>
                <w:sz w:val="32"/>
                <w:szCs w:val="32"/>
              </w:rPr>
              <w:t>活动名称</w:t>
            </w:r>
          </w:p>
        </w:tc>
        <w:tc>
          <w:tcPr>
            <w:tcW w:w="6384" w:type="dxa"/>
            <w:gridSpan w:val="3"/>
            <w:vAlign w:val="center"/>
          </w:tcPr>
          <w:p>
            <w:pPr>
              <w:keepNext w:val="0"/>
              <w:keepLines w:val="0"/>
              <w:pageBreakBefore w:val="0"/>
              <w:widowControl w:val="0"/>
              <w:tabs>
                <w:tab w:val="left" w:pos="555"/>
              </w:tabs>
              <w:kinsoku/>
              <w:overflowPunct/>
              <w:topLinePunct w:val="0"/>
              <w:autoSpaceDE/>
              <w:autoSpaceDN/>
              <w:bidi w:val="0"/>
              <w:adjustRightInd/>
              <w:snapToGrid/>
              <w:spacing w:line="440" w:lineRule="exact"/>
              <w:textAlignment w:val="auto"/>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04" w:type="dxa"/>
            <w:vAlign w:val="center"/>
          </w:tcPr>
          <w:p>
            <w:pPr>
              <w:keepNext w:val="0"/>
              <w:keepLines w:val="0"/>
              <w:pageBreakBefore w:val="0"/>
              <w:widowControl w:val="0"/>
              <w:tabs>
                <w:tab w:val="left" w:pos="555"/>
              </w:tabs>
              <w:kinsoku/>
              <w:overflowPunct/>
              <w:topLinePunct w:val="0"/>
              <w:autoSpaceDE/>
              <w:autoSpaceDN/>
              <w:bidi w:val="0"/>
              <w:adjustRightInd/>
              <w:snapToGrid/>
              <w:spacing w:line="440" w:lineRule="exact"/>
              <w:jc w:val="center"/>
              <w:textAlignment w:val="auto"/>
              <w:rPr>
                <w:rFonts w:ascii="仿宋_GB2312" w:eastAsia="仿宋_GB2312"/>
                <w:sz w:val="32"/>
                <w:szCs w:val="32"/>
              </w:rPr>
            </w:pPr>
            <w:r>
              <w:rPr>
                <w:rFonts w:hint="eastAsia" w:ascii="仿宋_GB2312" w:eastAsia="仿宋_GB2312"/>
                <w:sz w:val="32"/>
                <w:szCs w:val="32"/>
              </w:rPr>
              <w:t>时　　间</w:t>
            </w:r>
          </w:p>
        </w:tc>
        <w:tc>
          <w:tcPr>
            <w:tcW w:w="2273" w:type="dxa"/>
            <w:vAlign w:val="center"/>
          </w:tcPr>
          <w:p>
            <w:pPr>
              <w:keepNext w:val="0"/>
              <w:keepLines w:val="0"/>
              <w:pageBreakBefore w:val="0"/>
              <w:widowControl w:val="0"/>
              <w:tabs>
                <w:tab w:val="left" w:pos="555"/>
              </w:tabs>
              <w:kinsoku/>
              <w:overflowPunct/>
              <w:topLinePunct w:val="0"/>
              <w:autoSpaceDE/>
              <w:autoSpaceDN/>
              <w:bidi w:val="0"/>
              <w:adjustRightInd/>
              <w:snapToGrid/>
              <w:spacing w:line="440" w:lineRule="exact"/>
              <w:textAlignment w:val="auto"/>
              <w:rPr>
                <w:rFonts w:ascii="仿宋_GB2312" w:eastAsia="仿宋_GB2312"/>
                <w:sz w:val="24"/>
                <w:szCs w:val="24"/>
              </w:rPr>
            </w:pPr>
          </w:p>
        </w:tc>
        <w:tc>
          <w:tcPr>
            <w:tcW w:w="1803" w:type="dxa"/>
            <w:vAlign w:val="center"/>
          </w:tcPr>
          <w:p>
            <w:pPr>
              <w:keepNext w:val="0"/>
              <w:keepLines w:val="0"/>
              <w:pageBreakBefore w:val="0"/>
              <w:widowControl w:val="0"/>
              <w:tabs>
                <w:tab w:val="left" w:pos="555"/>
              </w:tabs>
              <w:kinsoku/>
              <w:overflowPunct/>
              <w:topLinePunct w:val="0"/>
              <w:autoSpaceDE/>
              <w:autoSpaceDN/>
              <w:bidi w:val="0"/>
              <w:adjustRightInd/>
              <w:snapToGrid/>
              <w:spacing w:line="440" w:lineRule="exact"/>
              <w:jc w:val="center"/>
              <w:textAlignment w:val="auto"/>
              <w:rPr>
                <w:rFonts w:ascii="仿宋_GB2312" w:eastAsia="仿宋_GB2312"/>
                <w:sz w:val="32"/>
                <w:szCs w:val="32"/>
              </w:rPr>
            </w:pPr>
            <w:r>
              <w:rPr>
                <w:rFonts w:hint="eastAsia" w:ascii="仿宋_GB2312" w:eastAsia="仿宋_GB2312"/>
                <w:sz w:val="32"/>
                <w:szCs w:val="32"/>
              </w:rPr>
              <w:t>负 责 人</w:t>
            </w:r>
          </w:p>
        </w:tc>
        <w:tc>
          <w:tcPr>
            <w:tcW w:w="2308" w:type="dxa"/>
            <w:vAlign w:val="center"/>
          </w:tcPr>
          <w:p>
            <w:pPr>
              <w:keepNext w:val="0"/>
              <w:keepLines w:val="0"/>
              <w:pageBreakBefore w:val="0"/>
              <w:widowControl w:val="0"/>
              <w:tabs>
                <w:tab w:val="left" w:pos="555"/>
              </w:tabs>
              <w:kinsoku/>
              <w:overflowPunct/>
              <w:topLinePunct w:val="0"/>
              <w:autoSpaceDE/>
              <w:autoSpaceDN/>
              <w:bidi w:val="0"/>
              <w:adjustRightInd/>
              <w:snapToGrid/>
              <w:spacing w:line="440" w:lineRule="exact"/>
              <w:textAlignment w:val="auto"/>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0" w:hRule="atLeast"/>
        </w:trPr>
        <w:tc>
          <w:tcPr>
            <w:tcW w:w="8188" w:type="dxa"/>
            <w:gridSpan w:val="4"/>
          </w:tcPr>
          <w:p>
            <w:pPr>
              <w:keepNext w:val="0"/>
              <w:keepLines w:val="0"/>
              <w:pageBreakBefore w:val="0"/>
              <w:widowControl w:val="0"/>
              <w:kinsoku/>
              <w:overflowPunct/>
              <w:topLinePunct w:val="0"/>
              <w:autoSpaceDE/>
              <w:autoSpaceDN/>
              <w:bidi w:val="0"/>
              <w:adjustRightInd/>
              <w:snapToGrid/>
              <w:spacing w:line="440" w:lineRule="exact"/>
              <w:textAlignment w:val="auto"/>
              <w:rPr>
                <w:rFonts w:ascii="仿宋_GB2312" w:eastAsia="仿宋_GB2312"/>
                <w:b/>
                <w:bCs/>
                <w:sz w:val="24"/>
                <w:szCs w:val="24"/>
              </w:rPr>
            </w:pPr>
            <w:r>
              <w:rPr>
                <w:rFonts w:hint="eastAsia" w:ascii="仿宋_GB2312" w:eastAsia="仿宋_GB2312"/>
                <w:sz w:val="32"/>
                <w:szCs w:val="32"/>
              </w:rPr>
              <w:t>违规详情</w:t>
            </w:r>
            <w:r>
              <w:rPr>
                <w:rFonts w:hint="eastAsia" w:ascii="仿宋_GB2312" w:eastAsia="仿宋_GB2312"/>
                <w:b/>
                <w:bCs/>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8188" w:type="dxa"/>
            <w:gridSpan w:val="4"/>
            <w:vAlign w:val="center"/>
          </w:tcPr>
          <w:p>
            <w:pPr>
              <w:keepNext w:val="0"/>
              <w:keepLines w:val="0"/>
              <w:pageBreakBefore w:val="0"/>
              <w:widowControl w:val="0"/>
              <w:kinsoku/>
              <w:overflowPunct/>
              <w:topLinePunct w:val="0"/>
              <w:autoSpaceDE/>
              <w:autoSpaceDN/>
              <w:bidi w:val="0"/>
              <w:adjustRightInd/>
              <w:snapToGrid/>
              <w:spacing w:line="440" w:lineRule="exact"/>
              <w:textAlignment w:val="auto"/>
              <w:rPr>
                <w:rFonts w:ascii="仿宋_GB2312" w:eastAsia="仿宋_GB2312"/>
                <w:b/>
                <w:bCs/>
                <w:sz w:val="36"/>
                <w:szCs w:val="36"/>
              </w:rPr>
            </w:pPr>
            <w:r>
              <w:rPr>
                <w:rFonts w:hint="eastAsia" w:ascii="仿宋_GB2312" w:eastAsia="仿宋_GB2312"/>
                <w:sz w:val="32"/>
                <w:szCs w:val="32"/>
              </w:rPr>
              <w:t>校团委鉴定意见</w:t>
            </w:r>
          </w:p>
          <w:p>
            <w:pPr>
              <w:keepNext w:val="0"/>
              <w:keepLines w:val="0"/>
              <w:pageBreakBefore w:val="0"/>
              <w:widowControl w:val="0"/>
              <w:kinsoku/>
              <w:overflowPunct/>
              <w:topLinePunct w:val="0"/>
              <w:autoSpaceDE/>
              <w:autoSpaceDN/>
              <w:bidi w:val="0"/>
              <w:adjustRightInd/>
              <w:snapToGrid/>
              <w:spacing w:line="440" w:lineRule="exact"/>
              <w:textAlignment w:val="auto"/>
              <w:rPr>
                <w:rFonts w:ascii="仿宋_GB2312" w:eastAsia="仿宋_GB2312"/>
                <w:b/>
                <w:bCs/>
                <w:sz w:val="36"/>
                <w:szCs w:val="36"/>
              </w:rPr>
            </w:pPr>
          </w:p>
          <w:p>
            <w:pPr>
              <w:keepNext w:val="0"/>
              <w:keepLines w:val="0"/>
              <w:pageBreakBefore w:val="0"/>
              <w:widowControl w:val="0"/>
              <w:kinsoku/>
              <w:overflowPunct/>
              <w:topLinePunct w:val="0"/>
              <w:autoSpaceDE/>
              <w:autoSpaceDN/>
              <w:bidi w:val="0"/>
              <w:adjustRightInd/>
              <w:snapToGrid/>
              <w:spacing w:line="440" w:lineRule="exact"/>
              <w:textAlignment w:val="auto"/>
              <w:rPr>
                <w:rFonts w:ascii="仿宋_GB2312" w:eastAsia="仿宋_GB2312"/>
                <w:b/>
                <w:bCs/>
                <w:sz w:val="36"/>
                <w:szCs w:val="36"/>
              </w:rPr>
            </w:pPr>
          </w:p>
          <w:p>
            <w:pPr>
              <w:keepNext w:val="0"/>
              <w:keepLines w:val="0"/>
              <w:pageBreakBefore w:val="0"/>
              <w:widowControl w:val="0"/>
              <w:kinsoku/>
              <w:wordWrap w:val="0"/>
              <w:overflowPunct/>
              <w:topLinePunct w:val="0"/>
              <w:autoSpaceDE/>
              <w:autoSpaceDN/>
              <w:bidi w:val="0"/>
              <w:adjustRightInd/>
              <w:snapToGrid/>
              <w:spacing w:line="440" w:lineRule="exact"/>
              <w:jc w:val="right"/>
              <w:textAlignment w:val="auto"/>
              <w:rPr>
                <w:rFonts w:ascii="仿宋_GB2312" w:eastAsia="仿宋_GB2312"/>
                <w:sz w:val="32"/>
                <w:szCs w:val="32"/>
              </w:rPr>
            </w:pPr>
            <w:r>
              <w:rPr>
                <w:rFonts w:hint="eastAsia" w:ascii="仿宋_GB2312" w:eastAsia="仿宋_GB2312"/>
                <w:sz w:val="32"/>
                <w:szCs w:val="32"/>
              </w:rPr>
              <w:t xml:space="preserve">校团委老师签名： </w:t>
            </w:r>
            <w:r>
              <w:rPr>
                <w:rFonts w:ascii="仿宋_GB2312" w:eastAsia="仿宋_GB2312"/>
                <w:sz w:val="32"/>
                <w:szCs w:val="32"/>
              </w:rPr>
              <w:t xml:space="preserve">          </w:t>
            </w:r>
          </w:p>
          <w:p>
            <w:pPr>
              <w:keepNext w:val="0"/>
              <w:keepLines w:val="0"/>
              <w:pageBreakBefore w:val="0"/>
              <w:widowControl w:val="0"/>
              <w:kinsoku/>
              <w:overflowPunct/>
              <w:topLinePunct w:val="0"/>
              <w:autoSpaceDE/>
              <w:autoSpaceDN/>
              <w:bidi w:val="0"/>
              <w:adjustRightInd/>
              <w:snapToGrid/>
              <w:spacing w:line="440" w:lineRule="exact"/>
              <w:jc w:val="right"/>
              <w:textAlignment w:val="auto"/>
              <w:rPr>
                <w:rFonts w:ascii="仿宋_GB2312" w:eastAsia="仿宋_GB2312"/>
                <w:sz w:val="32"/>
                <w:szCs w:val="32"/>
              </w:rPr>
            </w:pPr>
            <w:r>
              <w:rPr>
                <w:rFonts w:hint="eastAsia" w:ascii="仿宋_GB2312" w:eastAsia="仿宋_GB2312"/>
                <w:sz w:val="32"/>
                <w:szCs w:val="32"/>
              </w:rPr>
              <w:t>（校团委签章）</w:t>
            </w:r>
          </w:p>
          <w:p>
            <w:pPr>
              <w:keepNext w:val="0"/>
              <w:keepLines w:val="0"/>
              <w:pageBreakBefore w:val="0"/>
              <w:widowControl w:val="0"/>
              <w:kinsoku/>
              <w:wordWrap w:val="0"/>
              <w:overflowPunct/>
              <w:topLinePunct w:val="0"/>
              <w:autoSpaceDE/>
              <w:autoSpaceDN/>
              <w:bidi w:val="0"/>
              <w:adjustRightInd/>
              <w:snapToGrid/>
              <w:spacing w:line="440" w:lineRule="exact"/>
              <w:jc w:val="right"/>
              <w:textAlignment w:val="auto"/>
              <w:rPr>
                <w:rFonts w:ascii="仿宋_GB2312" w:eastAsia="仿宋_GB2312"/>
                <w:sz w:val="36"/>
                <w:szCs w:val="36"/>
              </w:rPr>
            </w:pPr>
            <w:r>
              <w:rPr>
                <w:rFonts w:ascii="仿宋_GB2312" w:eastAsia="仿宋_GB2312"/>
                <w:sz w:val="32"/>
                <w:szCs w:val="32"/>
              </w:rPr>
              <w:t xml:space="preserve">  </w:t>
            </w:r>
            <w:r>
              <w:rPr>
                <w:rFonts w:hint="eastAsia" w:ascii="仿宋_GB2312" w:eastAsia="仿宋_GB2312"/>
                <w:sz w:val="32"/>
                <w:szCs w:val="32"/>
              </w:rPr>
              <w:t xml:space="preserve">年 </w:t>
            </w:r>
            <w:r>
              <w:rPr>
                <w:rFonts w:ascii="仿宋_GB2312" w:eastAsia="仿宋_GB2312"/>
                <w:sz w:val="32"/>
                <w:szCs w:val="32"/>
              </w:rPr>
              <w:t xml:space="preserve">  </w:t>
            </w:r>
            <w:r>
              <w:rPr>
                <w:rFonts w:hint="eastAsia" w:ascii="仿宋_GB2312" w:eastAsia="仿宋_GB2312"/>
                <w:sz w:val="32"/>
                <w:szCs w:val="32"/>
              </w:rPr>
              <w:t xml:space="preserve">月 </w:t>
            </w:r>
            <w:r>
              <w:rPr>
                <w:rFonts w:ascii="仿宋_GB2312" w:eastAsia="仿宋_GB2312"/>
                <w:sz w:val="32"/>
                <w:szCs w:val="32"/>
              </w:rPr>
              <w:t xml:space="preserve">  </w:t>
            </w:r>
            <w:r>
              <w:rPr>
                <w:rFonts w:hint="eastAsia" w:ascii="仿宋_GB2312" w:eastAsia="仿宋_GB2312"/>
                <w:sz w:val="32"/>
                <w:szCs w:val="32"/>
              </w:rPr>
              <w:t>日</w:t>
            </w:r>
          </w:p>
        </w:tc>
      </w:tr>
    </w:tbl>
    <w:p>
      <w:pPr>
        <w:pStyle w:val="4"/>
        <w:keepNext w:val="0"/>
        <w:keepLines w:val="0"/>
        <w:pageBreakBefore w:val="0"/>
        <w:widowControl w:val="0"/>
        <w:kinsoku/>
        <w:overflowPunct/>
        <w:topLinePunct w:val="0"/>
        <w:autoSpaceDE/>
        <w:autoSpaceDN/>
        <w:bidi w:val="0"/>
        <w:adjustRightInd/>
        <w:snapToGrid/>
        <w:spacing w:line="440" w:lineRule="exact"/>
        <w:ind w:right="238" w:firstLine="0" w:firstLineChars="0"/>
        <w:jc w:val="right"/>
        <w:textAlignment w:val="auto"/>
        <w:rPr>
          <w:sz w:val="15"/>
          <w:szCs w:val="32"/>
        </w:rPr>
      </w:pPr>
    </w:p>
    <w:p>
      <w:pPr>
        <w:pStyle w:val="4"/>
        <w:keepNext w:val="0"/>
        <w:keepLines w:val="0"/>
        <w:pageBreakBefore w:val="0"/>
        <w:widowControl w:val="0"/>
        <w:kinsoku/>
        <w:overflowPunct/>
        <w:topLinePunct w:val="0"/>
        <w:autoSpaceDE/>
        <w:autoSpaceDN/>
        <w:bidi w:val="0"/>
        <w:adjustRightInd/>
        <w:snapToGrid/>
        <w:spacing w:line="440" w:lineRule="exact"/>
        <w:ind w:right="-57" w:rightChars="-27"/>
        <w:jc w:val="left"/>
        <w:textAlignment w:val="auto"/>
        <w:rPr>
          <w:rFonts w:ascii="仿宋_GB2312" w:eastAsia="仿宋_GB2312"/>
        </w:rPr>
      </w:pPr>
      <w:r>
        <w:rPr>
          <w:rFonts w:hint="eastAsia" w:ascii="仿宋_GB2312" w:eastAsia="仿宋_GB2312"/>
        </w:rPr>
        <w:t>注:1.本表一式两份，一份存学院团组织，一份存校团委。</w:t>
      </w:r>
    </w:p>
    <w:p>
      <w:pPr>
        <w:pStyle w:val="4"/>
        <w:keepNext w:val="0"/>
        <w:keepLines w:val="0"/>
        <w:pageBreakBefore w:val="0"/>
        <w:widowControl w:val="0"/>
        <w:kinsoku/>
        <w:overflowPunct/>
        <w:topLinePunct w:val="0"/>
        <w:autoSpaceDE/>
        <w:autoSpaceDN/>
        <w:bidi w:val="0"/>
        <w:adjustRightInd/>
        <w:snapToGrid/>
        <w:spacing w:line="440" w:lineRule="exact"/>
        <w:ind w:right="-57" w:rightChars="-27" w:firstLine="980" w:firstLineChars="350"/>
        <w:jc w:val="left"/>
        <w:textAlignment w:val="auto"/>
        <w:rPr>
          <w:rFonts w:ascii="Times New Roman" w:hAnsi="Times New Roman" w:eastAsia="仿宋"/>
          <w:color w:val="000000"/>
          <w:kern w:val="0"/>
          <w:sz w:val="28"/>
          <w:szCs w:val="28"/>
        </w:rPr>
      </w:pPr>
      <w:r>
        <w:rPr>
          <w:rFonts w:ascii="仿宋_GB2312" w:eastAsia="仿宋_GB2312"/>
        </w:rPr>
        <w:t>2.</w:t>
      </w:r>
      <w:r>
        <w:rPr>
          <w:rFonts w:hint="eastAsia" w:ascii="仿宋_GB2312" w:eastAsia="仿宋_GB2312"/>
        </w:rPr>
        <w:t>本表可打印或用黑色字迹水笔、钢笔填写，涂改无效。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19768B-C829-41B1-B23B-5ABC9E0B66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1C7569A-47EB-4252-B22C-3C5FCEFAA6E1}"/>
  </w:font>
  <w:font w:name="微软雅黑">
    <w:panose1 w:val="020B0503020204020204"/>
    <w:charset w:val="86"/>
    <w:family w:val="swiss"/>
    <w:pitch w:val="default"/>
    <w:sig w:usb0="80000287" w:usb1="2ACF3C50" w:usb2="00000016" w:usb3="00000000" w:csb0="0004001F" w:csb1="00000000"/>
    <w:embedRegular r:id="rId3" w:fontKey="{B87F1558-FE00-4578-81DF-8AED9424B3F5}"/>
  </w:font>
  <w:font w:name="楷体_GB2312">
    <w:altName w:val="楷体"/>
    <w:panose1 w:val="020B0604020202020204"/>
    <w:charset w:val="86"/>
    <w:family w:val="modern"/>
    <w:pitch w:val="default"/>
    <w:sig w:usb0="00000000" w:usb1="00000000" w:usb2="00000010" w:usb3="00000000" w:csb0="00040000" w:csb1="00000000"/>
    <w:embedRegular r:id="rId4" w:fontKey="{5D8A1CBE-5FCE-4466-A950-8818505F956D}"/>
  </w:font>
  <w:font w:name="仿宋_GB2312">
    <w:panose1 w:val="02010609030101010101"/>
    <w:charset w:val="86"/>
    <w:family w:val="modern"/>
    <w:pitch w:val="default"/>
    <w:sig w:usb0="00000001" w:usb1="080E0000" w:usb2="00000000" w:usb3="00000000" w:csb0="00040000" w:csb1="00000000"/>
    <w:embedRegular r:id="rId5" w:fontKey="{73C72EA9-AEDE-491B-9F15-F8706CFE6C5B}"/>
  </w:font>
  <w:font w:name="等线">
    <w:panose1 w:val="02010600030101010101"/>
    <w:charset w:val="86"/>
    <w:family w:val="auto"/>
    <w:pitch w:val="default"/>
    <w:sig w:usb0="A00002BF" w:usb1="38CF7CFA" w:usb2="00000016" w:usb3="00000000" w:csb0="0004000F" w:csb1="00000000"/>
    <w:embedRegular r:id="rId6" w:fontKey="{4806EE59-0397-4689-9071-3D30A8450C7C}"/>
  </w:font>
  <w:font w:name="方正小标宋简体">
    <w:panose1 w:val="02000000000000000000"/>
    <w:charset w:val="86"/>
    <w:family w:val="script"/>
    <w:pitch w:val="default"/>
    <w:sig w:usb0="A00002BF" w:usb1="184F6CFA" w:usb2="00000012" w:usb3="00000000" w:csb0="00040001" w:csb1="00000000"/>
    <w:embedRegular r:id="rId7" w:fontKey="{94C5D7CC-F6F7-41F6-A5C5-1F9491146837}"/>
  </w:font>
  <w:font w:name="仿宋">
    <w:panose1 w:val="02010609060101010101"/>
    <w:charset w:val="86"/>
    <w:family w:val="modern"/>
    <w:pitch w:val="default"/>
    <w:sig w:usb0="800002BF" w:usb1="38CF7CFA" w:usb2="00000016" w:usb3="00000000" w:csb0="00040001" w:csb1="00000000"/>
    <w:embedRegular r:id="rId8" w:fontKey="{669F7303-7019-4CC4-800E-93008280FF0B}"/>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46DF0"/>
    <w:multiLevelType w:val="multilevel"/>
    <w:tmpl w:val="29846DF0"/>
    <w:lvl w:ilvl="0" w:tentative="0">
      <w:start w:val="1"/>
      <w:numFmt w:val="japaneseCounting"/>
      <w:lvlText w:val="第%1章"/>
      <w:lvlJc w:val="left"/>
      <w:pPr>
        <w:ind w:left="840" w:hanging="84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1">
    <w:nsid w:val="384F7B95"/>
    <w:multiLevelType w:val="multilevel"/>
    <w:tmpl w:val="384F7B95"/>
    <w:lvl w:ilvl="0" w:tentative="0">
      <w:start w:val="1"/>
      <w:numFmt w:val="chineseCountingThousand"/>
      <w:lvlText w:val="第%1条"/>
      <w:lvlJc w:val="left"/>
      <w:pPr>
        <w:ind w:left="840" w:hanging="420"/>
      </w:pPr>
      <w:rPr>
        <w:rFonts w:hint="eastAsia"/>
        <w:b/>
        <w:bCs/>
        <w:lang w:val="en-US"/>
      </w:rPr>
    </w:lvl>
    <w:lvl w:ilvl="1" w:tentative="0">
      <w:start w:val="1"/>
      <w:numFmt w:val="decimal"/>
      <w:lvlText w:val="%2."/>
      <w:lvlJc w:val="left"/>
      <w:pPr>
        <w:tabs>
          <w:tab w:val="left" w:pos="1860"/>
        </w:tabs>
        <w:ind w:left="1860" w:hanging="360"/>
      </w:pPr>
    </w:lvl>
    <w:lvl w:ilvl="2" w:tentative="0">
      <w:start w:val="1"/>
      <w:numFmt w:val="decimal"/>
      <w:lvlText w:val="%3."/>
      <w:lvlJc w:val="left"/>
      <w:pPr>
        <w:tabs>
          <w:tab w:val="left" w:pos="2580"/>
        </w:tabs>
        <w:ind w:left="2580" w:hanging="360"/>
      </w:pPr>
    </w:lvl>
    <w:lvl w:ilvl="3" w:tentative="0">
      <w:start w:val="1"/>
      <w:numFmt w:val="decimal"/>
      <w:lvlText w:val="%4."/>
      <w:lvlJc w:val="left"/>
      <w:pPr>
        <w:tabs>
          <w:tab w:val="left" w:pos="3300"/>
        </w:tabs>
        <w:ind w:left="3300" w:hanging="360"/>
      </w:pPr>
    </w:lvl>
    <w:lvl w:ilvl="4" w:tentative="0">
      <w:start w:val="1"/>
      <w:numFmt w:val="decimal"/>
      <w:lvlText w:val="%5."/>
      <w:lvlJc w:val="left"/>
      <w:pPr>
        <w:tabs>
          <w:tab w:val="left" w:pos="4020"/>
        </w:tabs>
        <w:ind w:left="4020" w:hanging="360"/>
      </w:pPr>
    </w:lvl>
    <w:lvl w:ilvl="5" w:tentative="0">
      <w:start w:val="1"/>
      <w:numFmt w:val="decimal"/>
      <w:lvlText w:val="%6."/>
      <w:lvlJc w:val="left"/>
      <w:pPr>
        <w:tabs>
          <w:tab w:val="left" w:pos="4740"/>
        </w:tabs>
        <w:ind w:left="4740" w:hanging="360"/>
      </w:pPr>
    </w:lvl>
    <w:lvl w:ilvl="6" w:tentative="0">
      <w:start w:val="1"/>
      <w:numFmt w:val="decimal"/>
      <w:lvlText w:val="%7."/>
      <w:lvlJc w:val="left"/>
      <w:pPr>
        <w:tabs>
          <w:tab w:val="left" w:pos="5460"/>
        </w:tabs>
        <w:ind w:left="5460" w:hanging="360"/>
      </w:pPr>
    </w:lvl>
    <w:lvl w:ilvl="7" w:tentative="0">
      <w:start w:val="1"/>
      <w:numFmt w:val="decimal"/>
      <w:lvlText w:val="%8."/>
      <w:lvlJc w:val="left"/>
      <w:pPr>
        <w:tabs>
          <w:tab w:val="left" w:pos="6180"/>
        </w:tabs>
        <w:ind w:left="6180" w:hanging="360"/>
      </w:pPr>
    </w:lvl>
    <w:lvl w:ilvl="8" w:tentative="0">
      <w:start w:val="1"/>
      <w:numFmt w:val="decimal"/>
      <w:lvlText w:val="%9."/>
      <w:lvlJc w:val="left"/>
      <w:pPr>
        <w:tabs>
          <w:tab w:val="left" w:pos="6900"/>
        </w:tabs>
        <w:ind w:left="69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046"/>
    <w:rsid w:val="000259E9"/>
    <w:rsid w:val="0002630B"/>
    <w:rsid w:val="00055EDD"/>
    <w:rsid w:val="00056581"/>
    <w:rsid w:val="00060C78"/>
    <w:rsid w:val="00064F58"/>
    <w:rsid w:val="000748D2"/>
    <w:rsid w:val="00090EAD"/>
    <w:rsid w:val="000928F3"/>
    <w:rsid w:val="000A4A5A"/>
    <w:rsid w:val="000B018B"/>
    <w:rsid w:val="000C0747"/>
    <w:rsid w:val="000C1A9E"/>
    <w:rsid w:val="000C33E9"/>
    <w:rsid w:val="000C490A"/>
    <w:rsid w:val="000C682E"/>
    <w:rsid w:val="000C6ADA"/>
    <w:rsid w:val="000C7E4D"/>
    <w:rsid w:val="000F383A"/>
    <w:rsid w:val="000F3D8D"/>
    <w:rsid w:val="00120CB0"/>
    <w:rsid w:val="00124175"/>
    <w:rsid w:val="00127559"/>
    <w:rsid w:val="0013221F"/>
    <w:rsid w:val="0013322D"/>
    <w:rsid w:val="0014093F"/>
    <w:rsid w:val="00147A17"/>
    <w:rsid w:val="00147C78"/>
    <w:rsid w:val="00164B04"/>
    <w:rsid w:val="00164C5B"/>
    <w:rsid w:val="0018233C"/>
    <w:rsid w:val="00192295"/>
    <w:rsid w:val="00193050"/>
    <w:rsid w:val="001C0F37"/>
    <w:rsid w:val="001D7102"/>
    <w:rsid w:val="001F0E50"/>
    <w:rsid w:val="00206880"/>
    <w:rsid w:val="00263F5C"/>
    <w:rsid w:val="00281914"/>
    <w:rsid w:val="00282440"/>
    <w:rsid w:val="00290756"/>
    <w:rsid w:val="002915D1"/>
    <w:rsid w:val="002924AE"/>
    <w:rsid w:val="002928CC"/>
    <w:rsid w:val="002A18A6"/>
    <w:rsid w:val="002C12CA"/>
    <w:rsid w:val="002C2988"/>
    <w:rsid w:val="002C5A78"/>
    <w:rsid w:val="002D155B"/>
    <w:rsid w:val="002E230A"/>
    <w:rsid w:val="002F1941"/>
    <w:rsid w:val="003021F4"/>
    <w:rsid w:val="00310533"/>
    <w:rsid w:val="00313584"/>
    <w:rsid w:val="00321770"/>
    <w:rsid w:val="003332AC"/>
    <w:rsid w:val="003352C6"/>
    <w:rsid w:val="003525B2"/>
    <w:rsid w:val="00360F03"/>
    <w:rsid w:val="00365674"/>
    <w:rsid w:val="00376326"/>
    <w:rsid w:val="00377917"/>
    <w:rsid w:val="00385550"/>
    <w:rsid w:val="003939E5"/>
    <w:rsid w:val="003A7AC3"/>
    <w:rsid w:val="003C3B4A"/>
    <w:rsid w:val="003C60BE"/>
    <w:rsid w:val="003F19D4"/>
    <w:rsid w:val="00407E7C"/>
    <w:rsid w:val="00415AAE"/>
    <w:rsid w:val="00423FB8"/>
    <w:rsid w:val="004245D1"/>
    <w:rsid w:val="00425E17"/>
    <w:rsid w:val="0043051E"/>
    <w:rsid w:val="00435BDE"/>
    <w:rsid w:val="00436EB2"/>
    <w:rsid w:val="00441941"/>
    <w:rsid w:val="0044608C"/>
    <w:rsid w:val="004631B7"/>
    <w:rsid w:val="00466E53"/>
    <w:rsid w:val="00467596"/>
    <w:rsid w:val="00474759"/>
    <w:rsid w:val="00493C37"/>
    <w:rsid w:val="004A357F"/>
    <w:rsid w:val="004B558B"/>
    <w:rsid w:val="004B68B5"/>
    <w:rsid w:val="004C33D6"/>
    <w:rsid w:val="004C6A45"/>
    <w:rsid w:val="004D1B5A"/>
    <w:rsid w:val="004F2B17"/>
    <w:rsid w:val="004F3ED9"/>
    <w:rsid w:val="004F519C"/>
    <w:rsid w:val="00511974"/>
    <w:rsid w:val="005123AA"/>
    <w:rsid w:val="00514C4F"/>
    <w:rsid w:val="0052249F"/>
    <w:rsid w:val="0052383E"/>
    <w:rsid w:val="00531715"/>
    <w:rsid w:val="00543F93"/>
    <w:rsid w:val="0054685A"/>
    <w:rsid w:val="00556E4D"/>
    <w:rsid w:val="005579F0"/>
    <w:rsid w:val="00561046"/>
    <w:rsid w:val="00562AC6"/>
    <w:rsid w:val="00563C89"/>
    <w:rsid w:val="00570A37"/>
    <w:rsid w:val="00584557"/>
    <w:rsid w:val="00585764"/>
    <w:rsid w:val="0058793A"/>
    <w:rsid w:val="005936C7"/>
    <w:rsid w:val="005B3C24"/>
    <w:rsid w:val="005C5A1B"/>
    <w:rsid w:val="005D1ADC"/>
    <w:rsid w:val="005D367F"/>
    <w:rsid w:val="005D4A71"/>
    <w:rsid w:val="005E6E7E"/>
    <w:rsid w:val="005F28AE"/>
    <w:rsid w:val="005F3F25"/>
    <w:rsid w:val="005F4CF6"/>
    <w:rsid w:val="005F6ECB"/>
    <w:rsid w:val="00603B4D"/>
    <w:rsid w:val="00604792"/>
    <w:rsid w:val="00606C76"/>
    <w:rsid w:val="006318AA"/>
    <w:rsid w:val="006336FF"/>
    <w:rsid w:val="006573FD"/>
    <w:rsid w:val="006600AC"/>
    <w:rsid w:val="006663B2"/>
    <w:rsid w:val="00671693"/>
    <w:rsid w:val="0068774B"/>
    <w:rsid w:val="00691B6A"/>
    <w:rsid w:val="0069225B"/>
    <w:rsid w:val="00692AA3"/>
    <w:rsid w:val="006962F4"/>
    <w:rsid w:val="00696D57"/>
    <w:rsid w:val="006A304C"/>
    <w:rsid w:val="006B3CAB"/>
    <w:rsid w:val="006B7107"/>
    <w:rsid w:val="006C17DA"/>
    <w:rsid w:val="006C2A21"/>
    <w:rsid w:val="006C35E9"/>
    <w:rsid w:val="006C7038"/>
    <w:rsid w:val="006E147D"/>
    <w:rsid w:val="006E1F48"/>
    <w:rsid w:val="006E486F"/>
    <w:rsid w:val="006E6F7B"/>
    <w:rsid w:val="006F5043"/>
    <w:rsid w:val="0070238D"/>
    <w:rsid w:val="00704020"/>
    <w:rsid w:val="0072128D"/>
    <w:rsid w:val="0072476A"/>
    <w:rsid w:val="0073143C"/>
    <w:rsid w:val="00732513"/>
    <w:rsid w:val="00737788"/>
    <w:rsid w:val="007410A3"/>
    <w:rsid w:val="00743AA8"/>
    <w:rsid w:val="00747810"/>
    <w:rsid w:val="00754288"/>
    <w:rsid w:val="0075639F"/>
    <w:rsid w:val="00757F28"/>
    <w:rsid w:val="007708B5"/>
    <w:rsid w:val="00774179"/>
    <w:rsid w:val="0078569B"/>
    <w:rsid w:val="007A7FA2"/>
    <w:rsid w:val="007B298D"/>
    <w:rsid w:val="007B603B"/>
    <w:rsid w:val="007C1FA3"/>
    <w:rsid w:val="007C374C"/>
    <w:rsid w:val="007D14A7"/>
    <w:rsid w:val="007E08EA"/>
    <w:rsid w:val="007E1152"/>
    <w:rsid w:val="007F03E6"/>
    <w:rsid w:val="007F38A8"/>
    <w:rsid w:val="007F5C8A"/>
    <w:rsid w:val="0080478E"/>
    <w:rsid w:val="00813D3B"/>
    <w:rsid w:val="008158E4"/>
    <w:rsid w:val="00820ED3"/>
    <w:rsid w:val="00820F8C"/>
    <w:rsid w:val="008258B9"/>
    <w:rsid w:val="00833662"/>
    <w:rsid w:val="0083687D"/>
    <w:rsid w:val="00857501"/>
    <w:rsid w:val="00861E08"/>
    <w:rsid w:val="00874486"/>
    <w:rsid w:val="00877692"/>
    <w:rsid w:val="008852FA"/>
    <w:rsid w:val="00896D9D"/>
    <w:rsid w:val="008A2C76"/>
    <w:rsid w:val="008A4095"/>
    <w:rsid w:val="008B14F8"/>
    <w:rsid w:val="008B749F"/>
    <w:rsid w:val="008C23F4"/>
    <w:rsid w:val="008E0EDA"/>
    <w:rsid w:val="008E4598"/>
    <w:rsid w:val="008F0492"/>
    <w:rsid w:val="008F20C6"/>
    <w:rsid w:val="009230B3"/>
    <w:rsid w:val="009271DC"/>
    <w:rsid w:val="009312F2"/>
    <w:rsid w:val="0093350D"/>
    <w:rsid w:val="00936CC2"/>
    <w:rsid w:val="00946171"/>
    <w:rsid w:val="00952BAC"/>
    <w:rsid w:val="00954B3E"/>
    <w:rsid w:val="009633B0"/>
    <w:rsid w:val="00967D2C"/>
    <w:rsid w:val="009779E7"/>
    <w:rsid w:val="009A0838"/>
    <w:rsid w:val="009A2DCD"/>
    <w:rsid w:val="009A6484"/>
    <w:rsid w:val="009B0A02"/>
    <w:rsid w:val="009C3266"/>
    <w:rsid w:val="009C4C45"/>
    <w:rsid w:val="009C7A6C"/>
    <w:rsid w:val="009D003C"/>
    <w:rsid w:val="009D6AE0"/>
    <w:rsid w:val="009E3E31"/>
    <w:rsid w:val="009E570B"/>
    <w:rsid w:val="009E6251"/>
    <w:rsid w:val="009F0E88"/>
    <w:rsid w:val="009F5C36"/>
    <w:rsid w:val="00A13504"/>
    <w:rsid w:val="00A27C93"/>
    <w:rsid w:val="00A4298B"/>
    <w:rsid w:val="00A52B17"/>
    <w:rsid w:val="00A61ECF"/>
    <w:rsid w:val="00A71E87"/>
    <w:rsid w:val="00A85849"/>
    <w:rsid w:val="00A95E9A"/>
    <w:rsid w:val="00A95ECD"/>
    <w:rsid w:val="00AB0B20"/>
    <w:rsid w:val="00AB2317"/>
    <w:rsid w:val="00AC7F94"/>
    <w:rsid w:val="00AD1483"/>
    <w:rsid w:val="00AD2C72"/>
    <w:rsid w:val="00AE05E7"/>
    <w:rsid w:val="00AE6289"/>
    <w:rsid w:val="00AE66A3"/>
    <w:rsid w:val="00AF601B"/>
    <w:rsid w:val="00B07483"/>
    <w:rsid w:val="00B101FE"/>
    <w:rsid w:val="00B12816"/>
    <w:rsid w:val="00B22DFE"/>
    <w:rsid w:val="00B348FB"/>
    <w:rsid w:val="00B357B2"/>
    <w:rsid w:val="00B37688"/>
    <w:rsid w:val="00B4047C"/>
    <w:rsid w:val="00B55ACD"/>
    <w:rsid w:val="00B56AF1"/>
    <w:rsid w:val="00B5733B"/>
    <w:rsid w:val="00B60622"/>
    <w:rsid w:val="00B669F2"/>
    <w:rsid w:val="00B777E7"/>
    <w:rsid w:val="00B81270"/>
    <w:rsid w:val="00B933CD"/>
    <w:rsid w:val="00B95315"/>
    <w:rsid w:val="00BA47F9"/>
    <w:rsid w:val="00BC580A"/>
    <w:rsid w:val="00BD0386"/>
    <w:rsid w:val="00BD39F9"/>
    <w:rsid w:val="00BD42C3"/>
    <w:rsid w:val="00BE199E"/>
    <w:rsid w:val="00BE2B08"/>
    <w:rsid w:val="00BE5995"/>
    <w:rsid w:val="00BE60DA"/>
    <w:rsid w:val="00BE7B88"/>
    <w:rsid w:val="00BF6286"/>
    <w:rsid w:val="00C03DEF"/>
    <w:rsid w:val="00C03E46"/>
    <w:rsid w:val="00C04DCD"/>
    <w:rsid w:val="00C075C0"/>
    <w:rsid w:val="00C07E4C"/>
    <w:rsid w:val="00C13787"/>
    <w:rsid w:val="00C21E8E"/>
    <w:rsid w:val="00C2202A"/>
    <w:rsid w:val="00C23BBB"/>
    <w:rsid w:val="00C327A9"/>
    <w:rsid w:val="00C35751"/>
    <w:rsid w:val="00C36CBA"/>
    <w:rsid w:val="00C42811"/>
    <w:rsid w:val="00C441F0"/>
    <w:rsid w:val="00C44349"/>
    <w:rsid w:val="00C73C10"/>
    <w:rsid w:val="00C759FD"/>
    <w:rsid w:val="00C87CAE"/>
    <w:rsid w:val="00C90FA0"/>
    <w:rsid w:val="00C92EE8"/>
    <w:rsid w:val="00CA1E59"/>
    <w:rsid w:val="00CD66FF"/>
    <w:rsid w:val="00CE44B8"/>
    <w:rsid w:val="00CE5ED7"/>
    <w:rsid w:val="00CF3BDF"/>
    <w:rsid w:val="00CF45CB"/>
    <w:rsid w:val="00CF4E86"/>
    <w:rsid w:val="00D16852"/>
    <w:rsid w:val="00D36D43"/>
    <w:rsid w:val="00D4361B"/>
    <w:rsid w:val="00D7784F"/>
    <w:rsid w:val="00D8160F"/>
    <w:rsid w:val="00D832AC"/>
    <w:rsid w:val="00D92458"/>
    <w:rsid w:val="00DA38D0"/>
    <w:rsid w:val="00DA4FE0"/>
    <w:rsid w:val="00DA5447"/>
    <w:rsid w:val="00DA5E78"/>
    <w:rsid w:val="00DB0C12"/>
    <w:rsid w:val="00DB431A"/>
    <w:rsid w:val="00DC2418"/>
    <w:rsid w:val="00DC5D3E"/>
    <w:rsid w:val="00DD78E0"/>
    <w:rsid w:val="00DD7B1B"/>
    <w:rsid w:val="00DE383D"/>
    <w:rsid w:val="00DE4EE8"/>
    <w:rsid w:val="00DE5484"/>
    <w:rsid w:val="00E04278"/>
    <w:rsid w:val="00E07B4D"/>
    <w:rsid w:val="00E138C1"/>
    <w:rsid w:val="00E16825"/>
    <w:rsid w:val="00E221D4"/>
    <w:rsid w:val="00E334F2"/>
    <w:rsid w:val="00E372A5"/>
    <w:rsid w:val="00E4637A"/>
    <w:rsid w:val="00E508BD"/>
    <w:rsid w:val="00E52B8E"/>
    <w:rsid w:val="00E623D6"/>
    <w:rsid w:val="00E628D3"/>
    <w:rsid w:val="00E770CC"/>
    <w:rsid w:val="00E84B9E"/>
    <w:rsid w:val="00E932DF"/>
    <w:rsid w:val="00E93DC2"/>
    <w:rsid w:val="00EA0FB7"/>
    <w:rsid w:val="00EA334D"/>
    <w:rsid w:val="00EA724B"/>
    <w:rsid w:val="00EC7BAA"/>
    <w:rsid w:val="00EC7BE7"/>
    <w:rsid w:val="00ED0ADA"/>
    <w:rsid w:val="00ED15CD"/>
    <w:rsid w:val="00ED2AAE"/>
    <w:rsid w:val="00EE22E6"/>
    <w:rsid w:val="00EE7064"/>
    <w:rsid w:val="00F060AA"/>
    <w:rsid w:val="00F17183"/>
    <w:rsid w:val="00F30C68"/>
    <w:rsid w:val="00F3362F"/>
    <w:rsid w:val="00F37FAB"/>
    <w:rsid w:val="00F46DFC"/>
    <w:rsid w:val="00F6020E"/>
    <w:rsid w:val="00F6343A"/>
    <w:rsid w:val="00F7752C"/>
    <w:rsid w:val="00F83CED"/>
    <w:rsid w:val="00F96A25"/>
    <w:rsid w:val="00FA1F87"/>
    <w:rsid w:val="00FC6FDF"/>
    <w:rsid w:val="00FD2516"/>
    <w:rsid w:val="00FE5E2C"/>
    <w:rsid w:val="00FF2BD0"/>
    <w:rsid w:val="01FE126C"/>
    <w:rsid w:val="04184FAB"/>
    <w:rsid w:val="04EE002F"/>
    <w:rsid w:val="05432045"/>
    <w:rsid w:val="064D6F73"/>
    <w:rsid w:val="06746ED5"/>
    <w:rsid w:val="071F36EE"/>
    <w:rsid w:val="07E623B8"/>
    <w:rsid w:val="07EA5F43"/>
    <w:rsid w:val="08862AD6"/>
    <w:rsid w:val="0BD064CB"/>
    <w:rsid w:val="0E540186"/>
    <w:rsid w:val="0F3505D7"/>
    <w:rsid w:val="0FC963E6"/>
    <w:rsid w:val="13614FE1"/>
    <w:rsid w:val="13AA4558"/>
    <w:rsid w:val="13B55AA5"/>
    <w:rsid w:val="15063C44"/>
    <w:rsid w:val="157C34EE"/>
    <w:rsid w:val="15BC3875"/>
    <w:rsid w:val="16EA1C83"/>
    <w:rsid w:val="16F352F9"/>
    <w:rsid w:val="1A553566"/>
    <w:rsid w:val="1E263FAE"/>
    <w:rsid w:val="1EC90426"/>
    <w:rsid w:val="1F401821"/>
    <w:rsid w:val="20477688"/>
    <w:rsid w:val="20A87EB3"/>
    <w:rsid w:val="21925DE3"/>
    <w:rsid w:val="2521139F"/>
    <w:rsid w:val="262A3BF7"/>
    <w:rsid w:val="267B7F07"/>
    <w:rsid w:val="29E51656"/>
    <w:rsid w:val="2D991753"/>
    <w:rsid w:val="30841C39"/>
    <w:rsid w:val="30C92F60"/>
    <w:rsid w:val="333B5445"/>
    <w:rsid w:val="349A35D6"/>
    <w:rsid w:val="35555144"/>
    <w:rsid w:val="36746E80"/>
    <w:rsid w:val="36E76249"/>
    <w:rsid w:val="391E1414"/>
    <w:rsid w:val="39A77F2F"/>
    <w:rsid w:val="3AC202F0"/>
    <w:rsid w:val="3D431083"/>
    <w:rsid w:val="3DC271AD"/>
    <w:rsid w:val="3DC666AD"/>
    <w:rsid w:val="4185081D"/>
    <w:rsid w:val="44252125"/>
    <w:rsid w:val="449B1C15"/>
    <w:rsid w:val="45A47B1D"/>
    <w:rsid w:val="46982335"/>
    <w:rsid w:val="48A22967"/>
    <w:rsid w:val="48FF54D6"/>
    <w:rsid w:val="490D0D8B"/>
    <w:rsid w:val="49265FD1"/>
    <w:rsid w:val="495D7AB0"/>
    <w:rsid w:val="4E0B2779"/>
    <w:rsid w:val="4E4528FD"/>
    <w:rsid w:val="4F256B4C"/>
    <w:rsid w:val="52C51D4E"/>
    <w:rsid w:val="53172324"/>
    <w:rsid w:val="59ED0FB8"/>
    <w:rsid w:val="5A194C09"/>
    <w:rsid w:val="5AD57DBB"/>
    <w:rsid w:val="5B7B61DB"/>
    <w:rsid w:val="5BB27CF4"/>
    <w:rsid w:val="5D2112E9"/>
    <w:rsid w:val="5D2A15E4"/>
    <w:rsid w:val="5D7E2B31"/>
    <w:rsid w:val="5E614E93"/>
    <w:rsid w:val="616E0697"/>
    <w:rsid w:val="64EB15F5"/>
    <w:rsid w:val="67645C7E"/>
    <w:rsid w:val="6774539A"/>
    <w:rsid w:val="6D8A23DD"/>
    <w:rsid w:val="6E8876FF"/>
    <w:rsid w:val="6EDB71B6"/>
    <w:rsid w:val="6F101408"/>
    <w:rsid w:val="72B90388"/>
    <w:rsid w:val="73BF2871"/>
    <w:rsid w:val="7419027F"/>
    <w:rsid w:val="74B522FA"/>
    <w:rsid w:val="779E0AFC"/>
    <w:rsid w:val="79CB36F3"/>
    <w:rsid w:val="7C7B648D"/>
    <w:rsid w:val="7D084413"/>
    <w:rsid w:val="7D8A01D0"/>
    <w:rsid w:val="7EE86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Date"/>
    <w:basedOn w:val="1"/>
    <w:next w:val="1"/>
    <w:link w:val="27"/>
    <w:qFormat/>
    <w:uiPriority w:val="0"/>
    <w:pPr>
      <w:ind w:left="100" w:leftChars="2500"/>
    </w:pPr>
  </w:style>
  <w:style w:type="paragraph" w:styleId="4">
    <w:name w:val="Body Text Indent 2"/>
    <w:basedOn w:val="1"/>
    <w:qFormat/>
    <w:uiPriority w:val="0"/>
    <w:pPr>
      <w:widowControl w:val="0"/>
      <w:adjustRightInd/>
      <w:spacing w:after="0" w:line="440" w:lineRule="exact"/>
      <w:ind w:firstLine="560" w:firstLineChars="200"/>
      <w:jc w:val="both"/>
    </w:pPr>
    <w:rPr>
      <w:rFonts w:ascii="楷体_GB2312" w:hAnsi="Times New Roman" w:eastAsia="楷体_GB2312" w:cs="Times New Roman"/>
      <w:kern w:val="2"/>
      <w:sz w:val="28"/>
      <w:szCs w:val="28"/>
    </w:rPr>
  </w:style>
  <w:style w:type="paragraph" w:styleId="5">
    <w:name w:val="Balloon Text"/>
    <w:basedOn w:val="1"/>
    <w:link w:val="2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21"/>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qFormat/>
    <w:uiPriority w:val="0"/>
    <w:rPr>
      <w:color w:val="0000FF"/>
      <w:u w:val="single"/>
    </w:rPr>
  </w:style>
  <w:style w:type="character" w:styleId="14">
    <w:name w:val="annotation reference"/>
    <w:basedOn w:val="11"/>
    <w:unhideWhenUsed/>
    <w:qFormat/>
    <w:uiPriority w:val="99"/>
    <w:rPr>
      <w:sz w:val="21"/>
      <w:szCs w:val="21"/>
    </w:rPr>
  </w:style>
  <w:style w:type="character" w:customStyle="1" w:styleId="15">
    <w:name w:val="font61"/>
    <w:qFormat/>
    <w:uiPriority w:val="0"/>
    <w:rPr>
      <w:rFonts w:ascii="宋体" w:hAnsi="宋体" w:eastAsia="宋体" w:cs="宋体"/>
      <w:color w:val="000000"/>
      <w:sz w:val="24"/>
      <w:szCs w:val="24"/>
      <w:u w:val="none"/>
    </w:rPr>
  </w:style>
  <w:style w:type="character" w:customStyle="1" w:styleId="16">
    <w:name w:val="批注文字 字符"/>
    <w:link w:val="2"/>
    <w:qFormat/>
    <w:uiPriority w:val="0"/>
    <w:rPr>
      <w:kern w:val="2"/>
      <w:sz w:val="21"/>
      <w:szCs w:val="24"/>
    </w:rPr>
  </w:style>
  <w:style w:type="character" w:customStyle="1" w:styleId="17">
    <w:name w:val="font11"/>
    <w:qFormat/>
    <w:uiPriority w:val="0"/>
    <w:rPr>
      <w:rFonts w:hint="eastAsia" w:ascii="宋体" w:hAnsi="宋体" w:eastAsia="宋体" w:cs="宋体"/>
      <w:color w:val="000000"/>
      <w:sz w:val="24"/>
      <w:szCs w:val="24"/>
      <w:u w:val="none"/>
    </w:rPr>
  </w:style>
  <w:style w:type="character" w:customStyle="1" w:styleId="18">
    <w:name w:val="font01"/>
    <w:qFormat/>
    <w:uiPriority w:val="0"/>
    <w:rPr>
      <w:rFonts w:hint="eastAsia" w:ascii="宋体" w:hAnsi="宋体" w:eastAsia="宋体" w:cs="宋体"/>
      <w:color w:val="000000"/>
      <w:sz w:val="24"/>
      <w:szCs w:val="24"/>
      <w:u w:val="none"/>
    </w:rPr>
  </w:style>
  <w:style w:type="character" w:customStyle="1" w:styleId="19">
    <w:name w:val="title1"/>
    <w:qFormat/>
    <w:uiPriority w:val="0"/>
    <w:rPr>
      <w:color w:val="FF0000"/>
      <w:sz w:val="24"/>
      <w:szCs w:val="24"/>
    </w:rPr>
  </w:style>
  <w:style w:type="character" w:customStyle="1" w:styleId="20">
    <w:name w:val="font41"/>
    <w:qFormat/>
    <w:uiPriority w:val="0"/>
    <w:rPr>
      <w:rFonts w:hint="eastAsia" w:ascii="宋体" w:hAnsi="宋体" w:eastAsia="宋体" w:cs="宋体"/>
      <w:color w:val="000000"/>
      <w:sz w:val="24"/>
      <w:szCs w:val="24"/>
      <w:u w:val="none"/>
    </w:rPr>
  </w:style>
  <w:style w:type="character" w:customStyle="1" w:styleId="21">
    <w:name w:val="批注主题 字符"/>
    <w:link w:val="8"/>
    <w:qFormat/>
    <w:uiPriority w:val="0"/>
    <w:rPr>
      <w:b/>
      <w:bCs/>
      <w:kern w:val="2"/>
      <w:sz w:val="21"/>
      <w:szCs w:val="24"/>
    </w:rPr>
  </w:style>
  <w:style w:type="character" w:customStyle="1" w:styleId="22">
    <w:name w:val="页眉 字符"/>
    <w:link w:val="7"/>
    <w:qFormat/>
    <w:uiPriority w:val="0"/>
    <w:rPr>
      <w:kern w:val="2"/>
      <w:sz w:val="18"/>
      <w:szCs w:val="18"/>
    </w:rPr>
  </w:style>
  <w:style w:type="character" w:customStyle="1" w:styleId="23">
    <w:name w:val="font91"/>
    <w:qFormat/>
    <w:uiPriority w:val="0"/>
    <w:rPr>
      <w:rFonts w:ascii="宋体" w:hAnsi="宋体" w:eastAsia="宋体" w:cs="宋体"/>
      <w:color w:val="000000"/>
      <w:sz w:val="24"/>
      <w:szCs w:val="24"/>
      <w:u w:val="none"/>
    </w:rPr>
  </w:style>
  <w:style w:type="character" w:customStyle="1" w:styleId="24">
    <w:name w:val="批注框文本 字符"/>
    <w:link w:val="5"/>
    <w:qFormat/>
    <w:uiPriority w:val="0"/>
    <w:rPr>
      <w:kern w:val="2"/>
      <w:sz w:val="18"/>
      <w:szCs w:val="18"/>
    </w:rPr>
  </w:style>
  <w:style w:type="character" w:customStyle="1" w:styleId="25">
    <w:name w:val="font21"/>
    <w:qFormat/>
    <w:uiPriority w:val="0"/>
    <w:rPr>
      <w:rFonts w:hint="eastAsia" w:ascii="宋体" w:hAnsi="宋体" w:eastAsia="宋体" w:cs="宋体"/>
      <w:color w:val="000000"/>
      <w:sz w:val="24"/>
      <w:szCs w:val="24"/>
      <w:u w:val="none"/>
    </w:rPr>
  </w:style>
  <w:style w:type="character" w:customStyle="1" w:styleId="26">
    <w:name w:val="font51"/>
    <w:qFormat/>
    <w:uiPriority w:val="0"/>
    <w:rPr>
      <w:rFonts w:hint="eastAsia" w:ascii="宋体" w:hAnsi="宋体" w:eastAsia="宋体" w:cs="宋体"/>
      <w:color w:val="000000"/>
      <w:sz w:val="24"/>
      <w:szCs w:val="24"/>
      <w:u w:val="none"/>
    </w:rPr>
  </w:style>
  <w:style w:type="character" w:customStyle="1" w:styleId="27">
    <w:name w:val="日期 字符"/>
    <w:link w:val="3"/>
    <w:qFormat/>
    <w:uiPriority w:val="0"/>
    <w:rPr>
      <w:kern w:val="2"/>
      <w:sz w:val="21"/>
      <w:szCs w:val="24"/>
    </w:rPr>
  </w:style>
  <w:style w:type="character" w:customStyle="1" w:styleId="28">
    <w:name w:val="font31"/>
    <w:qFormat/>
    <w:uiPriority w:val="0"/>
    <w:rPr>
      <w:rFonts w:hint="eastAsia" w:ascii="宋体" w:hAnsi="宋体" w:eastAsia="宋体" w:cs="宋体"/>
      <w:color w:val="000000"/>
      <w:sz w:val="24"/>
      <w:szCs w:val="24"/>
      <w:u w:val="none"/>
    </w:rPr>
  </w:style>
  <w:style w:type="paragraph" w:customStyle="1" w:styleId="29">
    <w:name w:val="彩色列表1"/>
    <w:basedOn w:val="1"/>
    <w:qFormat/>
    <w:uiPriority w:val="34"/>
    <w:pPr>
      <w:ind w:firstLine="420" w:firstLineChars="200"/>
    </w:pPr>
  </w:style>
  <w:style w:type="paragraph" w:customStyle="1" w:styleId="30">
    <w:name w:val="列表段落1"/>
    <w:basedOn w:val="1"/>
    <w:qFormat/>
    <w:uiPriority w:val="0"/>
    <w:pPr>
      <w:widowControl w:val="0"/>
      <w:adjustRightInd/>
      <w:snapToGrid/>
      <w:spacing w:after="0"/>
      <w:ind w:firstLine="420" w:firstLineChars="200"/>
      <w:jc w:val="both"/>
    </w:pPr>
    <w:rPr>
      <w:rFonts w:ascii="Calibri" w:hAnsi="Calibri" w:eastAsia="宋体" w:cs="黑体"/>
      <w:kern w:val="2"/>
      <w:sz w:val="21"/>
    </w:rPr>
  </w:style>
  <w:style w:type="paragraph" w:customStyle="1" w:styleId="31">
    <w:name w:val="列出段落1"/>
    <w:basedOn w:val="1"/>
    <w:qFormat/>
    <w:uiPriority w:val="0"/>
    <w:pPr>
      <w:widowControl w:val="0"/>
      <w:adjustRightInd/>
      <w:snapToGrid/>
      <w:spacing w:after="0"/>
      <w:ind w:firstLine="420" w:firstLineChars="200"/>
      <w:jc w:val="both"/>
    </w:pPr>
    <w:rPr>
      <w:rFonts w:ascii="Calibri" w:hAnsi="Calibri" w:eastAsia="宋体" w:cs="黑体"/>
      <w:kern w:val="2"/>
      <w:sz w:val="21"/>
    </w:rPr>
  </w:style>
  <w:style w:type="paragraph" w:styleId="32">
    <w:name w:val="List Paragraph"/>
    <w:basedOn w:val="1"/>
    <w:qFormat/>
    <w:uiPriority w:val="99"/>
    <w:pPr>
      <w:widowControl w:val="0"/>
      <w:adjustRightInd/>
      <w:snapToGrid/>
      <w:spacing w:after="0"/>
      <w:ind w:firstLine="420" w:firstLineChars="200"/>
      <w:jc w:val="both"/>
    </w:pPr>
    <w:rPr>
      <w:rFonts w:ascii="Calibri" w:hAnsi="Calibri" w:eastAsia="宋体" w:cs="黑体"/>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491</Words>
  <Characters>2805</Characters>
  <Lines>23</Lines>
  <Paragraphs>6</Paragraphs>
  <TotalTime>45</TotalTime>
  <ScaleCrop>false</ScaleCrop>
  <LinksUpToDate>false</LinksUpToDate>
  <CharactersWithSpaces>3290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2019-11-19T02:36:00Z</dcterms:created>
  <dc:creator>王源珩</dc:creator>
  <cp:lastModifiedBy>王源珩</cp:lastModifiedBy>
  <cp:lastPrinted>2019-06-16T02:54:00Z</cp:lastPrinted>
  <dcterms:modified xsi:type="dcterms:W3CDTF">2020-10-10T14:40:45Z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