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18" w:lineRule="atLeast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【四史学习】上海对外经贸大学：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</w:rPr>
        <w:t>“移动的党课”让“四史”学习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18" w:lineRule="atLeast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落地生根</w:t>
      </w:r>
    </w:p>
    <w:p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color w:val="191F25"/>
        </w:rPr>
      </w:pPr>
      <w:r>
        <w:rPr>
          <w:rFonts w:hint="default" w:ascii="PingFang SC" w:hAnsi="PingFang SC" w:eastAsia="PingFang SC" w:cs="PingFang SC"/>
          <w:color w:val="191F25"/>
          <w:kern w:val="0"/>
          <w:sz w:val="24"/>
          <w:szCs w:val="24"/>
          <w:lang w:val="en-US" w:eastAsia="zh-CN" w:bidi="ar"/>
        </w:rPr>
        <w:t>地方平台发布内容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spacing w:before="0" w:beforeAutospacing="0" w:after="0" w:afterAutospacing="0" w:line="17" w:lineRule="atLeast"/>
        <w:ind w:left="0" w:right="0"/>
        <w:jc w:val="left"/>
        <w:textAlignment w:val="center"/>
        <w:rPr>
          <w:rFonts w:hint="default" w:ascii="PingFang SC" w:hAnsi="PingFang SC" w:eastAsia="PingFang SC" w:cs="PingFang SC"/>
          <w:color w:val="191F25"/>
        </w:rPr>
      </w:pPr>
      <w:r>
        <w:rPr>
          <w:rFonts w:hint="default" w:ascii="PingFang SC" w:hAnsi="PingFang SC" w:eastAsia="PingFang SC" w:cs="PingFang SC"/>
          <w:color w:val="191F25"/>
          <w:kern w:val="0"/>
          <w:sz w:val="24"/>
          <w:szCs w:val="24"/>
          <w:bdr w:val="none" w:color="auto" w:sz="0" w:space="0"/>
          <w:shd w:val="clear" w:fill="FAFBFC"/>
          <w:lang w:val="en-US" w:eastAsia="zh-CN" w:bidi="ar"/>
        </w:rPr>
        <w:t>上海学习平台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color w:val="ABB3BA"/>
        </w:rPr>
      </w:pPr>
      <w:r>
        <w:rPr>
          <w:rFonts w:hint="eastAsia" w:ascii="宋体" w:hAnsi="宋体" w:eastAsia="宋体" w:cs="宋体"/>
          <w:color w:val="ABB3BA"/>
          <w:kern w:val="0"/>
          <w:sz w:val="24"/>
          <w:szCs w:val="24"/>
          <w:bdr w:val="none" w:color="auto" w:sz="0" w:space="0"/>
          <w:shd w:val="clear" w:fill="FAFBFC"/>
          <w:lang w:val="en-US" w:eastAsia="zh-CN" w:bidi="ar"/>
        </w:rPr>
        <w:t>2021-01-04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0"/>
        <w:jc w:val="center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drawing>
          <wp:inline distT="0" distB="0" distL="114300" distR="114300">
            <wp:extent cx="5322570" cy="2993390"/>
            <wp:effectExtent l="0" t="0" r="1143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上海对外经贸大学统计与信息学院党委牢牢把握“四史”学习教育要求，创新打造系列“移动的党课”，走进家乡、走进校史、走进企业，做精做优，推动“四史”学习教育落地生根。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走进家乡学，化身党课主播，讲述红色故事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疫情常态化防控期间，学院党委发布“移动的党课”系列征集项目，面向全校师生征集“寻访家乡红色印迹，云瞰祖国沧桑巨变”视频和“寻访家乡优秀人物，共话新时代奋斗精神”作品。通过引导青年大学生走进家乡红色场馆和爱国主义教育基地，寻访家乡老一辈革命家、家乡致富带头人等优秀人物，亲身感悟家乡历史变迁，化身红色主播，讲述家乡“四史”故事，坚定理想信念，在砥砺奋进中谱写新时代的青春之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活动在师生中反响热烈，全校师生在上海、湖北、江西等22个省（市）寻访90余处红色场馆（所）、30余位红色优秀人物。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走进校史学，传承大师精神，赓续红色基因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以学校60周年校庆为契机，学院师生以重大历史事件和人物为重点，结合校史学“四史”，弘扬上经贸大人与祖国同频共振、前赴后继为国奉献的奋斗精神，激励莘莘学子志存高远，脚踏实地，在祖国和人民最需要的地方绽放青春之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学院党员师生寻访学校历史，以学校著名经济学家、党员汪尧田事迹为切入点，自编自导自演情景剧《有国可归 初心不忘》，让师生亲历与感悟以汪尧田教授为代表的老一辈上经贸大经济学人，对党和国家矢志忠诚，对教育事业呕心沥血，用一生所学精忠报国，为贸易强国建设所做的不朽贡献。情景剧项目获学校精品党课建设重点立项，参加学校承办的“初心不忘六十载 逐梦贸易强国路”——上海市教卫工作党委系统“伟大工程”系列示范党课展演，通过在线直播，面向全市高校党员师生开设情景党课。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走进企业学，扎根祖国大地，涵育家国情怀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学院党委弘扬“支部建在连上”的优良传统，注重学思践悟、知行合一，聚焦“新冠肺炎疫情下外贸企业的数字化转型”，在线开展第二季“访万企，读中国”社会调查，从“四史”实践中汲取历史智慧和精神力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学院党委成立“访万企，读中国”专项社会调查项目临时党支部，22支调研队伍，183名学生，40名带队教师，与200家企业进行了线上“一对一”的访谈调查。临时党支部通过开展系列主题党日活动，引导师生在实践行走中开设“移动的党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0A1E4E03"/>
    <w:rsid w:val="0BB377CC"/>
    <w:rsid w:val="103C2486"/>
    <w:rsid w:val="163065E9"/>
    <w:rsid w:val="1A023DF9"/>
    <w:rsid w:val="1CC57360"/>
    <w:rsid w:val="22AF297E"/>
    <w:rsid w:val="297D16EE"/>
    <w:rsid w:val="2ADC0696"/>
    <w:rsid w:val="2F2B1BEC"/>
    <w:rsid w:val="2F83700A"/>
    <w:rsid w:val="33645A78"/>
    <w:rsid w:val="33E67E90"/>
    <w:rsid w:val="348953EB"/>
    <w:rsid w:val="49BC5A2F"/>
    <w:rsid w:val="4CF21659"/>
    <w:rsid w:val="51330760"/>
    <w:rsid w:val="52DB4C79"/>
    <w:rsid w:val="5B6F1E2E"/>
    <w:rsid w:val="71C823A7"/>
    <w:rsid w:val="73E3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976</Characters>
  <Lines>0</Lines>
  <Paragraphs>0</Paragraphs>
  <TotalTime>2</TotalTime>
  <ScaleCrop>false</ScaleCrop>
  <LinksUpToDate>false</LinksUpToDate>
  <CharactersWithSpaces>978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2022-08-01T14:16:24Z</dcterms:created>
  <dc:creator>DELL</dc:creator>
  <cp:lastModifiedBy>嘟嘟妈</cp:lastModifiedBy>
  <dcterms:modified xsi:type="dcterms:W3CDTF">2022-08-01T14:19:18Z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AF3846990A6E45238ED501FFAABF3CCC</vt:lpwstr>
  </property>
</Properties>
</file>