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C04" w:rsidRDefault="00B801CF">
      <w:pPr>
        <w:pStyle w:val="1"/>
        <w:keepNext w:val="0"/>
        <w:keepLines w:val="0"/>
        <w:spacing w:before="0" w:after="0" w:line="600" w:lineRule="exact"/>
        <w:jc w:val="center"/>
        <w:rPr>
          <w:rFonts w:ascii="方正小标宋简体" w:eastAsia="方正小标宋简体" w:hAnsi="黑体"/>
        </w:rPr>
      </w:pPr>
      <w:bookmarkStart w:id="0" w:name="_Toc22034219"/>
      <w:r>
        <w:rPr>
          <w:rFonts w:ascii="方正小标宋简体" w:eastAsia="方正小标宋简体" w:hAnsi="黑体" w:hint="eastAsia"/>
        </w:rPr>
        <w:t>教师（研究）系列高级专业技术职务</w:t>
      </w:r>
    </w:p>
    <w:p w:rsidR="00FE764A" w:rsidRDefault="00B801CF">
      <w:pPr>
        <w:pStyle w:val="1"/>
        <w:keepNext w:val="0"/>
        <w:keepLines w:val="0"/>
        <w:spacing w:before="0" w:after="0" w:line="600" w:lineRule="exact"/>
        <w:jc w:val="center"/>
        <w:rPr>
          <w:rFonts w:ascii="方正小标宋简体" w:eastAsia="方正小标宋简体" w:hAnsi="黑体"/>
        </w:rPr>
      </w:pPr>
      <w:r>
        <w:rPr>
          <w:rFonts w:ascii="方正小标宋简体" w:eastAsia="方正小标宋简体" w:hAnsi="黑体" w:hint="eastAsia"/>
        </w:rPr>
        <w:t>评聘资格条件（试行）</w:t>
      </w:r>
      <w:bookmarkEnd w:id="0"/>
    </w:p>
    <w:p w:rsidR="00FE764A" w:rsidRDefault="00FE764A">
      <w:pPr>
        <w:spacing w:line="600" w:lineRule="exact"/>
        <w:rPr>
          <w:rFonts w:ascii="仿宋_GB2312" w:eastAsia="仿宋_GB2312" w:hAnsiTheme="majorEastAsia"/>
          <w:b/>
          <w:sz w:val="24"/>
          <w:szCs w:val="24"/>
        </w:rPr>
      </w:pP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第一章  总则</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完善教师（研究）系列高级专业技术职务评聘制度，根据《上海市教育委员会关于进一步优化市属公办高等学校教师职务和其他专业技术职务聘任管理工作的通知》（沪教委人〔2018〕91号）精神，按照《上海对外经贸大学高级专业技术职务评聘实施办法》相关规定，制定教师（研究）系列高级专业技术职务评聘资格条件。</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第二条 </w:t>
      </w:r>
      <w:r>
        <w:rPr>
          <w:rFonts w:ascii="仿宋_GB2312" w:eastAsia="仿宋_GB2312" w:hint="eastAsia"/>
          <w:sz w:val="32"/>
          <w:szCs w:val="32"/>
        </w:rPr>
        <w:t>教师是指取得高校教师资格，系统掌握相应学科基础理论，具有相应职务的教育教学、科学研究能力和水平，聘任在教育教学、科学研究和学生思想政治教育等岗位，专门从事教学、科研工作，承担教书育人使命的专业技术人员。教师系列高级专业技术职务分为教授和副教授。</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研究系列专职研究人员的高级专业技术职务分为研究员和副研究员。</w:t>
      </w:r>
    </w:p>
    <w:p w:rsidR="00FE764A" w:rsidRDefault="00B801CF">
      <w:pPr>
        <w:spacing w:line="560" w:lineRule="exact"/>
        <w:ind w:firstLineChars="200" w:firstLine="640"/>
        <w:rPr>
          <w:rFonts w:ascii="仿宋_GB2312" w:eastAsia="仿宋_GB2312" w:hAnsiTheme="majorEastAsia"/>
          <w:b/>
          <w:sz w:val="24"/>
          <w:szCs w:val="24"/>
        </w:rPr>
      </w:pPr>
      <w:r>
        <w:rPr>
          <w:rFonts w:ascii="仿宋_GB2312" w:eastAsia="仿宋_GB2312" w:hint="eastAsia"/>
          <w:sz w:val="32"/>
          <w:szCs w:val="32"/>
        </w:rPr>
        <w:t>思想政治教育教师和其他系列高级专业技术职务的评聘资格条件另行制定。</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第二章  基本条件</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第三条 </w:t>
      </w:r>
      <w:r>
        <w:rPr>
          <w:rFonts w:ascii="仿宋_GB2312" w:eastAsia="仿宋_GB2312" w:hint="eastAsia"/>
          <w:sz w:val="32"/>
          <w:szCs w:val="32"/>
        </w:rPr>
        <w:t>思想政治和</w:t>
      </w:r>
      <w:r w:rsidR="00887798">
        <w:rPr>
          <w:rFonts w:ascii="仿宋_GB2312" w:eastAsia="仿宋_GB2312" w:hint="eastAsia"/>
          <w:sz w:val="32"/>
          <w:szCs w:val="32"/>
        </w:rPr>
        <w:t>师德师风</w:t>
      </w:r>
      <w:r>
        <w:rPr>
          <w:rFonts w:ascii="仿宋_GB2312" w:eastAsia="仿宋_GB2312" w:hint="eastAsia"/>
          <w:sz w:val="32"/>
          <w:szCs w:val="32"/>
        </w:rPr>
        <w:t>要求</w:t>
      </w:r>
    </w:p>
    <w:p w:rsidR="00835EBD"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思想政治和</w:t>
      </w:r>
      <w:r w:rsidR="00887798">
        <w:rPr>
          <w:rFonts w:ascii="仿宋_GB2312" w:eastAsia="仿宋_GB2312" w:hint="eastAsia"/>
          <w:sz w:val="32"/>
          <w:szCs w:val="32"/>
        </w:rPr>
        <w:t>师德师风</w:t>
      </w:r>
      <w:r>
        <w:rPr>
          <w:rFonts w:ascii="仿宋_GB2312" w:eastAsia="仿宋_GB2312" w:hint="eastAsia"/>
          <w:sz w:val="32"/>
          <w:szCs w:val="32"/>
        </w:rPr>
        <w:t>是专业技术</w:t>
      </w:r>
      <w:r w:rsidR="00266AA3">
        <w:rPr>
          <w:rFonts w:ascii="仿宋_GB2312" w:eastAsia="仿宋_GB2312" w:hint="eastAsia"/>
          <w:sz w:val="32"/>
          <w:szCs w:val="32"/>
        </w:rPr>
        <w:t>职务评聘</w:t>
      </w:r>
      <w:r>
        <w:rPr>
          <w:rFonts w:ascii="仿宋_GB2312" w:eastAsia="仿宋_GB2312" w:hint="eastAsia"/>
          <w:sz w:val="32"/>
          <w:szCs w:val="32"/>
        </w:rPr>
        <w:t>的首要</w:t>
      </w:r>
      <w:r w:rsidR="006A3E6E">
        <w:rPr>
          <w:rFonts w:ascii="仿宋_GB2312" w:eastAsia="仿宋_GB2312" w:hint="eastAsia"/>
          <w:sz w:val="32"/>
          <w:szCs w:val="32"/>
        </w:rPr>
        <w:t>条件</w:t>
      </w:r>
      <w:r>
        <w:rPr>
          <w:rFonts w:ascii="仿宋_GB2312" w:eastAsia="仿宋_GB2312" w:hint="eastAsia"/>
          <w:sz w:val="32"/>
          <w:szCs w:val="32"/>
        </w:rPr>
        <w:t>。</w:t>
      </w:r>
      <w:r w:rsidR="00835EBD">
        <w:rPr>
          <w:rFonts w:ascii="仿宋_GB2312" w:eastAsia="仿宋_GB2312" w:hint="eastAsia"/>
          <w:sz w:val="32"/>
          <w:szCs w:val="32"/>
        </w:rPr>
        <w:t>教师须</w:t>
      </w:r>
      <w:r w:rsidR="00835EBD" w:rsidRPr="00835EBD">
        <w:rPr>
          <w:rFonts w:ascii="仿宋_GB2312" w:eastAsia="仿宋_GB2312" w:hint="eastAsia"/>
          <w:sz w:val="32"/>
          <w:szCs w:val="32"/>
        </w:rPr>
        <w:t>遵守国家宪法和法律，贯彻党的教育方针，自觉践行社会主义核心价值观，具有良好的思想政治素质和师德师风修养，以德立身，以德立学，以德施教，爱岗敬业，为人师表，教书育人。坚持教书与育人相统一、言传与身教相统一、潜心问道与关注社会相统一、学术自由与学术规范相统一。</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学校坚持德才兼备、以德为先的基本原则，加强对申报人员的思想政治和师德师风考核，对思想政治表现差、违背教师职业道德的申报人员，实行师德“一票否决制”。思想政治表现和师德师风考核为不合格的，自考核结果公布后两年内，不得聘任高一级专业技术职务。</w:t>
      </w:r>
    </w:p>
    <w:p w:rsidR="00FE764A" w:rsidRDefault="00B801CF">
      <w:pPr>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第四条 </w:t>
      </w:r>
      <w:r>
        <w:rPr>
          <w:rFonts w:ascii="仿宋_GB2312" w:eastAsia="仿宋_GB2312" w:hint="eastAsia"/>
          <w:sz w:val="32"/>
          <w:szCs w:val="32"/>
        </w:rPr>
        <w:t>教育教学要求</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教师系列高级专业技术职务申报人员必须完成学校规定的教育教学任务，并通过教育教学考核。学校强化教师教学考核的基础地位，</w:t>
      </w:r>
      <w:r w:rsidR="00A1238B" w:rsidRPr="00A1238B">
        <w:rPr>
          <w:rFonts w:ascii="仿宋_GB2312" w:eastAsia="仿宋_GB2312" w:hint="eastAsia"/>
          <w:sz w:val="32"/>
          <w:szCs w:val="32"/>
        </w:rPr>
        <w:t>把认真履行教育教学职责作为评价教师的基本要求</w:t>
      </w:r>
      <w:r w:rsidR="00A1238B">
        <w:rPr>
          <w:rFonts w:ascii="仿宋_GB2312" w:eastAsia="仿宋_GB2312" w:hint="eastAsia"/>
          <w:sz w:val="32"/>
          <w:szCs w:val="32"/>
        </w:rPr>
        <w:t>，</w:t>
      </w:r>
      <w:r>
        <w:rPr>
          <w:rFonts w:ascii="仿宋_GB2312" w:eastAsia="仿宋_GB2312" w:hint="eastAsia"/>
          <w:sz w:val="32"/>
          <w:szCs w:val="32"/>
        </w:rPr>
        <w:t>实行教育教学考核“一票否决制”。教育教学考核不合格的教师，不得申报高一级专业技术职务。</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1238B" w:rsidRPr="00A1238B">
        <w:rPr>
          <w:rFonts w:ascii="仿宋_GB2312" w:eastAsia="仿宋_GB2312" w:hint="eastAsia"/>
          <w:sz w:val="32"/>
          <w:szCs w:val="32"/>
        </w:rPr>
        <w:t>严格教学工作量</w:t>
      </w:r>
      <w:r w:rsidR="001823C8">
        <w:rPr>
          <w:rFonts w:ascii="仿宋_GB2312" w:eastAsia="仿宋_GB2312" w:hint="eastAsia"/>
          <w:sz w:val="32"/>
          <w:szCs w:val="32"/>
        </w:rPr>
        <w:t>。</w:t>
      </w:r>
      <w:r>
        <w:rPr>
          <w:rFonts w:ascii="仿宋_GB2312" w:eastAsia="仿宋_GB2312" w:hint="eastAsia"/>
          <w:sz w:val="32"/>
          <w:szCs w:val="32"/>
        </w:rPr>
        <w:t>申报人员必须完成学校规定的教育教学工作量</w:t>
      </w:r>
      <w:r w:rsidR="004559EE">
        <w:rPr>
          <w:rFonts w:ascii="仿宋_GB2312" w:eastAsia="仿宋_GB2312" w:hint="eastAsia"/>
          <w:sz w:val="32"/>
          <w:szCs w:val="32"/>
        </w:rPr>
        <w:t>，</w:t>
      </w:r>
      <w:r>
        <w:rPr>
          <w:rFonts w:ascii="仿宋_GB2312" w:eastAsia="仿宋_GB2312" w:hint="eastAsia"/>
          <w:sz w:val="32"/>
          <w:szCs w:val="32"/>
        </w:rPr>
        <w:t>原则上每年系统承担一门及以上本科生学科基础课或专业课并</w:t>
      </w:r>
      <w:r>
        <w:rPr>
          <w:rFonts w:ascii="仿宋_GB2312" w:eastAsia="仿宋_GB2312" w:hAnsi="仿宋" w:cs="仿宋" w:hint="eastAsia"/>
          <w:color w:val="000000"/>
          <w:sz w:val="32"/>
          <w:szCs w:val="32"/>
        </w:rPr>
        <w:t>完成学校规定的所聘岗位的年度课堂教学</w:t>
      </w:r>
      <w:r w:rsidR="00D53C16">
        <w:rPr>
          <w:rFonts w:ascii="仿宋_GB2312" w:eastAsia="仿宋_GB2312" w:hAnsi="仿宋" w:cs="仿宋" w:hint="eastAsia"/>
          <w:color w:val="000000"/>
          <w:sz w:val="32"/>
          <w:szCs w:val="32"/>
        </w:rPr>
        <w:t>课时量</w:t>
      </w:r>
      <w:r w:rsidR="00B315AE">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其中，年度本科教学基本课时量最低不得少于108课时。对不能履行教育教学职责、未完成学校规定的教育教学任务的教师，不得聘任</w:t>
      </w:r>
      <w:r>
        <w:rPr>
          <w:rFonts w:ascii="仿宋_GB2312" w:eastAsia="仿宋_GB2312" w:hint="eastAsia"/>
          <w:sz w:val="32"/>
          <w:szCs w:val="32"/>
        </w:rPr>
        <w:t>高一级专业技术职务。经学校批准在国内外进行学术交流或者进修的教师，学术交流或进修期间的教学工作量不作要求。</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1823C8" w:rsidRPr="001823C8">
        <w:rPr>
          <w:rFonts w:ascii="仿宋_GB2312" w:eastAsia="仿宋_GB2312" w:hint="eastAsia"/>
          <w:sz w:val="32"/>
          <w:szCs w:val="32"/>
        </w:rPr>
        <w:t>加强教学质量评价，把课堂教学质量作为主要标准</w:t>
      </w:r>
      <w:r w:rsidR="001823C8">
        <w:rPr>
          <w:rFonts w:ascii="仿宋_GB2312" w:eastAsia="仿宋_GB2312" w:hint="eastAsia"/>
          <w:sz w:val="32"/>
          <w:szCs w:val="32"/>
        </w:rPr>
        <w:t>。</w:t>
      </w:r>
      <w:r>
        <w:rPr>
          <w:rFonts w:ascii="仿宋_GB2312" w:eastAsia="仿宋_GB2312" w:hint="eastAsia"/>
          <w:sz w:val="32"/>
          <w:szCs w:val="32"/>
        </w:rPr>
        <w:t>申报人员应当高质量完成学校规定的教育教学任务。学校</w:t>
      </w:r>
      <w:r w:rsidR="001823C8" w:rsidRPr="001823C8">
        <w:rPr>
          <w:rFonts w:ascii="仿宋_GB2312" w:eastAsia="仿宋_GB2312" w:hint="eastAsia"/>
          <w:sz w:val="32"/>
          <w:szCs w:val="32"/>
        </w:rPr>
        <w:t>强化教学考核要求，</w:t>
      </w:r>
      <w:r w:rsidR="001823C8">
        <w:rPr>
          <w:rFonts w:ascii="仿宋_GB2312" w:eastAsia="仿宋_GB2312" w:hint="eastAsia"/>
          <w:sz w:val="32"/>
          <w:szCs w:val="32"/>
        </w:rPr>
        <w:t>对</w:t>
      </w:r>
      <w:r>
        <w:rPr>
          <w:rFonts w:ascii="仿宋_GB2312" w:eastAsia="仿宋_GB2312" w:hint="eastAsia"/>
          <w:sz w:val="32"/>
          <w:szCs w:val="32"/>
        </w:rPr>
        <w:t>申报人员的教学态度与投入、教学工作量、学生评教情况、专家或领导听课反馈情况、参与教学改革情况、指导学生情况、课程和教材的建设、教学成绩和成果等教学要素进行综合评价</w:t>
      </w:r>
      <w:r w:rsidR="00784E96">
        <w:rPr>
          <w:rFonts w:ascii="仿宋_GB2312" w:eastAsia="仿宋_GB2312" w:hint="eastAsia"/>
          <w:sz w:val="32"/>
          <w:szCs w:val="32"/>
        </w:rPr>
        <w:t>，</w:t>
      </w:r>
      <w:r w:rsidR="00784E96" w:rsidRPr="00784E96">
        <w:rPr>
          <w:rFonts w:ascii="仿宋_GB2312" w:eastAsia="仿宋_GB2312" w:hint="eastAsia"/>
          <w:sz w:val="32"/>
          <w:szCs w:val="32"/>
        </w:rPr>
        <w:t>突出教书育人实绩，注重对履责绩效、创新成果、人才培养实际贡献的评价</w:t>
      </w:r>
      <w:r>
        <w:rPr>
          <w:rFonts w:ascii="仿宋_GB2312" w:eastAsia="仿宋_GB2312" w:hint="eastAsia"/>
          <w:sz w:val="32"/>
          <w:szCs w:val="32"/>
        </w:rPr>
        <w:t>。申报人员任现职以来近5年内，学生评教、督导（同行）评价等应当在良好以上。</w:t>
      </w:r>
    </w:p>
    <w:p w:rsidR="00D815F2" w:rsidRDefault="00D815F2">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617AFC">
        <w:rPr>
          <w:rFonts w:ascii="仿宋_GB2312" w:eastAsia="仿宋_GB2312" w:hint="eastAsia"/>
          <w:sz w:val="32"/>
          <w:szCs w:val="32"/>
        </w:rPr>
        <w:t>教师须参与课程思政建设，</w:t>
      </w:r>
      <w:r w:rsidRPr="00D815F2">
        <w:rPr>
          <w:rFonts w:ascii="仿宋_GB2312" w:eastAsia="仿宋_GB2312" w:hint="eastAsia"/>
          <w:sz w:val="32"/>
          <w:szCs w:val="32"/>
        </w:rPr>
        <w:t>将思想政治教育融入教学过程，在学生培养工作中做出</w:t>
      </w:r>
      <w:r w:rsidR="00617AFC">
        <w:rPr>
          <w:rFonts w:ascii="仿宋_GB2312" w:eastAsia="仿宋_GB2312" w:hint="eastAsia"/>
          <w:sz w:val="32"/>
          <w:szCs w:val="32"/>
        </w:rPr>
        <w:t>较大或突出</w:t>
      </w:r>
      <w:r w:rsidRPr="00D815F2">
        <w:rPr>
          <w:rFonts w:ascii="仿宋_GB2312" w:eastAsia="仿宋_GB2312" w:hint="eastAsia"/>
          <w:sz w:val="32"/>
          <w:szCs w:val="32"/>
        </w:rPr>
        <w:t>贡献。</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617AFC">
        <w:rPr>
          <w:rFonts w:ascii="仿宋_GB2312" w:eastAsia="仿宋_GB2312" w:hint="eastAsia"/>
          <w:sz w:val="32"/>
          <w:szCs w:val="32"/>
        </w:rPr>
        <w:t>四</w:t>
      </w:r>
      <w:r>
        <w:rPr>
          <w:rFonts w:ascii="仿宋_GB2312" w:eastAsia="仿宋_GB2312" w:hint="eastAsia"/>
          <w:sz w:val="32"/>
          <w:szCs w:val="32"/>
        </w:rPr>
        <w:t>）申报教授职务，原则上每5年应指导过一届合格的硕士研究生，或指导助教、讲师成绩显著。</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617AFC">
        <w:rPr>
          <w:rFonts w:ascii="仿宋_GB2312" w:eastAsia="仿宋_GB2312" w:hint="eastAsia"/>
          <w:sz w:val="32"/>
          <w:szCs w:val="32"/>
        </w:rPr>
        <w:t>五</w:t>
      </w:r>
      <w:r>
        <w:rPr>
          <w:rFonts w:ascii="仿宋_GB2312" w:eastAsia="仿宋_GB2312" w:hint="eastAsia"/>
          <w:sz w:val="32"/>
          <w:szCs w:val="32"/>
        </w:rPr>
        <w:t>）非高等学校教学人员申报相应教师职务岗位，须经过1年及以上高等学校教学实践，按申报职务的任职条件和程序进行评聘。</w:t>
      </w:r>
    </w:p>
    <w:p w:rsidR="00FE764A" w:rsidRDefault="00B801CF">
      <w:pPr>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第五条 </w:t>
      </w:r>
      <w:r>
        <w:rPr>
          <w:rFonts w:ascii="仿宋_GB2312" w:eastAsia="仿宋_GB2312" w:hint="eastAsia"/>
          <w:sz w:val="32"/>
          <w:szCs w:val="32"/>
        </w:rPr>
        <w:t>学历学位和任职资历要求</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教师系列高级专业技术职务申报人员的学历学位和任职资历应当符合上海市教委的规定。</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C94266" w:rsidRPr="00C94266">
        <w:rPr>
          <w:rFonts w:ascii="仿宋_GB2312" w:eastAsia="仿宋_GB2312" w:hint="eastAsia"/>
          <w:sz w:val="32"/>
          <w:szCs w:val="32"/>
        </w:rPr>
        <w:t>教授：</w:t>
      </w:r>
      <w:r w:rsidR="00FB1843" w:rsidRPr="00FB1843">
        <w:rPr>
          <w:rFonts w:ascii="仿宋_GB2312" w:eastAsia="仿宋_GB2312" w:hint="eastAsia"/>
          <w:sz w:val="32"/>
          <w:szCs w:val="32"/>
        </w:rPr>
        <w:t>具备博士研究生学历学位，并担任5年及以上副教授职务；具备硕士研究生学历学位，并担任8年及以上副教授职务；具备研究生班毕业证书、第二学士学位或者具有研究生学历而未获得硕士学位，担任9年及以上副教授职务；具备学士学位及本科毕业学历，并担任11年及以上副教授职务</w:t>
      </w:r>
      <w:r w:rsidR="00C94266" w:rsidRPr="00C94266">
        <w:rPr>
          <w:rFonts w:ascii="仿宋_GB2312" w:eastAsia="仿宋_GB2312" w:hint="eastAsia"/>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（二）副教授：</w:t>
      </w:r>
      <w:r w:rsidR="004F3B83" w:rsidRPr="004F3B83">
        <w:rPr>
          <w:rFonts w:ascii="仿宋_GB2312" w:eastAsia="仿宋_GB2312" w:hint="eastAsia"/>
          <w:sz w:val="32"/>
          <w:szCs w:val="32"/>
        </w:rPr>
        <w:t>具备博士研究生学历学位，并担任2年及以上讲师职务；具备硕士研究生学历学位，并担任5年及以上讲师职务；获得研究生班毕业证书、第二学士学位或者具有研究生学历而未获得硕士学位，担任7年及以上讲师职务；具备学士学位及本科毕业学历，并担任8年及以上讲师职务；博士后出站人员在站进行博士后研究的时间可视同于担任讲师职务的年限；具有与申报学科相同领域的工作经验和博士学位，进校后担任1年及以上中级职务</w:t>
      </w:r>
      <w:r>
        <w:rPr>
          <w:rFonts w:ascii="仿宋_GB2312" w:eastAsia="仿宋_GB2312" w:hint="eastAsia"/>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除从事公共基础课（公共马克思主义理论与思想政治教育、公共外语、数学、公共体育、计算机应用基础等），以及艺术等特殊学科教学的教师外，凡1962年12月31日之前出生的教师受聘教授，应具备硕士学位；凡1963年1月1日以后出生的教师受聘教授，应具备博士学位；凡1963年1月1日以后出生的教师受聘副教授，应具备硕士学位。</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四）海外高层次留学人才回国5年内，根据其学历、学术及专业技术水平，可比照国内同类人员直接申报副高级专业技术职务，其海外专业工作经历、学术科研业绩、科技创新贡献等可作为聘任依据。对其中回国5年内取得国家科技进步奖、自然科学奖、技术发明奖一、二等奖，或省部级政府科技进步奖、自然科学奖、技术发明奖一等奖的主要技术完成人（排名前3位），或者业绩特别突出，并经两名“两院”院士等本学科知名正高级职称同行专家书面推荐的，可直接申报正高级专业技术职务。</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海外高层次留学人才是指我国公派或自费出国留学，学成后在海外从事科研、教学、工程技术、金融、管理等工作并取得显著成绩，为国内急需的高级管理人才、高级专业技术人才、学术技术带头人，以及拥有较好产业化开发前景的专利、发明或专有技术等人才，具体条件参见《关于完善本市科技创新领域专业技术职称评聘工作的实施细则》(沪人社专发〔2016〕2号)的通知。</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五）在国（境）外获得博士学位且在获得博士学位后一直在国（境）外工作的不属于海外高层次留学人才的归国人员，其博士毕业后的国（境）外相关专业工作时间可视同专业技术任职年限。博士毕业后在海外工作满2年的，可直接申报副高级职务；工作满7年的，可直接申报正高级职务；其他要求参照同级同类人员的要求执行。</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（六）上述任职资历中所规定的年限系指履行相关岗位职责的实际年限。</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（七）研究系列高级专业技术职务申报人员的学历学位和任职资历要求参照上述标准执行。</w:t>
      </w:r>
    </w:p>
    <w:p w:rsidR="00FE764A" w:rsidRDefault="00B801CF">
      <w:pPr>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第六条 </w:t>
      </w:r>
      <w:r>
        <w:rPr>
          <w:rFonts w:ascii="仿宋_GB2312" w:eastAsia="仿宋_GB2312" w:hint="eastAsia"/>
          <w:sz w:val="32"/>
          <w:szCs w:val="32"/>
        </w:rPr>
        <w:t>教育培训与学生工作经历要求</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（一）教师系列高级专业技术职务申报人员</w:t>
      </w:r>
      <w:r w:rsidR="00526D4F">
        <w:rPr>
          <w:rFonts w:ascii="仿宋_GB2312" w:eastAsia="仿宋_GB2312" w:hint="eastAsia"/>
          <w:sz w:val="32"/>
          <w:szCs w:val="32"/>
        </w:rPr>
        <w:t>须</w:t>
      </w:r>
      <w:r>
        <w:rPr>
          <w:rFonts w:ascii="仿宋_GB2312" w:eastAsia="仿宋_GB2312" w:hint="eastAsia"/>
          <w:sz w:val="32"/>
          <w:szCs w:val="32"/>
        </w:rPr>
        <w:t>取得高校教师资格证书，普通话水平合格。</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（二）申报人员应参加学校和上海市规定的教师专业发展培训。</w:t>
      </w:r>
    </w:p>
    <w:p w:rsidR="008D66C6"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（三）教师晋升高一级职务前，一般须有实际部门工作或实践经历,其中35岁及以下的青年教师晋升高一级职务必须有累计1年及以上践习时间</w:t>
      </w:r>
      <w:r w:rsidR="008D66C6">
        <w:rPr>
          <w:rFonts w:ascii="仿宋_GB2312" w:eastAsia="仿宋_GB2312" w:hint="eastAsia"/>
          <w:sz w:val="32"/>
          <w:szCs w:val="32"/>
        </w:rPr>
        <w:t>。公共基础课教师除外。</w:t>
      </w:r>
    </w:p>
    <w:p w:rsidR="00FE764A" w:rsidRDefault="00193B66" w:rsidP="00193B66">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Pr="00193B66">
        <w:rPr>
          <w:rFonts w:ascii="仿宋_GB2312" w:eastAsia="仿宋_GB2312" w:hint="eastAsia"/>
          <w:sz w:val="32"/>
          <w:szCs w:val="32"/>
        </w:rPr>
        <w:t>强化教师思想政治工作要求。将学生思想政治教育工作作为教师的基本职责，晋升高一级职称的青年教师</w:t>
      </w:r>
      <w:r>
        <w:rPr>
          <w:rFonts w:ascii="仿宋_GB2312" w:eastAsia="仿宋_GB2312" w:hint="eastAsia"/>
          <w:sz w:val="32"/>
          <w:szCs w:val="32"/>
        </w:rPr>
        <w:t>（</w:t>
      </w:r>
      <w:r w:rsidR="008C3726">
        <w:rPr>
          <w:rFonts w:ascii="仿宋_GB2312" w:eastAsia="仿宋_GB2312" w:hint="eastAsia"/>
          <w:sz w:val="32"/>
          <w:szCs w:val="32"/>
        </w:rPr>
        <w:t>40</w:t>
      </w:r>
      <w:r w:rsidRPr="00193B66">
        <w:rPr>
          <w:rFonts w:ascii="仿宋_GB2312" w:eastAsia="仿宋_GB2312" w:hint="eastAsia"/>
          <w:sz w:val="32"/>
          <w:szCs w:val="32"/>
        </w:rPr>
        <w:t>岁及以下</w:t>
      </w:r>
      <w:r>
        <w:rPr>
          <w:rFonts w:ascii="仿宋_GB2312" w:eastAsia="仿宋_GB2312" w:hint="eastAsia"/>
          <w:sz w:val="32"/>
          <w:szCs w:val="32"/>
        </w:rPr>
        <w:t>）</w:t>
      </w:r>
      <w:r w:rsidRPr="00193B66">
        <w:rPr>
          <w:rFonts w:ascii="仿宋_GB2312" w:eastAsia="仿宋_GB2312" w:hint="eastAsia"/>
          <w:sz w:val="32"/>
          <w:szCs w:val="32"/>
        </w:rPr>
        <w:t>，须有至少一年担任辅导员、班主任等学生工作经历，或支教、扶贫、参加孔子学院及国际组织援外交流等工作经历，并考核合格。</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第七条 </w:t>
      </w:r>
      <w:r>
        <w:rPr>
          <w:rFonts w:ascii="仿宋_GB2312" w:eastAsia="仿宋_GB2312" w:hint="eastAsia"/>
          <w:sz w:val="32"/>
          <w:szCs w:val="32"/>
        </w:rPr>
        <w:t>研究系列职务的科研能力要求</w:t>
      </w:r>
    </w:p>
    <w:p w:rsidR="00FE764A" w:rsidRDefault="00B801CF">
      <w:pPr>
        <w:spacing w:line="560" w:lineRule="exact"/>
        <w:ind w:firstLineChars="200" w:firstLine="640"/>
        <w:rPr>
          <w:rFonts w:ascii="仿宋_GB2312" w:eastAsia="仿宋_GB2312"/>
          <w:sz w:val="28"/>
          <w:szCs w:val="28"/>
        </w:rPr>
      </w:pPr>
      <w:r>
        <w:rPr>
          <w:rFonts w:ascii="仿宋_GB2312" w:eastAsia="仿宋_GB2312" w:hint="eastAsia"/>
          <w:sz w:val="32"/>
          <w:szCs w:val="32"/>
        </w:rPr>
        <w:t>研究系列的申报人员必须完成学校规定的科研工作量并考核合格，教育教学工作量可以不做要求。</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第三章  教授职务学术水平和技术能力</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第八条 </w:t>
      </w:r>
      <w:r>
        <w:rPr>
          <w:rFonts w:ascii="仿宋_GB2312" w:eastAsia="仿宋_GB2312" w:cs="华文仿宋" w:hint="eastAsia"/>
          <w:kern w:val="0"/>
          <w:sz w:val="32"/>
          <w:szCs w:val="32"/>
        </w:rPr>
        <w:t>申报教授（研究员）职务的人员，自任现职以来的近5年取得的学术、技术成果应当同时符合以下必备条件</w:t>
      </w:r>
      <w:r w:rsidR="00E82724">
        <w:rPr>
          <w:rFonts w:ascii="仿宋_GB2312" w:eastAsia="仿宋_GB2312" w:cs="华文仿宋" w:hint="eastAsia"/>
          <w:kern w:val="0"/>
          <w:sz w:val="32"/>
          <w:szCs w:val="32"/>
        </w:rPr>
        <w:t>Ⅰ和Ⅱ</w:t>
      </w:r>
      <w:r>
        <w:rPr>
          <w:rFonts w:ascii="仿宋_GB2312" w:eastAsia="仿宋_GB2312" w:cs="华文仿宋" w:hint="eastAsia"/>
          <w:kern w:val="0"/>
          <w:sz w:val="32"/>
          <w:szCs w:val="32"/>
        </w:rPr>
        <w:t>：</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（一）</w:t>
      </w:r>
      <w:r w:rsidR="00193B66">
        <w:rPr>
          <w:rFonts w:ascii="仿宋_GB2312" w:eastAsia="仿宋_GB2312" w:cs="华文仿宋" w:hint="eastAsia"/>
          <w:kern w:val="0"/>
          <w:sz w:val="32"/>
          <w:szCs w:val="32"/>
        </w:rPr>
        <w:t>必备条件</w:t>
      </w:r>
      <w:r w:rsidR="00E82724">
        <w:rPr>
          <w:rFonts w:ascii="仿宋_GB2312" w:eastAsia="仿宋_GB2312" w:cs="华文仿宋" w:hint="eastAsia"/>
          <w:kern w:val="0"/>
          <w:sz w:val="32"/>
          <w:szCs w:val="32"/>
        </w:rPr>
        <w:t>Ⅰ</w:t>
      </w:r>
    </w:p>
    <w:p w:rsidR="00771055" w:rsidRDefault="00771055">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申报人员须具有以下成果条件之一</w:t>
      </w:r>
      <w:r w:rsidR="00524F06">
        <w:rPr>
          <w:rFonts w:ascii="仿宋_GB2312" w:eastAsia="仿宋_GB2312" w:cs="华文仿宋" w:hint="eastAsia"/>
          <w:kern w:val="0"/>
          <w:sz w:val="32"/>
          <w:szCs w:val="32"/>
        </w:rPr>
        <w:t>：</w:t>
      </w:r>
    </w:p>
    <w:p w:rsidR="005E4F5A" w:rsidRDefault="00771055">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1.</w:t>
      </w:r>
      <w:r w:rsidR="00B801CF">
        <w:rPr>
          <w:rFonts w:ascii="仿宋_GB2312" w:eastAsia="仿宋_GB2312" w:cs="华文仿宋" w:hint="eastAsia"/>
          <w:kern w:val="0"/>
          <w:sz w:val="32"/>
          <w:szCs w:val="32"/>
        </w:rPr>
        <w:t>任现职以来（不限近5年）</w:t>
      </w:r>
      <w:r w:rsidR="00515E33">
        <w:rPr>
          <w:rFonts w:ascii="仿宋_GB2312" w:eastAsia="仿宋_GB2312" w:cs="华文仿宋" w:hint="eastAsia"/>
          <w:kern w:val="0"/>
          <w:sz w:val="32"/>
          <w:szCs w:val="32"/>
        </w:rPr>
        <w:t>获批立项</w:t>
      </w:r>
      <w:r w:rsidR="001D4E43">
        <w:rPr>
          <w:rFonts w:ascii="仿宋_GB2312" w:eastAsia="仿宋_GB2312" w:cs="华文仿宋" w:hint="eastAsia"/>
          <w:kern w:val="0"/>
          <w:sz w:val="32"/>
          <w:szCs w:val="32"/>
        </w:rPr>
        <w:t>主持</w:t>
      </w:r>
      <w:r w:rsidR="00B801CF">
        <w:rPr>
          <w:rFonts w:ascii="仿宋_GB2312" w:eastAsia="仿宋_GB2312" w:cs="华文仿宋" w:hint="eastAsia"/>
          <w:kern w:val="0"/>
          <w:sz w:val="32"/>
          <w:szCs w:val="32"/>
        </w:rPr>
        <w:t>的国家级科研项目1项或者省部级科研项目2项（至少1项已结项合格）。其中：</w:t>
      </w:r>
    </w:p>
    <w:p w:rsidR="00FE764A" w:rsidRDefault="00EB64C4">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（1）</w:t>
      </w:r>
      <w:r w:rsidR="008D6792">
        <w:rPr>
          <w:rFonts w:ascii="仿宋_GB2312" w:eastAsia="仿宋_GB2312" w:cs="华文仿宋" w:hint="eastAsia"/>
          <w:kern w:val="0"/>
          <w:sz w:val="32"/>
          <w:szCs w:val="32"/>
        </w:rPr>
        <w:t>理科</w:t>
      </w:r>
      <w:r w:rsidR="00B801CF">
        <w:rPr>
          <w:rFonts w:ascii="仿宋_GB2312" w:eastAsia="仿宋_GB2312" w:cs="华文仿宋" w:hint="eastAsia"/>
          <w:kern w:val="0"/>
          <w:sz w:val="32"/>
          <w:szCs w:val="32"/>
        </w:rPr>
        <w:t>申报人员必须主持国家自然科学基金项目或国家社会科学基金项目1项。自2</w:t>
      </w:r>
      <w:r w:rsidR="00B801CF">
        <w:rPr>
          <w:rFonts w:ascii="仿宋_GB2312" w:eastAsia="仿宋_GB2312" w:cs="华文仿宋"/>
          <w:kern w:val="0"/>
          <w:sz w:val="32"/>
          <w:szCs w:val="32"/>
        </w:rPr>
        <w:t>022年起，</w:t>
      </w:r>
      <w:r w:rsidR="00B801CF">
        <w:rPr>
          <w:rFonts w:ascii="仿宋_GB2312" w:eastAsia="仿宋_GB2312" w:cs="华文仿宋" w:hint="eastAsia"/>
          <w:kern w:val="0"/>
          <w:sz w:val="32"/>
          <w:szCs w:val="32"/>
        </w:rPr>
        <w:t>国家自然科学基金项目至少须为面上项目，国家社会科学基金项目至少须为一般项目。</w:t>
      </w:r>
    </w:p>
    <w:p w:rsidR="00FE764A" w:rsidRDefault="00EB64C4">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w:t>
      </w:r>
      <w:r w:rsidR="00B801CF">
        <w:rPr>
          <w:rFonts w:ascii="仿宋_GB2312" w:eastAsia="仿宋_GB2312" w:cs="华文仿宋" w:hint="eastAsia"/>
          <w:kern w:val="0"/>
          <w:sz w:val="32"/>
          <w:szCs w:val="32"/>
        </w:rPr>
        <w:t>2</w:t>
      </w:r>
      <w:r>
        <w:rPr>
          <w:rFonts w:ascii="仿宋_GB2312" w:eastAsia="仿宋_GB2312" w:cs="华文仿宋" w:hint="eastAsia"/>
          <w:kern w:val="0"/>
          <w:sz w:val="32"/>
          <w:szCs w:val="32"/>
        </w:rPr>
        <w:t>）</w:t>
      </w:r>
      <w:r w:rsidR="00B801CF">
        <w:rPr>
          <w:rFonts w:ascii="仿宋_GB2312" w:eastAsia="仿宋_GB2312" w:cs="华文仿宋" w:hint="eastAsia"/>
          <w:kern w:val="0"/>
          <w:sz w:val="32"/>
          <w:szCs w:val="32"/>
        </w:rPr>
        <w:t>自2</w:t>
      </w:r>
      <w:r w:rsidR="00B801CF">
        <w:rPr>
          <w:rFonts w:ascii="仿宋_GB2312" w:eastAsia="仿宋_GB2312" w:cs="华文仿宋"/>
          <w:kern w:val="0"/>
          <w:sz w:val="32"/>
          <w:szCs w:val="32"/>
        </w:rPr>
        <w:t>022年起，</w:t>
      </w:r>
      <w:r w:rsidR="00B801CF">
        <w:rPr>
          <w:rFonts w:ascii="仿宋_GB2312" w:eastAsia="仿宋_GB2312" w:cs="华文仿宋" w:hint="eastAsia"/>
          <w:kern w:val="0"/>
          <w:sz w:val="32"/>
          <w:szCs w:val="32"/>
        </w:rPr>
        <w:t>在省部级科研项目2项中，至少1项须为教育部人文社会科学规划项目、上海市哲学社会科学规划课题、上海市科学技术委员会科研计划项目（不含人才计划项目）、全国教育科学规划项目（教育部）或上海市教育科学规划项目。</w:t>
      </w:r>
    </w:p>
    <w:p w:rsidR="00FE764A" w:rsidRDefault="00EB64C4">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w:t>
      </w:r>
      <w:r w:rsidR="00B801CF">
        <w:rPr>
          <w:rFonts w:ascii="仿宋_GB2312" w:eastAsia="仿宋_GB2312" w:cs="华文仿宋" w:hint="eastAsia"/>
          <w:kern w:val="0"/>
          <w:sz w:val="32"/>
          <w:szCs w:val="32"/>
        </w:rPr>
        <w:t>3</w:t>
      </w:r>
      <w:r>
        <w:rPr>
          <w:rFonts w:ascii="仿宋_GB2312" w:eastAsia="仿宋_GB2312" w:cs="华文仿宋" w:hint="eastAsia"/>
          <w:kern w:val="0"/>
          <w:sz w:val="32"/>
          <w:szCs w:val="32"/>
        </w:rPr>
        <w:t>）</w:t>
      </w:r>
      <w:r w:rsidR="00B801CF">
        <w:rPr>
          <w:rFonts w:ascii="仿宋_GB2312" w:eastAsia="仿宋_GB2312" w:hint="eastAsia"/>
          <w:sz w:val="32"/>
          <w:szCs w:val="32"/>
        </w:rPr>
        <w:t>中国语言文学、外国语言文学和体育学学科</w:t>
      </w:r>
      <w:r w:rsidR="00B801CF">
        <w:rPr>
          <w:rFonts w:ascii="仿宋_GB2312" w:eastAsia="仿宋_GB2312" w:cs="华文仿宋" w:hint="eastAsia"/>
          <w:kern w:val="0"/>
          <w:sz w:val="32"/>
          <w:szCs w:val="32"/>
        </w:rPr>
        <w:t>申报人员</w:t>
      </w:r>
      <w:r w:rsidR="00114F6B">
        <w:rPr>
          <w:rFonts w:ascii="仿宋_GB2312" w:eastAsia="仿宋_GB2312" w:cs="华文仿宋" w:hint="eastAsia"/>
          <w:kern w:val="0"/>
          <w:sz w:val="32"/>
          <w:szCs w:val="32"/>
        </w:rPr>
        <w:t>，</w:t>
      </w:r>
      <w:r w:rsidR="00B801CF">
        <w:rPr>
          <w:rFonts w:ascii="仿宋_GB2312" w:eastAsia="仿宋_GB2312" w:cs="华文仿宋" w:hint="eastAsia"/>
          <w:kern w:val="0"/>
          <w:sz w:val="32"/>
          <w:szCs w:val="32"/>
        </w:rPr>
        <w:t>独立或作为第一（通讯）作者在学校规定的A级学术期刊发表论文1篇，可认定为国家级科研项目1项；独立或作为第一（通讯）作者在学校规定的B级学术期刊发表论文1篇或公开出版学术专著1部，可认定为省部级科研项目1项。</w:t>
      </w:r>
    </w:p>
    <w:p w:rsidR="00AC7896" w:rsidRDefault="00524F06">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2</w:t>
      </w:r>
      <w:r w:rsidR="00046852">
        <w:rPr>
          <w:rFonts w:ascii="仿宋_GB2312" w:eastAsia="仿宋_GB2312" w:cs="华文仿宋" w:hint="eastAsia"/>
          <w:kern w:val="0"/>
          <w:sz w:val="32"/>
          <w:szCs w:val="32"/>
        </w:rPr>
        <w:t>.</w:t>
      </w:r>
      <w:r w:rsidR="000452CE" w:rsidRPr="000452CE">
        <w:rPr>
          <w:rFonts w:ascii="仿宋_GB2312" w:eastAsia="仿宋_GB2312" w:cs="华文仿宋" w:hint="eastAsia"/>
          <w:kern w:val="0"/>
          <w:sz w:val="32"/>
          <w:szCs w:val="32"/>
        </w:rPr>
        <w:t>任现职以来</w:t>
      </w:r>
      <w:r w:rsidR="007A56CD" w:rsidRPr="007A56CD">
        <w:rPr>
          <w:rFonts w:ascii="仿宋_GB2312" w:eastAsia="仿宋_GB2312" w:cs="华文仿宋" w:hint="eastAsia"/>
          <w:kern w:val="0"/>
          <w:sz w:val="32"/>
          <w:szCs w:val="32"/>
        </w:rPr>
        <w:t>（不限近5年）</w:t>
      </w:r>
      <w:r w:rsidR="00046852">
        <w:rPr>
          <w:rFonts w:ascii="仿宋_GB2312" w:eastAsia="仿宋_GB2312" w:hint="eastAsia"/>
          <w:sz w:val="32"/>
          <w:szCs w:val="32"/>
        </w:rPr>
        <w:t>作为负责人获得国家</w:t>
      </w:r>
      <w:r w:rsidR="00046852">
        <w:rPr>
          <w:rFonts w:ascii="仿宋_GB2312" w:eastAsia="仿宋_GB2312" w:hAnsiTheme="minorEastAsia" w:hint="eastAsia"/>
          <w:sz w:val="32"/>
          <w:szCs w:val="32"/>
        </w:rPr>
        <w:t>级课程1</w:t>
      </w:r>
      <w:r w:rsidR="00A81C2C">
        <w:rPr>
          <w:rFonts w:ascii="仿宋_GB2312" w:eastAsia="仿宋_GB2312" w:hAnsiTheme="minorEastAsia" w:hint="eastAsia"/>
          <w:sz w:val="32"/>
          <w:szCs w:val="32"/>
        </w:rPr>
        <w:t>门</w:t>
      </w:r>
      <w:r w:rsidR="00046852">
        <w:rPr>
          <w:rFonts w:ascii="仿宋_GB2312" w:eastAsia="仿宋_GB2312" w:cs="华文仿宋" w:hint="eastAsia"/>
          <w:kern w:val="0"/>
          <w:sz w:val="32"/>
          <w:szCs w:val="32"/>
        </w:rPr>
        <w:t>。</w:t>
      </w:r>
    </w:p>
    <w:p w:rsidR="00046852" w:rsidRDefault="00524F06">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3</w:t>
      </w:r>
      <w:r w:rsidR="00AC7896">
        <w:rPr>
          <w:rFonts w:ascii="仿宋_GB2312" w:eastAsia="仿宋_GB2312" w:cs="华文仿宋" w:hint="eastAsia"/>
          <w:kern w:val="0"/>
          <w:sz w:val="32"/>
          <w:szCs w:val="32"/>
        </w:rPr>
        <w:t>.以上</w:t>
      </w:r>
      <w:r w:rsidR="00790602">
        <w:rPr>
          <w:rFonts w:ascii="仿宋_GB2312" w:eastAsia="仿宋_GB2312" w:cs="华文仿宋" w:hint="eastAsia"/>
          <w:kern w:val="0"/>
          <w:sz w:val="32"/>
          <w:szCs w:val="32"/>
        </w:rPr>
        <w:t>同一</w:t>
      </w:r>
      <w:r w:rsidR="00AC7896">
        <w:rPr>
          <w:rFonts w:ascii="仿宋_GB2312" w:eastAsia="仿宋_GB2312" w:cs="华文仿宋" w:hint="eastAsia"/>
          <w:kern w:val="0"/>
          <w:sz w:val="32"/>
          <w:szCs w:val="32"/>
        </w:rPr>
        <w:t>科研项目、</w:t>
      </w:r>
      <w:r w:rsidR="00790602">
        <w:rPr>
          <w:rFonts w:ascii="仿宋_GB2312" w:eastAsia="仿宋_GB2312" w:cs="华文仿宋" w:hint="eastAsia"/>
          <w:kern w:val="0"/>
          <w:sz w:val="32"/>
          <w:szCs w:val="32"/>
        </w:rPr>
        <w:t>学术</w:t>
      </w:r>
      <w:r w:rsidR="00AC7896">
        <w:rPr>
          <w:rFonts w:ascii="仿宋_GB2312" w:eastAsia="仿宋_GB2312" w:cs="华文仿宋" w:hint="eastAsia"/>
          <w:kern w:val="0"/>
          <w:sz w:val="32"/>
          <w:szCs w:val="32"/>
        </w:rPr>
        <w:t>论文、</w:t>
      </w:r>
      <w:r w:rsidR="00186467">
        <w:rPr>
          <w:rFonts w:ascii="仿宋_GB2312" w:eastAsia="仿宋_GB2312" w:cs="华文仿宋" w:hint="eastAsia"/>
          <w:kern w:val="0"/>
          <w:sz w:val="32"/>
          <w:szCs w:val="32"/>
        </w:rPr>
        <w:t>学术专著</w:t>
      </w:r>
      <w:r w:rsidR="00AC7896">
        <w:rPr>
          <w:rFonts w:ascii="仿宋_GB2312" w:eastAsia="仿宋_GB2312" w:cs="华文仿宋" w:hint="eastAsia"/>
          <w:kern w:val="0"/>
          <w:sz w:val="32"/>
          <w:szCs w:val="32"/>
        </w:rPr>
        <w:t>或</w:t>
      </w:r>
      <w:r w:rsidR="00A81C2C">
        <w:rPr>
          <w:rFonts w:ascii="仿宋_GB2312" w:eastAsia="仿宋_GB2312" w:hAnsiTheme="minorEastAsia" w:hint="eastAsia"/>
          <w:sz w:val="32"/>
          <w:szCs w:val="32"/>
        </w:rPr>
        <w:t>课程</w:t>
      </w:r>
      <w:r w:rsidR="00046852">
        <w:rPr>
          <w:rFonts w:ascii="仿宋_GB2312" w:eastAsia="仿宋_GB2312" w:cs="华文仿宋" w:hint="eastAsia"/>
          <w:kern w:val="0"/>
          <w:sz w:val="32"/>
          <w:szCs w:val="32"/>
        </w:rPr>
        <w:t>在此处认定后，不得重复用于满足本文件中的其他资格条件。</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（二）</w:t>
      </w:r>
      <w:r w:rsidR="00193B66">
        <w:rPr>
          <w:rFonts w:ascii="仿宋_GB2312" w:eastAsia="仿宋_GB2312" w:cs="华文仿宋" w:hint="eastAsia"/>
          <w:kern w:val="0"/>
          <w:sz w:val="32"/>
          <w:szCs w:val="32"/>
        </w:rPr>
        <w:t>必备条件</w:t>
      </w:r>
      <w:r w:rsidR="00E82724">
        <w:rPr>
          <w:rFonts w:ascii="仿宋_GB2312" w:eastAsia="仿宋_GB2312" w:cs="华文仿宋" w:hint="eastAsia"/>
          <w:kern w:val="0"/>
          <w:sz w:val="32"/>
          <w:szCs w:val="32"/>
        </w:rPr>
        <w:t>Ⅱ</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申报教授职务的人员，任现职以来的近5年须同时具有以下学术成果条件之一。申报研究员职务的人员，任现职以来的近5年须同时具有且按照以下学术成果条件之一的双倍执行：</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1.独立或作为第一（通讯）作者在学校规定的学术期刊</w:t>
      </w:r>
      <w:r w:rsidR="00B17E66">
        <w:rPr>
          <w:rFonts w:ascii="仿宋_GB2312" w:eastAsia="仿宋_GB2312" w:cs="华文仿宋" w:hint="eastAsia"/>
          <w:kern w:val="0"/>
          <w:sz w:val="32"/>
          <w:szCs w:val="32"/>
        </w:rPr>
        <w:t>（C级及以上</w:t>
      </w:r>
      <w:r w:rsidR="00AA678A">
        <w:rPr>
          <w:rFonts w:ascii="仿宋_GB2312" w:eastAsia="仿宋_GB2312" w:cs="华文仿宋" w:hint="eastAsia"/>
          <w:kern w:val="0"/>
          <w:sz w:val="32"/>
          <w:szCs w:val="32"/>
        </w:rPr>
        <w:t>且</w:t>
      </w:r>
      <w:r w:rsidR="00AA678A" w:rsidRPr="00AA678A">
        <w:rPr>
          <w:rFonts w:ascii="仿宋_GB2312" w:eastAsia="仿宋_GB2312" w:cs="华文仿宋" w:hint="eastAsia"/>
          <w:kern w:val="0"/>
          <w:sz w:val="32"/>
          <w:szCs w:val="32"/>
        </w:rPr>
        <w:t>不含扩展版、不含集刊</w:t>
      </w:r>
      <w:r w:rsidR="00B17E66">
        <w:rPr>
          <w:rFonts w:ascii="仿宋_GB2312" w:eastAsia="仿宋_GB2312" w:cs="华文仿宋" w:hint="eastAsia"/>
          <w:kern w:val="0"/>
          <w:sz w:val="32"/>
          <w:szCs w:val="32"/>
        </w:rPr>
        <w:t>）</w:t>
      </w:r>
      <w:r>
        <w:rPr>
          <w:rFonts w:ascii="仿宋_GB2312" w:eastAsia="仿宋_GB2312" w:cs="华文仿宋" w:hint="eastAsia"/>
          <w:kern w:val="0"/>
          <w:sz w:val="32"/>
          <w:szCs w:val="32"/>
        </w:rPr>
        <w:t>发表</w:t>
      </w:r>
      <w:r w:rsidR="00C92BB2">
        <w:rPr>
          <w:rFonts w:ascii="仿宋_GB2312" w:eastAsia="仿宋_GB2312" w:cs="华文仿宋" w:hint="eastAsia"/>
          <w:kern w:val="0"/>
          <w:sz w:val="32"/>
          <w:szCs w:val="32"/>
        </w:rPr>
        <w:t>论文</w:t>
      </w:r>
      <w:r>
        <w:rPr>
          <w:rFonts w:ascii="仿宋_GB2312" w:eastAsia="仿宋_GB2312" w:cs="华文仿宋" w:hint="eastAsia"/>
          <w:kern w:val="0"/>
          <w:sz w:val="32"/>
          <w:szCs w:val="32"/>
        </w:rPr>
        <w:t>3篇及以上，其中，至少在学校规定的A级学术期刊发表论文1篇，或至少在学校规定的B级学术期刊发表论文2篇。</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2.独立或作为第一（通讯）作者在学校规定的C级学术期刊发表</w:t>
      </w:r>
      <w:r w:rsidR="00C92BB2">
        <w:rPr>
          <w:rFonts w:ascii="仿宋_GB2312" w:eastAsia="仿宋_GB2312" w:cs="华文仿宋" w:hint="eastAsia"/>
          <w:kern w:val="0"/>
          <w:sz w:val="32"/>
          <w:szCs w:val="32"/>
        </w:rPr>
        <w:t>论文</w:t>
      </w:r>
      <w:r>
        <w:rPr>
          <w:rFonts w:ascii="仿宋_GB2312" w:eastAsia="仿宋_GB2312" w:cs="华文仿宋" w:hint="eastAsia"/>
          <w:kern w:val="0"/>
          <w:sz w:val="32"/>
          <w:szCs w:val="32"/>
        </w:rPr>
        <w:t>6篇及以上。（自2022年起按6篇及以上执行，2020年和2021年仍按5篇及以上执行。）</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3.作为主要完成人（排名前3位，须以上海对外经贸大学为第一完成单位和第一署名单位，以下同）获得省部级及以上奖励（不含提名奖）的教学、科研、创作、实践成果3项及以上，并独立或作为第一（通讯）作者在学校规定的B级学术期刊至少发表学术论文1篇。</w:t>
      </w:r>
    </w:p>
    <w:p w:rsidR="006D31C9" w:rsidRDefault="006D31C9">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4.独立或作为第一（通讯）作者在学校规定的C级学术期刊发表论文4篇及以上，并</w:t>
      </w:r>
      <w:r>
        <w:rPr>
          <w:rFonts w:ascii="仿宋_GB2312" w:eastAsia="仿宋_GB2312" w:hint="eastAsia"/>
          <w:sz w:val="32"/>
          <w:szCs w:val="32"/>
        </w:rPr>
        <w:t>获得学校规定的</w:t>
      </w:r>
      <w:r>
        <w:rPr>
          <w:rFonts w:ascii="仿宋_GB2312" w:eastAsia="仿宋_GB2312" w:hAnsiTheme="minorEastAsia" w:hint="eastAsia"/>
          <w:sz w:val="32"/>
          <w:szCs w:val="32"/>
        </w:rPr>
        <w:t>A级决策咨询成果1项</w:t>
      </w:r>
      <w:r>
        <w:rPr>
          <w:rFonts w:ascii="仿宋_GB2312" w:eastAsia="仿宋_GB2312" w:cs="华文仿宋" w:hint="eastAsia"/>
          <w:kern w:val="0"/>
          <w:sz w:val="32"/>
          <w:szCs w:val="32"/>
        </w:rPr>
        <w:t>或</w:t>
      </w:r>
      <w:r>
        <w:rPr>
          <w:rFonts w:ascii="仿宋_GB2312" w:eastAsia="仿宋_GB2312" w:hAnsiTheme="minorEastAsia" w:hint="eastAsia"/>
          <w:sz w:val="32"/>
          <w:szCs w:val="32"/>
        </w:rPr>
        <w:t>B级决策咨询成果2项</w:t>
      </w:r>
      <w:r w:rsidR="00A40E38">
        <w:rPr>
          <w:rFonts w:ascii="仿宋_GB2312" w:eastAsia="仿宋_GB2312" w:hAnsiTheme="minorEastAsia" w:hint="eastAsia"/>
          <w:sz w:val="32"/>
          <w:szCs w:val="32"/>
        </w:rPr>
        <w:t>及以上</w:t>
      </w:r>
      <w:r>
        <w:rPr>
          <w:rFonts w:ascii="仿宋_GB2312" w:eastAsia="仿宋_GB2312" w:cs="华文仿宋" w:hint="eastAsia"/>
          <w:kern w:val="0"/>
          <w:sz w:val="32"/>
          <w:szCs w:val="32"/>
        </w:rPr>
        <w:t>。</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cs="华文仿宋" w:hint="eastAsia"/>
          <w:b/>
          <w:kern w:val="0"/>
          <w:sz w:val="32"/>
          <w:szCs w:val="32"/>
        </w:rPr>
        <w:t xml:space="preserve">第九条 </w:t>
      </w:r>
      <w:r>
        <w:rPr>
          <w:rFonts w:ascii="仿宋_GB2312" w:eastAsia="仿宋_GB2312" w:cs="华文仿宋" w:hint="eastAsia"/>
          <w:kern w:val="0"/>
          <w:sz w:val="32"/>
          <w:szCs w:val="32"/>
        </w:rPr>
        <w:t>申报教授（研究员）职务的人员，自任现职以来的近5年取得的学术、技术成果除须符合以上第八条规定的必备条件</w:t>
      </w:r>
      <w:r w:rsidR="00921290" w:rsidRPr="00921290">
        <w:rPr>
          <w:rFonts w:ascii="仿宋_GB2312" w:eastAsia="仿宋_GB2312" w:cs="华文仿宋" w:hint="eastAsia"/>
          <w:kern w:val="0"/>
          <w:sz w:val="32"/>
          <w:szCs w:val="32"/>
        </w:rPr>
        <w:t>Ⅰ和Ⅱ</w:t>
      </w:r>
      <w:r>
        <w:rPr>
          <w:rFonts w:ascii="仿宋_GB2312" w:eastAsia="仿宋_GB2312" w:cs="华文仿宋" w:hint="eastAsia"/>
          <w:kern w:val="0"/>
          <w:sz w:val="32"/>
          <w:szCs w:val="32"/>
        </w:rPr>
        <w:t>之外，还须符合以下附加条件中的一项：</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教学、科研成果：作为主要完成人（排名前3位）再获得省部级及以上奖励的教学、科研、创作、实践成果2项及以上；或作为主要成员（排名前3位）再完成省部级及以上理论研究或者应用研究项目（课题）3项及以上，通过鉴定或者验收，确认达到国内先进水平，并已取得显著的社会效益或经济效益。</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（二）教材：作为主要编撰人，公开出版教材2本及以上，</w:t>
      </w:r>
      <w:r>
        <w:rPr>
          <w:rFonts w:ascii="仿宋_GB2312" w:eastAsia="仿宋_GB2312" w:cs="华文仿宋" w:hint="eastAsia"/>
          <w:kern w:val="0"/>
          <w:sz w:val="32"/>
          <w:szCs w:val="32"/>
        </w:rPr>
        <w:t>通过鉴定或者验收，确认达到国内领先水平，且已使用两遍以上，效果良好</w:t>
      </w:r>
      <w:r>
        <w:rPr>
          <w:rFonts w:ascii="仿宋_GB2312" w:eastAsia="仿宋_GB2312" w:hint="eastAsia"/>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（三）学术论文：</w:t>
      </w:r>
      <w:r>
        <w:rPr>
          <w:rFonts w:ascii="仿宋_GB2312" w:eastAsia="仿宋_GB2312" w:cs="华文仿宋" w:hint="eastAsia"/>
          <w:kern w:val="0"/>
          <w:sz w:val="32"/>
          <w:szCs w:val="32"/>
        </w:rPr>
        <w:t>独立或作为第一（通讯）作者在学校规定的C级学术期刊再发表学术论文2篇</w:t>
      </w:r>
      <w:r>
        <w:rPr>
          <w:rFonts w:ascii="仿宋_GB2312" w:eastAsia="仿宋_GB2312" w:hint="eastAsia"/>
          <w:sz w:val="32"/>
          <w:szCs w:val="32"/>
        </w:rPr>
        <w:t>及以上</w:t>
      </w:r>
      <w:r>
        <w:rPr>
          <w:rFonts w:ascii="仿宋_GB2312" w:eastAsia="仿宋_GB2312" w:cs="华文仿宋" w:hint="eastAsia"/>
          <w:kern w:val="0"/>
          <w:sz w:val="32"/>
          <w:szCs w:val="32"/>
        </w:rPr>
        <w:t>（其中</w:t>
      </w:r>
      <w:r w:rsidR="000D1C0F">
        <w:rPr>
          <w:rFonts w:ascii="仿宋_GB2312" w:eastAsia="仿宋_GB2312" w:cs="华文仿宋" w:hint="eastAsia"/>
          <w:kern w:val="0"/>
          <w:sz w:val="32"/>
          <w:szCs w:val="32"/>
        </w:rPr>
        <w:t>最多</w:t>
      </w:r>
      <w:r>
        <w:rPr>
          <w:rFonts w:ascii="仿宋_GB2312" w:eastAsia="仿宋_GB2312" w:cs="华文仿宋" w:hint="eastAsia"/>
          <w:kern w:val="0"/>
          <w:sz w:val="32"/>
          <w:szCs w:val="32"/>
        </w:rPr>
        <w:t>1篇可以</w:t>
      </w:r>
      <w:r w:rsidR="00A5339E">
        <w:rPr>
          <w:rFonts w:ascii="仿宋_GB2312" w:eastAsia="仿宋_GB2312" w:cs="华文仿宋" w:hint="eastAsia"/>
          <w:kern w:val="0"/>
          <w:sz w:val="32"/>
          <w:szCs w:val="32"/>
        </w:rPr>
        <w:t>用</w:t>
      </w:r>
      <w:r>
        <w:rPr>
          <w:rFonts w:ascii="仿宋_GB2312" w:eastAsia="仿宋_GB2312" w:cs="华文仿宋" w:hint="eastAsia"/>
          <w:kern w:val="0"/>
          <w:sz w:val="32"/>
          <w:szCs w:val="32"/>
        </w:rPr>
        <w:t>发表在《上海对外经贸大学学报》或《国际商务研究》</w:t>
      </w:r>
      <w:r w:rsidR="00A5339E">
        <w:rPr>
          <w:rFonts w:ascii="仿宋_GB2312" w:eastAsia="仿宋_GB2312" w:cs="华文仿宋" w:hint="eastAsia"/>
          <w:kern w:val="0"/>
          <w:sz w:val="32"/>
          <w:szCs w:val="32"/>
        </w:rPr>
        <w:t>的论文替</w:t>
      </w:r>
      <w:r w:rsidR="000D1C0F">
        <w:rPr>
          <w:rFonts w:ascii="仿宋_GB2312" w:eastAsia="仿宋_GB2312" w:cs="华文仿宋" w:hint="eastAsia"/>
          <w:kern w:val="0"/>
          <w:sz w:val="32"/>
          <w:szCs w:val="32"/>
        </w:rPr>
        <w:t>代，本替代条款仅适用于附加条件</w:t>
      </w:r>
      <w:r>
        <w:rPr>
          <w:rFonts w:ascii="仿宋_GB2312" w:eastAsia="仿宋_GB2312" w:cs="华文仿宋" w:hint="eastAsia"/>
          <w:kern w:val="0"/>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（四）学术专著：再公开出版学术专著2部及以上，其中1部可以为译著（不少于15万字）。</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（五）教学能力：获得上海市级教学名师奖或相同等级的奖励1次及以上。</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（六）发明专利：</w:t>
      </w:r>
      <w:r>
        <w:rPr>
          <w:rFonts w:ascii="仿宋_GB2312" w:eastAsia="仿宋_GB2312" w:cs="华文仿宋" w:hint="eastAsia"/>
          <w:kern w:val="0"/>
          <w:sz w:val="32"/>
          <w:szCs w:val="32"/>
        </w:rPr>
        <w:t>独立或者作为第一完成人获国际或国家</w:t>
      </w:r>
      <w:r>
        <w:rPr>
          <w:rFonts w:ascii="仿宋_GB2312" w:eastAsia="仿宋_GB2312" w:hint="eastAsia"/>
          <w:sz w:val="32"/>
          <w:szCs w:val="32"/>
        </w:rPr>
        <w:t>发明专利2项及以上。</w:t>
      </w:r>
    </w:p>
    <w:p w:rsidR="00FE764A" w:rsidRDefault="00B801CF">
      <w:pPr>
        <w:autoSpaceDE w:val="0"/>
        <w:autoSpaceDN w:val="0"/>
        <w:adjustRightInd w:val="0"/>
        <w:spacing w:line="560" w:lineRule="exact"/>
        <w:ind w:firstLineChars="200" w:firstLine="640"/>
        <w:rPr>
          <w:rFonts w:ascii="仿宋_GB2312" w:eastAsia="仿宋_GB2312" w:hAnsiTheme="minorEastAsia"/>
          <w:sz w:val="32"/>
          <w:szCs w:val="32"/>
        </w:rPr>
      </w:pPr>
      <w:r>
        <w:rPr>
          <w:rFonts w:ascii="仿宋_GB2312" w:eastAsia="仿宋_GB2312" w:hint="eastAsia"/>
          <w:sz w:val="32"/>
          <w:szCs w:val="32"/>
        </w:rPr>
        <w:t>（七）决策咨询：独立或作为第一作者获得学校规定的</w:t>
      </w:r>
      <w:r>
        <w:rPr>
          <w:rFonts w:ascii="仿宋_GB2312" w:eastAsia="仿宋_GB2312" w:hAnsiTheme="minorEastAsia" w:hint="eastAsia"/>
          <w:sz w:val="32"/>
          <w:szCs w:val="32"/>
        </w:rPr>
        <w:t>A级决策咨询成果1项及以上，或学校规定的B级决策咨询成果2项及以上。</w:t>
      </w:r>
    </w:p>
    <w:p w:rsidR="00AD04F3" w:rsidRDefault="00B801CF">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AD04F3">
        <w:rPr>
          <w:rFonts w:ascii="仿宋_GB2312" w:eastAsia="仿宋_GB2312" w:hint="eastAsia"/>
          <w:sz w:val="32"/>
          <w:szCs w:val="32"/>
        </w:rPr>
        <w:t>人才培养：</w:t>
      </w:r>
      <w:r w:rsidR="00AD04F3" w:rsidRPr="00AD04F3">
        <w:rPr>
          <w:rFonts w:ascii="仿宋_GB2312" w:eastAsia="仿宋_GB2312" w:hint="eastAsia"/>
          <w:sz w:val="32"/>
          <w:szCs w:val="32"/>
        </w:rPr>
        <w:t>作为指导教师（在教学指导团队中排名第一）指导学生获得国家级学科竞赛或创新创业类竞赛一等奖2项</w:t>
      </w:r>
      <w:r w:rsidR="00FE5BF0">
        <w:rPr>
          <w:rFonts w:ascii="仿宋_GB2312" w:eastAsia="仿宋_GB2312" w:hint="eastAsia"/>
          <w:sz w:val="32"/>
          <w:szCs w:val="32"/>
        </w:rPr>
        <w:t>及以上</w:t>
      </w:r>
      <w:r w:rsidR="00AD04F3" w:rsidRPr="00AD04F3">
        <w:rPr>
          <w:rFonts w:ascii="仿宋_GB2312" w:eastAsia="仿宋_GB2312" w:hint="eastAsia"/>
          <w:sz w:val="32"/>
          <w:szCs w:val="32"/>
        </w:rPr>
        <w:t>，或指导学生论文获得国家级优秀论文奖励1项</w:t>
      </w:r>
      <w:r w:rsidR="00FE5BF0">
        <w:rPr>
          <w:rFonts w:ascii="仿宋_GB2312" w:eastAsia="仿宋_GB2312" w:hint="eastAsia"/>
          <w:sz w:val="32"/>
          <w:szCs w:val="32"/>
        </w:rPr>
        <w:t>及以上</w:t>
      </w:r>
      <w:r w:rsidR="00AD04F3" w:rsidRPr="00AD04F3">
        <w:rPr>
          <w:rFonts w:ascii="仿宋_GB2312" w:eastAsia="仿宋_GB2312" w:hint="eastAsia"/>
          <w:sz w:val="32"/>
          <w:szCs w:val="32"/>
        </w:rPr>
        <w:t>。</w:t>
      </w:r>
    </w:p>
    <w:p w:rsidR="00FE764A" w:rsidRDefault="00AD04F3">
      <w:pPr>
        <w:autoSpaceDE w:val="0"/>
        <w:autoSpaceDN w:val="0"/>
        <w:adjustRightInd w:val="0"/>
        <w:spacing w:line="560" w:lineRule="exact"/>
        <w:ind w:firstLineChars="200" w:firstLine="640"/>
        <w:rPr>
          <w:rFonts w:ascii="仿宋_GB2312" w:eastAsia="仿宋_GB2312"/>
          <w:sz w:val="28"/>
          <w:szCs w:val="28"/>
        </w:rPr>
      </w:pPr>
      <w:r>
        <w:rPr>
          <w:rFonts w:ascii="仿宋_GB2312" w:eastAsia="仿宋_GB2312" w:hint="eastAsia"/>
          <w:sz w:val="32"/>
          <w:szCs w:val="32"/>
        </w:rPr>
        <w:t>（九）</w:t>
      </w:r>
      <w:r w:rsidR="00B801CF">
        <w:rPr>
          <w:rFonts w:ascii="仿宋_GB2312" w:eastAsia="仿宋_GB2312" w:hint="eastAsia"/>
          <w:sz w:val="32"/>
          <w:szCs w:val="32"/>
        </w:rPr>
        <w:t>再满足申报教授职务必备条件</w:t>
      </w:r>
      <w:r w:rsidR="00903A0C">
        <w:rPr>
          <w:rFonts w:ascii="仿宋_GB2312" w:eastAsia="仿宋_GB2312" w:cs="华文仿宋" w:hint="eastAsia"/>
          <w:kern w:val="0"/>
          <w:sz w:val="32"/>
          <w:szCs w:val="32"/>
        </w:rPr>
        <w:t>Ⅱ</w:t>
      </w:r>
      <w:r w:rsidR="00B801CF">
        <w:rPr>
          <w:rFonts w:ascii="仿宋_GB2312" w:eastAsia="仿宋_GB2312" w:hint="eastAsia"/>
          <w:sz w:val="32"/>
          <w:szCs w:val="32"/>
        </w:rPr>
        <w:t>中的1项。</w:t>
      </w:r>
    </w:p>
    <w:p w:rsidR="00FE764A" w:rsidRDefault="00B801CF" w:rsidP="000327B2">
      <w:pPr>
        <w:spacing w:line="560" w:lineRule="exact"/>
        <w:jc w:val="center"/>
        <w:rPr>
          <w:rFonts w:ascii="黑体" w:eastAsia="黑体" w:hAnsi="黑体"/>
          <w:sz w:val="32"/>
          <w:szCs w:val="32"/>
        </w:rPr>
      </w:pPr>
      <w:r>
        <w:rPr>
          <w:rFonts w:ascii="黑体" w:eastAsia="黑体" w:hAnsi="黑体" w:hint="eastAsia"/>
          <w:sz w:val="32"/>
          <w:szCs w:val="32"/>
        </w:rPr>
        <w:t>第四章  副教授职务学术水平和技术能力</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第十条 </w:t>
      </w:r>
      <w:r>
        <w:rPr>
          <w:rFonts w:ascii="仿宋_GB2312" w:eastAsia="仿宋_GB2312" w:cs="华文仿宋" w:hint="eastAsia"/>
          <w:kern w:val="0"/>
          <w:sz w:val="32"/>
          <w:szCs w:val="32"/>
        </w:rPr>
        <w:t>申报副教授（副研究员）职务的人员，自任现职以来的近5年取得的学术、技术成果应当同时符合以下必备条件：</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（一）</w:t>
      </w:r>
      <w:r w:rsidR="0019231E">
        <w:rPr>
          <w:rFonts w:ascii="仿宋_GB2312" w:eastAsia="仿宋_GB2312" w:cs="华文仿宋" w:hint="eastAsia"/>
          <w:kern w:val="0"/>
          <w:sz w:val="32"/>
          <w:szCs w:val="32"/>
        </w:rPr>
        <w:t>必备条件Ⅰ</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任现职以来（不限近5年）取得的主持国家级科研项目1项或者省部级科研项目1项。其中：</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1.</w:t>
      </w:r>
      <w:r w:rsidR="008D6792">
        <w:rPr>
          <w:rFonts w:ascii="仿宋_GB2312" w:eastAsia="仿宋_GB2312" w:cs="华文仿宋" w:hint="eastAsia"/>
          <w:kern w:val="0"/>
          <w:sz w:val="32"/>
          <w:szCs w:val="32"/>
        </w:rPr>
        <w:t>理科</w:t>
      </w:r>
      <w:r>
        <w:rPr>
          <w:rFonts w:ascii="仿宋_GB2312" w:eastAsia="仿宋_GB2312" w:cs="华文仿宋" w:hint="eastAsia"/>
          <w:kern w:val="0"/>
          <w:sz w:val="32"/>
          <w:szCs w:val="32"/>
        </w:rPr>
        <w:t>申报人员必须主持国家自然科学基金项目或国家社会科学基金项目1项。</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2.省部级科研项目须为教育部人文社会科学规划项目、上海市哲学社会科学规划课题、上海市科学技术委员会科研计划项目（不含人才计划项目）、全国教育科学规划项目（教育部）或上海市教育科学规划项目。</w:t>
      </w:r>
    </w:p>
    <w:p w:rsidR="00186467"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3.</w:t>
      </w:r>
      <w:r>
        <w:rPr>
          <w:rFonts w:ascii="仿宋_GB2312" w:eastAsia="仿宋_GB2312" w:hint="eastAsia"/>
          <w:sz w:val="32"/>
          <w:szCs w:val="32"/>
        </w:rPr>
        <w:t>中国语言文学、外国语言文学和体育学学科</w:t>
      </w:r>
      <w:r>
        <w:rPr>
          <w:rFonts w:ascii="仿宋_GB2312" w:eastAsia="仿宋_GB2312" w:cs="华文仿宋" w:hint="eastAsia"/>
          <w:kern w:val="0"/>
          <w:sz w:val="32"/>
          <w:szCs w:val="32"/>
        </w:rPr>
        <w:t>申报人员，独立或作为第一（通讯）作者在学校规定的B级学术期刊发表论文1篇或公开出版学术专著1部，可认定为省部级科研项目1项。</w:t>
      </w:r>
    </w:p>
    <w:p w:rsidR="00FE764A" w:rsidRDefault="00186467">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4.</w:t>
      </w:r>
      <w:r w:rsidRPr="00186467">
        <w:rPr>
          <w:rFonts w:ascii="仿宋_GB2312" w:eastAsia="仿宋_GB2312" w:cs="华文仿宋" w:hint="eastAsia"/>
          <w:kern w:val="0"/>
          <w:sz w:val="32"/>
          <w:szCs w:val="32"/>
        </w:rPr>
        <w:t>以上同一科研项目、学术论文、学术专著在此处认定后，不得重复用于满足本文件中的其他资格条件。</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（二）</w:t>
      </w:r>
      <w:r w:rsidR="0019231E">
        <w:rPr>
          <w:rFonts w:ascii="仿宋_GB2312" w:eastAsia="仿宋_GB2312" w:cs="华文仿宋" w:hint="eastAsia"/>
          <w:kern w:val="0"/>
          <w:sz w:val="32"/>
          <w:szCs w:val="32"/>
        </w:rPr>
        <w:t>必备条件Ⅱ</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申报副教授职务的人员，任现职以来的近5年须同时具有以下学术成果条件之一。申报副研究员职务的人员，任现职以来的近5年须同时具有且按照以下学术成果条件之一的双倍执行：</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1.独立或作为第一（通讯）作者在学校规定的学术期刊</w:t>
      </w:r>
      <w:r w:rsidR="002306F8" w:rsidRPr="002306F8">
        <w:rPr>
          <w:rFonts w:ascii="仿宋_GB2312" w:eastAsia="仿宋_GB2312" w:cs="华文仿宋" w:hint="eastAsia"/>
          <w:kern w:val="0"/>
          <w:sz w:val="32"/>
          <w:szCs w:val="32"/>
        </w:rPr>
        <w:t>（C级及以上且不含扩展版、不含集刊）</w:t>
      </w:r>
      <w:r>
        <w:rPr>
          <w:rFonts w:ascii="仿宋_GB2312" w:eastAsia="仿宋_GB2312" w:cs="华文仿宋" w:hint="eastAsia"/>
          <w:kern w:val="0"/>
          <w:sz w:val="32"/>
          <w:szCs w:val="32"/>
        </w:rPr>
        <w:t>发表</w:t>
      </w:r>
      <w:r w:rsidR="00C92BB2">
        <w:rPr>
          <w:rFonts w:ascii="仿宋_GB2312" w:eastAsia="仿宋_GB2312" w:cs="华文仿宋" w:hint="eastAsia"/>
          <w:kern w:val="0"/>
          <w:sz w:val="32"/>
          <w:szCs w:val="32"/>
        </w:rPr>
        <w:t>论文</w:t>
      </w:r>
      <w:r>
        <w:rPr>
          <w:rFonts w:ascii="仿宋_GB2312" w:eastAsia="仿宋_GB2312" w:cs="华文仿宋" w:hint="eastAsia"/>
          <w:kern w:val="0"/>
          <w:sz w:val="32"/>
          <w:szCs w:val="32"/>
        </w:rPr>
        <w:t>2篇及以上，其中，至少在学校规定的B级学术期刊发表论文1篇。</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2.独立或作为第一（通讯）作者在学校规定的C级学术期刊发表</w:t>
      </w:r>
      <w:r w:rsidR="00C92BB2">
        <w:rPr>
          <w:rFonts w:ascii="仿宋_GB2312" w:eastAsia="仿宋_GB2312" w:cs="华文仿宋" w:hint="eastAsia"/>
          <w:kern w:val="0"/>
          <w:sz w:val="32"/>
          <w:szCs w:val="32"/>
        </w:rPr>
        <w:t>论文</w:t>
      </w:r>
      <w:r>
        <w:rPr>
          <w:rFonts w:ascii="仿宋_GB2312" w:eastAsia="仿宋_GB2312" w:cs="华文仿宋" w:hint="eastAsia"/>
          <w:kern w:val="0"/>
          <w:sz w:val="32"/>
          <w:szCs w:val="32"/>
        </w:rPr>
        <w:t>5篇及以上。（自2022年起按5篇及以上执行，2020年和2021年仍按4篇及以上执行。）</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3.作为主要完成人（排名前3位）获得省部级及以上奖励（不含提名奖）的教学、科研、创作、实践成果2项及以上，并独立或作为第一（通讯）作者在学校规定的C级学术期刊至少发表学术论文1篇。</w:t>
      </w:r>
    </w:p>
    <w:p w:rsidR="00FD7806" w:rsidRDefault="00FD7806" w:rsidP="00FD7806">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4.独立或作为第一（通讯）作者在学校规定的C级学术期刊发表论文4篇及以上，并</w:t>
      </w:r>
      <w:r>
        <w:rPr>
          <w:rFonts w:ascii="仿宋_GB2312" w:eastAsia="仿宋_GB2312" w:hint="eastAsia"/>
          <w:sz w:val="32"/>
          <w:szCs w:val="32"/>
        </w:rPr>
        <w:t>获得学校规定的</w:t>
      </w:r>
      <w:r>
        <w:rPr>
          <w:rFonts w:ascii="仿宋_GB2312" w:eastAsia="仿宋_GB2312" w:hAnsiTheme="minorEastAsia" w:hint="eastAsia"/>
          <w:sz w:val="32"/>
          <w:szCs w:val="32"/>
        </w:rPr>
        <w:t>B级决策咨询成果1项及以上</w:t>
      </w:r>
      <w:r>
        <w:rPr>
          <w:rFonts w:ascii="仿宋_GB2312" w:eastAsia="仿宋_GB2312" w:cs="华文仿宋" w:hint="eastAsia"/>
          <w:kern w:val="0"/>
          <w:sz w:val="32"/>
          <w:szCs w:val="32"/>
        </w:rPr>
        <w:t>。</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cs="华文仿宋" w:hint="eastAsia"/>
          <w:b/>
          <w:kern w:val="0"/>
          <w:sz w:val="32"/>
          <w:szCs w:val="32"/>
        </w:rPr>
        <w:t xml:space="preserve">第十一条 </w:t>
      </w:r>
      <w:r>
        <w:rPr>
          <w:rFonts w:ascii="仿宋_GB2312" w:eastAsia="仿宋_GB2312" w:cs="华文仿宋" w:hint="eastAsia"/>
          <w:kern w:val="0"/>
          <w:sz w:val="32"/>
          <w:szCs w:val="32"/>
        </w:rPr>
        <w:t>申报副教授（副研究员）职务的人员，自任现职以来的近5年取得的学术、技术成果除须符合以上第十条规定的必备条件之外，还须符合以下附加条件中的一项：</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教学、科研成果：作为主要完成人（排名前3位）再获得省部级及以上奖励的教学、科研、创作、实践成果1项及以上；或作为主要成员（排名前3位）再完成省部级及以上理论研究或者应用研究项目（课题）2项及以上，通过鉴定或者验收，确认达到国内先进水平，并已取得显著的社会效益或经济效益。</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（二）教材、教学参考书：作为主要编撰人，公开出版教材、教学参考书1本及以上，</w:t>
      </w:r>
      <w:r>
        <w:rPr>
          <w:rFonts w:ascii="仿宋_GB2312" w:eastAsia="仿宋_GB2312" w:cs="华文仿宋" w:hint="eastAsia"/>
          <w:kern w:val="0"/>
          <w:sz w:val="32"/>
          <w:szCs w:val="32"/>
        </w:rPr>
        <w:t>通过鉴定或者验收，确认达到国内领先水平，且已使用两遍以上，效果良好</w:t>
      </w:r>
      <w:r>
        <w:rPr>
          <w:rFonts w:ascii="仿宋_GB2312" w:eastAsia="仿宋_GB2312" w:hint="eastAsia"/>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（三）学术论文：</w:t>
      </w:r>
      <w:r>
        <w:rPr>
          <w:rFonts w:ascii="仿宋_GB2312" w:eastAsia="仿宋_GB2312" w:cs="华文仿宋" w:hint="eastAsia"/>
          <w:kern w:val="0"/>
          <w:sz w:val="32"/>
          <w:szCs w:val="32"/>
        </w:rPr>
        <w:t>独立或作为第一（通讯）作者在学校规定的C级学术期刊再发表学术论文2篇</w:t>
      </w:r>
      <w:r>
        <w:rPr>
          <w:rFonts w:ascii="仿宋_GB2312" w:eastAsia="仿宋_GB2312" w:hint="eastAsia"/>
          <w:sz w:val="32"/>
          <w:szCs w:val="32"/>
        </w:rPr>
        <w:t>及以上</w:t>
      </w:r>
      <w:r>
        <w:rPr>
          <w:rFonts w:ascii="仿宋_GB2312" w:eastAsia="仿宋_GB2312" w:cs="华文仿宋" w:hint="eastAsia"/>
          <w:kern w:val="0"/>
          <w:sz w:val="32"/>
          <w:szCs w:val="32"/>
        </w:rPr>
        <w:t>（其中</w:t>
      </w:r>
      <w:r w:rsidR="002306F8">
        <w:rPr>
          <w:rFonts w:ascii="仿宋_GB2312" w:eastAsia="仿宋_GB2312" w:cs="华文仿宋" w:hint="eastAsia"/>
          <w:kern w:val="0"/>
          <w:sz w:val="32"/>
          <w:szCs w:val="32"/>
        </w:rPr>
        <w:t>最多</w:t>
      </w:r>
      <w:r>
        <w:rPr>
          <w:rFonts w:ascii="仿宋_GB2312" w:eastAsia="仿宋_GB2312" w:cs="华文仿宋" w:hint="eastAsia"/>
          <w:kern w:val="0"/>
          <w:sz w:val="32"/>
          <w:szCs w:val="32"/>
        </w:rPr>
        <w:t>1篇可以</w:t>
      </w:r>
      <w:r w:rsidR="002306F8">
        <w:rPr>
          <w:rFonts w:ascii="仿宋_GB2312" w:eastAsia="仿宋_GB2312" w:cs="华文仿宋" w:hint="eastAsia"/>
          <w:kern w:val="0"/>
          <w:sz w:val="32"/>
          <w:szCs w:val="32"/>
        </w:rPr>
        <w:t>用</w:t>
      </w:r>
      <w:r>
        <w:rPr>
          <w:rFonts w:ascii="仿宋_GB2312" w:eastAsia="仿宋_GB2312" w:cs="华文仿宋" w:hint="eastAsia"/>
          <w:kern w:val="0"/>
          <w:sz w:val="32"/>
          <w:szCs w:val="32"/>
        </w:rPr>
        <w:t>发表在《上海对外经贸大学学报》或《国际商务研究》</w:t>
      </w:r>
      <w:r w:rsidR="002306F8">
        <w:rPr>
          <w:rFonts w:ascii="仿宋_GB2312" w:eastAsia="仿宋_GB2312" w:cs="华文仿宋" w:hint="eastAsia"/>
          <w:kern w:val="0"/>
          <w:sz w:val="32"/>
          <w:szCs w:val="32"/>
        </w:rPr>
        <w:t>的论文替代，本替代条款仅适用于附加条件</w:t>
      </w:r>
      <w:r>
        <w:rPr>
          <w:rFonts w:ascii="仿宋_GB2312" w:eastAsia="仿宋_GB2312" w:cs="华文仿宋" w:hint="eastAsia"/>
          <w:kern w:val="0"/>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（四）学术专著：再公开出版学术专著1部及以上。</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（五）教学能力：获得校级教学评比最高等级奖励2次及以上。</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（六）发明专利：</w:t>
      </w:r>
      <w:r>
        <w:rPr>
          <w:rFonts w:ascii="仿宋_GB2312" w:eastAsia="仿宋_GB2312" w:cs="华文仿宋" w:hint="eastAsia"/>
          <w:kern w:val="0"/>
          <w:sz w:val="32"/>
          <w:szCs w:val="32"/>
        </w:rPr>
        <w:t>独立或者作为第一完成人获国际或国家</w:t>
      </w:r>
      <w:r>
        <w:rPr>
          <w:rFonts w:ascii="仿宋_GB2312" w:eastAsia="仿宋_GB2312" w:hint="eastAsia"/>
          <w:sz w:val="32"/>
          <w:szCs w:val="32"/>
        </w:rPr>
        <w:t>发明专利1项及以上。</w:t>
      </w:r>
    </w:p>
    <w:p w:rsidR="00FE764A" w:rsidRDefault="00B801CF">
      <w:pPr>
        <w:autoSpaceDE w:val="0"/>
        <w:autoSpaceDN w:val="0"/>
        <w:adjustRightInd w:val="0"/>
        <w:spacing w:line="560" w:lineRule="exact"/>
        <w:ind w:firstLineChars="200" w:firstLine="640"/>
        <w:rPr>
          <w:rFonts w:ascii="仿宋_GB2312" w:eastAsia="仿宋_GB2312" w:hAnsiTheme="minorEastAsia"/>
          <w:sz w:val="32"/>
          <w:szCs w:val="32"/>
        </w:rPr>
      </w:pPr>
      <w:r>
        <w:rPr>
          <w:rFonts w:ascii="仿宋_GB2312" w:eastAsia="仿宋_GB2312" w:hint="eastAsia"/>
          <w:sz w:val="32"/>
          <w:szCs w:val="32"/>
        </w:rPr>
        <w:t>（七）决策咨询：独立或作为第一作者获得学校规定的</w:t>
      </w:r>
      <w:r>
        <w:rPr>
          <w:rFonts w:ascii="仿宋_GB2312" w:eastAsia="仿宋_GB2312" w:hAnsiTheme="minorEastAsia" w:hint="eastAsia"/>
          <w:sz w:val="32"/>
          <w:szCs w:val="32"/>
        </w:rPr>
        <w:t>B级决策咨询成果1项及以上，或学校规定的C级决策咨询成果2项及以上。</w:t>
      </w:r>
    </w:p>
    <w:p w:rsidR="00AD04F3" w:rsidRDefault="00B801CF">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AD04F3" w:rsidRPr="00AD04F3">
        <w:rPr>
          <w:rFonts w:ascii="仿宋_GB2312" w:eastAsia="仿宋_GB2312" w:hint="eastAsia"/>
          <w:sz w:val="32"/>
          <w:szCs w:val="32"/>
        </w:rPr>
        <w:t>人才培养：作为指导教师（在教学指导团队中排名第一）指导学生获得国家级学科竞赛或创新创业类竞赛</w:t>
      </w:r>
      <w:r w:rsidR="00AD04F3">
        <w:rPr>
          <w:rFonts w:ascii="仿宋_GB2312" w:eastAsia="仿宋_GB2312" w:hint="eastAsia"/>
          <w:sz w:val="32"/>
          <w:szCs w:val="32"/>
        </w:rPr>
        <w:t>二</w:t>
      </w:r>
      <w:r w:rsidR="00AD04F3" w:rsidRPr="00AD04F3">
        <w:rPr>
          <w:rFonts w:ascii="仿宋_GB2312" w:eastAsia="仿宋_GB2312" w:hint="eastAsia"/>
          <w:sz w:val="32"/>
          <w:szCs w:val="32"/>
        </w:rPr>
        <w:t>等奖2项</w:t>
      </w:r>
      <w:r w:rsidR="009B0FC3">
        <w:rPr>
          <w:rFonts w:ascii="仿宋_GB2312" w:eastAsia="仿宋_GB2312" w:hint="eastAsia"/>
          <w:sz w:val="32"/>
          <w:szCs w:val="32"/>
        </w:rPr>
        <w:t>及以上</w:t>
      </w:r>
      <w:r w:rsidR="00AD04F3" w:rsidRPr="00AD04F3">
        <w:rPr>
          <w:rFonts w:ascii="仿宋_GB2312" w:eastAsia="仿宋_GB2312" w:hint="eastAsia"/>
          <w:sz w:val="32"/>
          <w:szCs w:val="32"/>
        </w:rPr>
        <w:t>，或指导学生论文获得国家级优秀论文奖励1项</w:t>
      </w:r>
      <w:r w:rsidR="009B0FC3">
        <w:rPr>
          <w:rFonts w:ascii="仿宋_GB2312" w:eastAsia="仿宋_GB2312" w:hint="eastAsia"/>
          <w:sz w:val="32"/>
          <w:szCs w:val="32"/>
        </w:rPr>
        <w:t>及以上</w:t>
      </w:r>
      <w:r w:rsidR="00AD04F3" w:rsidRPr="00AD04F3">
        <w:rPr>
          <w:rFonts w:ascii="仿宋_GB2312" w:eastAsia="仿宋_GB2312" w:hint="eastAsia"/>
          <w:sz w:val="32"/>
          <w:szCs w:val="32"/>
        </w:rPr>
        <w:t>。</w:t>
      </w:r>
    </w:p>
    <w:p w:rsidR="00FE764A" w:rsidRDefault="00AD04F3" w:rsidP="000327B2">
      <w:pPr>
        <w:autoSpaceDE w:val="0"/>
        <w:autoSpaceDN w:val="0"/>
        <w:adjustRightInd w:val="0"/>
        <w:spacing w:line="560" w:lineRule="exact"/>
        <w:ind w:firstLineChars="200" w:firstLine="640"/>
        <w:rPr>
          <w:rFonts w:ascii="仿宋_GB2312" w:eastAsia="仿宋_GB2312"/>
          <w:sz w:val="28"/>
          <w:szCs w:val="28"/>
        </w:rPr>
      </w:pPr>
      <w:r>
        <w:rPr>
          <w:rFonts w:ascii="仿宋_GB2312" w:eastAsia="仿宋_GB2312" w:hint="eastAsia"/>
          <w:sz w:val="32"/>
          <w:szCs w:val="32"/>
        </w:rPr>
        <w:t>（九）</w:t>
      </w:r>
      <w:r w:rsidR="00B801CF">
        <w:rPr>
          <w:rFonts w:ascii="仿宋_GB2312" w:eastAsia="仿宋_GB2312" w:hint="eastAsia"/>
          <w:sz w:val="32"/>
          <w:szCs w:val="32"/>
        </w:rPr>
        <w:t>再满足申报副教授职务必备条件</w:t>
      </w:r>
      <w:r w:rsidR="007D2030">
        <w:rPr>
          <w:rFonts w:ascii="仿宋_GB2312" w:eastAsia="仿宋_GB2312" w:cs="华文仿宋" w:hint="eastAsia"/>
          <w:kern w:val="0"/>
          <w:sz w:val="32"/>
          <w:szCs w:val="32"/>
        </w:rPr>
        <w:t>Ⅱ</w:t>
      </w:r>
      <w:r w:rsidR="00B801CF">
        <w:rPr>
          <w:rFonts w:ascii="仿宋_GB2312" w:eastAsia="仿宋_GB2312" w:hint="eastAsia"/>
          <w:sz w:val="32"/>
          <w:szCs w:val="32"/>
        </w:rPr>
        <w:t>中的1项。</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第五章  破格晋升评聘</w:t>
      </w:r>
    </w:p>
    <w:p w:rsidR="00FE764A" w:rsidRDefault="00B801CF">
      <w:pPr>
        <w:autoSpaceDE w:val="0"/>
        <w:autoSpaceDN w:val="0"/>
        <w:adjustRightInd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第十二条 </w:t>
      </w:r>
      <w:r>
        <w:rPr>
          <w:rFonts w:ascii="仿宋_GB2312" w:eastAsia="仿宋_GB2312" w:cs="华文仿宋" w:hint="eastAsia"/>
          <w:kern w:val="0"/>
          <w:sz w:val="32"/>
          <w:szCs w:val="32"/>
        </w:rPr>
        <w:t>学校对从事原始创新和聚焦国家重大</w:t>
      </w:r>
      <w:r w:rsidR="00BE57A9">
        <w:rPr>
          <w:rFonts w:ascii="仿宋_GB2312" w:eastAsia="仿宋_GB2312" w:cs="华文仿宋" w:hint="eastAsia"/>
          <w:kern w:val="0"/>
          <w:sz w:val="32"/>
          <w:szCs w:val="32"/>
        </w:rPr>
        <w:t>战略</w:t>
      </w:r>
      <w:r>
        <w:rPr>
          <w:rFonts w:ascii="仿宋_GB2312" w:eastAsia="仿宋_GB2312" w:cs="华文仿宋" w:hint="eastAsia"/>
          <w:kern w:val="0"/>
          <w:sz w:val="32"/>
          <w:szCs w:val="32"/>
        </w:rPr>
        <w:t>需求，主动服务国家和地方经济社会发展的基础研究和应用研究类教师和专职研究人员，推行“高水平代表性成果”的破格晋升聘任制度</w:t>
      </w:r>
      <w:r w:rsidR="00B730EF">
        <w:rPr>
          <w:rFonts w:ascii="仿宋_GB2312" w:eastAsia="仿宋_GB2312" w:cs="华文仿宋" w:hint="eastAsia"/>
          <w:kern w:val="0"/>
          <w:sz w:val="32"/>
          <w:szCs w:val="32"/>
        </w:rPr>
        <w:t>，</w:t>
      </w:r>
      <w:r w:rsidR="00B730EF" w:rsidRPr="00B730EF">
        <w:rPr>
          <w:rFonts w:ascii="仿宋_GB2312" w:eastAsia="仿宋_GB2312" w:cs="华文仿宋" w:hint="eastAsia"/>
          <w:kern w:val="0"/>
          <w:sz w:val="32"/>
          <w:szCs w:val="32"/>
        </w:rPr>
        <w:t>注重代表性成果的质量、贡献、影响，突出评价成果质量、原创价值和对社会发展的实际贡献以及支撑人才培养情况。</w:t>
      </w:r>
      <w:r>
        <w:rPr>
          <w:rFonts w:ascii="仿宋_GB2312" w:eastAsia="仿宋_GB2312" w:hint="eastAsia"/>
          <w:sz w:val="32"/>
          <w:szCs w:val="32"/>
        </w:rPr>
        <w:t>以</w:t>
      </w:r>
      <w:r>
        <w:rPr>
          <w:rFonts w:ascii="仿宋_GB2312" w:eastAsia="仿宋_GB2312" w:cs="华文仿宋" w:hint="eastAsia"/>
          <w:kern w:val="0"/>
          <w:sz w:val="32"/>
          <w:szCs w:val="32"/>
        </w:rPr>
        <w:t>“高水平代表性成果”申请</w:t>
      </w:r>
      <w:r>
        <w:rPr>
          <w:rFonts w:ascii="仿宋_GB2312" w:eastAsia="仿宋_GB2312" w:hint="eastAsia"/>
          <w:sz w:val="32"/>
          <w:szCs w:val="32"/>
        </w:rPr>
        <w:t>破格晋升的人员，须由本人提出申请，</w:t>
      </w:r>
      <w:r w:rsidR="004E2042">
        <w:rPr>
          <w:rFonts w:ascii="仿宋_GB2312" w:eastAsia="仿宋_GB2312" w:hint="eastAsia"/>
          <w:sz w:val="32"/>
          <w:szCs w:val="32"/>
        </w:rPr>
        <w:t>获得</w:t>
      </w:r>
      <w:r w:rsidR="00290591">
        <w:rPr>
          <w:rFonts w:ascii="仿宋_GB2312" w:eastAsia="仿宋_GB2312" w:hint="eastAsia"/>
          <w:sz w:val="32"/>
          <w:szCs w:val="32"/>
        </w:rPr>
        <w:t>至少2</w:t>
      </w:r>
      <w:r>
        <w:rPr>
          <w:rFonts w:ascii="仿宋_GB2312" w:eastAsia="仿宋_GB2312" w:hint="eastAsia"/>
          <w:sz w:val="32"/>
          <w:szCs w:val="32"/>
        </w:rPr>
        <w:t>名正高级职称同行专家推荐，可以申报高一级专业技术职务评聘。</w:t>
      </w:r>
    </w:p>
    <w:p w:rsidR="00FE764A" w:rsidRDefault="00B801CF">
      <w:pPr>
        <w:autoSpaceDE w:val="0"/>
        <w:autoSpaceDN w:val="0"/>
        <w:adjustRightInd w:val="0"/>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第十三条 </w:t>
      </w:r>
      <w:r>
        <w:rPr>
          <w:rFonts w:ascii="仿宋_GB2312" w:eastAsia="仿宋_GB2312" w:cs="华文仿宋" w:hint="eastAsia"/>
          <w:kern w:val="0"/>
          <w:sz w:val="32"/>
          <w:szCs w:val="32"/>
        </w:rPr>
        <w:t>“高水平代表性成果”应是申报人员在所从事学科领域做出的具有系统性、标志性、创新性，并在国内外具有较大学术影响的学术成果，一般是指自任现职以来的近5年取得的以下类型成果：</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（一）以独立作者、第一作者或唯一通讯作者（且第一作者是其指导的学生）在</w:t>
      </w:r>
      <w:r w:rsidR="00A33EF7">
        <w:rPr>
          <w:rFonts w:ascii="仿宋_GB2312" w:eastAsia="仿宋_GB2312" w:cs="华文仿宋" w:hint="eastAsia"/>
          <w:kern w:val="0"/>
          <w:sz w:val="32"/>
          <w:szCs w:val="32"/>
        </w:rPr>
        <w:t>学校规定的</w:t>
      </w:r>
      <w:r>
        <w:rPr>
          <w:rFonts w:ascii="仿宋_GB2312" w:eastAsia="仿宋_GB2312" w:cs="华文仿宋" w:hint="eastAsia"/>
          <w:kern w:val="0"/>
          <w:sz w:val="32"/>
          <w:szCs w:val="32"/>
        </w:rPr>
        <w:t>国际</w:t>
      </w:r>
      <w:r w:rsidR="00705D4A" w:rsidRPr="00705D4A">
        <w:rPr>
          <w:rFonts w:ascii="仿宋_GB2312" w:eastAsia="仿宋_GB2312" w:cs="华文仿宋" w:hint="eastAsia"/>
          <w:kern w:val="0"/>
          <w:sz w:val="32"/>
          <w:szCs w:val="32"/>
        </w:rPr>
        <w:t>顶级、国际一类</w:t>
      </w:r>
      <w:r>
        <w:rPr>
          <w:rFonts w:ascii="仿宋_GB2312" w:eastAsia="仿宋_GB2312" w:cs="华文仿宋" w:hint="eastAsia"/>
          <w:kern w:val="0"/>
          <w:sz w:val="32"/>
          <w:szCs w:val="32"/>
        </w:rPr>
        <w:t>或国内顶级学术</w:t>
      </w:r>
      <w:r w:rsidR="00C42D98">
        <w:rPr>
          <w:rFonts w:ascii="仿宋_GB2312" w:eastAsia="仿宋_GB2312" w:cs="华文仿宋" w:hint="eastAsia"/>
          <w:kern w:val="0"/>
          <w:sz w:val="32"/>
          <w:szCs w:val="32"/>
        </w:rPr>
        <w:t>期</w:t>
      </w:r>
      <w:r>
        <w:rPr>
          <w:rFonts w:ascii="仿宋_GB2312" w:eastAsia="仿宋_GB2312" w:cs="华文仿宋" w:hint="eastAsia"/>
          <w:kern w:val="0"/>
          <w:sz w:val="32"/>
          <w:szCs w:val="32"/>
        </w:rPr>
        <w:t>刊</w:t>
      </w:r>
      <w:r w:rsidR="00527003">
        <w:rPr>
          <w:rFonts w:ascii="仿宋_GB2312" w:eastAsia="仿宋_GB2312" w:cs="华文仿宋" w:hint="eastAsia"/>
          <w:kern w:val="0"/>
          <w:sz w:val="32"/>
          <w:szCs w:val="32"/>
        </w:rPr>
        <w:t>（A1类）</w:t>
      </w:r>
      <w:r>
        <w:rPr>
          <w:rFonts w:ascii="仿宋_GB2312" w:eastAsia="仿宋_GB2312" w:cs="华文仿宋" w:hint="eastAsia"/>
          <w:kern w:val="0"/>
          <w:sz w:val="32"/>
          <w:szCs w:val="32"/>
        </w:rPr>
        <w:t>发表学术论文1篇。</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（二）主持完成（排名第一）具有国内外影响力的基础研究、应用类项目（国家级重大或重点项目、省部级重大项目）1项。</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（三）获得国家级教学或科研奖励二等奖及以上1项（排名前3位）。</w:t>
      </w:r>
    </w:p>
    <w:p w:rsidR="00106BE2"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（四）独立或作为第一作者获得学校规定的A级决策咨询成果</w:t>
      </w:r>
      <w:r w:rsidR="00D91210">
        <w:rPr>
          <w:rFonts w:ascii="仿宋_GB2312" w:eastAsia="仿宋_GB2312" w:cs="华文仿宋" w:hint="eastAsia"/>
          <w:kern w:val="0"/>
          <w:sz w:val="32"/>
          <w:szCs w:val="32"/>
        </w:rPr>
        <w:t>2</w:t>
      </w:r>
      <w:r>
        <w:rPr>
          <w:rFonts w:ascii="仿宋_GB2312" w:eastAsia="仿宋_GB2312" w:cs="华文仿宋" w:hint="eastAsia"/>
          <w:kern w:val="0"/>
          <w:sz w:val="32"/>
          <w:szCs w:val="32"/>
        </w:rPr>
        <w:t>项。</w:t>
      </w:r>
    </w:p>
    <w:p w:rsidR="00FE764A" w:rsidRDefault="00B801CF">
      <w:pPr>
        <w:autoSpaceDE w:val="0"/>
        <w:autoSpaceDN w:val="0"/>
        <w:adjustRightInd w:val="0"/>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（五）其他具有系统性、标志性、创新性</w:t>
      </w:r>
      <w:r w:rsidR="001104D2">
        <w:rPr>
          <w:rFonts w:ascii="仿宋_GB2312" w:eastAsia="仿宋_GB2312" w:cs="华文仿宋" w:hint="eastAsia"/>
          <w:kern w:val="0"/>
          <w:sz w:val="32"/>
          <w:szCs w:val="32"/>
        </w:rPr>
        <w:t>的</w:t>
      </w:r>
      <w:r w:rsidR="001104D2" w:rsidRPr="001104D2">
        <w:rPr>
          <w:rFonts w:ascii="仿宋_GB2312" w:eastAsia="仿宋_GB2312" w:cs="华文仿宋" w:hint="eastAsia"/>
          <w:kern w:val="0"/>
          <w:sz w:val="32"/>
          <w:szCs w:val="32"/>
        </w:rPr>
        <w:t>项目报告、技术报告、学术会议报告、著作、标准规范、创作作品等高水平成果</w:t>
      </w:r>
      <w:r>
        <w:rPr>
          <w:rFonts w:ascii="仿宋_GB2312" w:eastAsia="仿宋_GB2312" w:cs="华文仿宋" w:hint="eastAsia"/>
          <w:kern w:val="0"/>
          <w:sz w:val="32"/>
          <w:szCs w:val="32"/>
        </w:rPr>
        <w:t>，在国内外具有较大</w:t>
      </w:r>
      <w:r w:rsidR="00B730EF" w:rsidRPr="001104D2">
        <w:rPr>
          <w:rFonts w:ascii="仿宋_GB2312" w:eastAsia="仿宋_GB2312" w:cs="华文仿宋" w:hint="eastAsia"/>
          <w:kern w:val="0"/>
          <w:sz w:val="32"/>
          <w:szCs w:val="32"/>
        </w:rPr>
        <w:t>贡献</w:t>
      </w:r>
      <w:r w:rsidR="00B730EF">
        <w:rPr>
          <w:rFonts w:ascii="仿宋_GB2312" w:eastAsia="仿宋_GB2312" w:cs="华文仿宋" w:hint="eastAsia"/>
          <w:kern w:val="0"/>
          <w:sz w:val="32"/>
          <w:szCs w:val="32"/>
        </w:rPr>
        <w:t>或</w:t>
      </w:r>
      <w:r>
        <w:rPr>
          <w:rFonts w:ascii="仿宋_GB2312" w:eastAsia="仿宋_GB2312" w:cs="华文仿宋" w:hint="eastAsia"/>
          <w:kern w:val="0"/>
          <w:sz w:val="32"/>
          <w:szCs w:val="32"/>
        </w:rPr>
        <w:t>影响</w:t>
      </w:r>
      <w:r w:rsidR="00527003">
        <w:rPr>
          <w:rFonts w:ascii="仿宋_GB2312" w:eastAsia="仿宋_GB2312" w:cs="华文仿宋" w:hint="eastAsia"/>
          <w:kern w:val="0"/>
          <w:sz w:val="32"/>
          <w:szCs w:val="32"/>
        </w:rPr>
        <w:t>，获得3名本学科公认的国内外顶级专家的举荐</w:t>
      </w:r>
      <w:r>
        <w:rPr>
          <w:rFonts w:ascii="仿宋_GB2312" w:eastAsia="仿宋_GB2312" w:cs="华文仿宋" w:hint="eastAsia"/>
          <w:kern w:val="0"/>
          <w:sz w:val="32"/>
          <w:szCs w:val="32"/>
        </w:rPr>
        <w:t>并经学校学术委员会认定为“高水平代表性成果”的学术成果1项。</w:t>
      </w:r>
    </w:p>
    <w:p w:rsidR="00FE764A" w:rsidRDefault="00B801CF">
      <w:pPr>
        <w:autoSpaceDE w:val="0"/>
        <w:autoSpaceDN w:val="0"/>
        <w:adjustRightInd w:val="0"/>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第十四条 </w:t>
      </w:r>
      <w:r>
        <w:rPr>
          <w:rFonts w:ascii="仿宋_GB2312" w:eastAsia="仿宋_GB2312" w:cs="华文仿宋" w:hint="eastAsia"/>
          <w:kern w:val="0"/>
          <w:sz w:val="32"/>
          <w:szCs w:val="32"/>
        </w:rPr>
        <w:t>申请破格晋升正高级专业技术职务的教师，须具有博士学位，年龄不超过40岁；申请破格晋升副高级专业技术职务的教师，须具有博士学位，年龄不超过35岁。</w:t>
      </w:r>
    </w:p>
    <w:p w:rsidR="00FE764A" w:rsidRDefault="00B801CF">
      <w:pPr>
        <w:autoSpaceDE w:val="0"/>
        <w:autoSpaceDN w:val="0"/>
        <w:adjustRightInd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第十五条 </w:t>
      </w:r>
      <w:r>
        <w:rPr>
          <w:rFonts w:ascii="仿宋_GB2312" w:eastAsia="仿宋_GB2312" w:cs="华文仿宋" w:hint="eastAsia"/>
          <w:kern w:val="0"/>
          <w:sz w:val="32"/>
          <w:szCs w:val="32"/>
        </w:rPr>
        <w:t>破格年限不超过1年。</w:t>
      </w:r>
    </w:p>
    <w:p w:rsidR="005F3CC0" w:rsidRPr="00106BE2"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第十六条</w:t>
      </w:r>
      <w:r w:rsidR="009758C1" w:rsidRPr="009758C1">
        <w:rPr>
          <w:rFonts w:ascii="仿宋_GB2312" w:eastAsia="仿宋_GB2312" w:hint="eastAsia"/>
          <w:sz w:val="32"/>
          <w:szCs w:val="32"/>
        </w:rPr>
        <w:t xml:space="preserve"> </w:t>
      </w:r>
      <w:r w:rsidR="001F4FC8">
        <w:rPr>
          <w:rFonts w:ascii="仿宋_GB2312" w:eastAsia="仿宋_GB2312" w:cs="华文仿宋" w:hint="eastAsia"/>
          <w:kern w:val="0"/>
          <w:sz w:val="32"/>
          <w:szCs w:val="32"/>
        </w:rPr>
        <w:t>申请破</w:t>
      </w:r>
      <w:r w:rsidR="001F4FC8" w:rsidRPr="00106BE2">
        <w:rPr>
          <w:rFonts w:ascii="仿宋_GB2312" w:eastAsia="仿宋_GB2312" w:cs="华文仿宋" w:hint="eastAsia"/>
          <w:kern w:val="0"/>
          <w:sz w:val="32"/>
          <w:szCs w:val="32"/>
        </w:rPr>
        <w:t>格晋升正高级专业技术职务的教师，</w:t>
      </w:r>
      <w:r w:rsidR="005F3CC0" w:rsidRPr="00106BE2">
        <w:rPr>
          <w:rFonts w:ascii="仿宋_GB2312" w:eastAsia="仿宋_GB2312" w:cs="华文仿宋" w:hint="eastAsia"/>
          <w:kern w:val="0"/>
          <w:sz w:val="32"/>
          <w:szCs w:val="32"/>
        </w:rPr>
        <w:t>具有的</w:t>
      </w:r>
      <w:r w:rsidR="00DF779D" w:rsidRPr="00106BE2">
        <w:rPr>
          <w:rFonts w:ascii="仿宋_GB2312" w:eastAsia="仿宋_GB2312" w:cs="华文仿宋" w:hint="eastAsia"/>
          <w:kern w:val="0"/>
          <w:sz w:val="32"/>
          <w:szCs w:val="32"/>
        </w:rPr>
        <w:t>“高水平代表性成果”</w:t>
      </w:r>
      <w:r w:rsidR="001F4FC8" w:rsidRPr="00106BE2">
        <w:rPr>
          <w:rFonts w:ascii="仿宋_GB2312" w:eastAsia="仿宋_GB2312" w:cs="华文仿宋" w:hint="eastAsia"/>
          <w:kern w:val="0"/>
          <w:sz w:val="32"/>
          <w:szCs w:val="32"/>
        </w:rPr>
        <w:t>须</w:t>
      </w:r>
      <w:r w:rsidR="005F3CC0" w:rsidRPr="00106BE2">
        <w:rPr>
          <w:rFonts w:ascii="仿宋_GB2312" w:eastAsia="仿宋_GB2312" w:cs="华文仿宋" w:hint="eastAsia"/>
          <w:kern w:val="0"/>
          <w:sz w:val="32"/>
          <w:szCs w:val="32"/>
        </w:rPr>
        <w:t>符合</w:t>
      </w:r>
      <w:r w:rsidR="00DF779D" w:rsidRPr="00106BE2">
        <w:rPr>
          <w:rFonts w:ascii="仿宋_GB2312" w:eastAsia="仿宋_GB2312" w:cs="华文仿宋" w:hint="eastAsia"/>
          <w:kern w:val="0"/>
          <w:sz w:val="32"/>
          <w:szCs w:val="32"/>
        </w:rPr>
        <w:t>第十三条所列5类</w:t>
      </w:r>
      <w:r w:rsidR="005F3CC0" w:rsidRPr="00106BE2">
        <w:rPr>
          <w:rFonts w:ascii="仿宋_GB2312" w:eastAsia="仿宋_GB2312" w:cs="华文仿宋" w:hint="eastAsia"/>
          <w:kern w:val="0"/>
          <w:sz w:val="32"/>
          <w:szCs w:val="32"/>
        </w:rPr>
        <w:t>成果</w:t>
      </w:r>
      <w:r w:rsidR="00DF779D" w:rsidRPr="00106BE2">
        <w:rPr>
          <w:rFonts w:ascii="仿宋_GB2312" w:eastAsia="仿宋_GB2312" w:cs="华文仿宋" w:hint="eastAsia"/>
          <w:kern w:val="0"/>
          <w:sz w:val="32"/>
          <w:szCs w:val="32"/>
        </w:rPr>
        <w:t>中的</w:t>
      </w:r>
      <w:r w:rsidR="001F4FC8" w:rsidRPr="00106BE2">
        <w:rPr>
          <w:rFonts w:ascii="仿宋_GB2312" w:eastAsia="仿宋_GB2312" w:cs="华文仿宋" w:hint="eastAsia"/>
          <w:kern w:val="0"/>
          <w:sz w:val="32"/>
          <w:szCs w:val="32"/>
        </w:rPr>
        <w:t>2</w:t>
      </w:r>
      <w:r w:rsidR="00DF779D" w:rsidRPr="00106BE2">
        <w:rPr>
          <w:rFonts w:ascii="仿宋_GB2312" w:eastAsia="仿宋_GB2312" w:cs="华文仿宋" w:hint="eastAsia"/>
          <w:kern w:val="0"/>
          <w:sz w:val="32"/>
          <w:szCs w:val="32"/>
        </w:rPr>
        <w:t>类</w:t>
      </w:r>
      <w:r w:rsidR="005F3CC0" w:rsidRPr="00106BE2">
        <w:rPr>
          <w:rFonts w:ascii="仿宋_GB2312" w:eastAsia="仿宋_GB2312" w:cs="华文仿宋" w:hint="eastAsia"/>
          <w:kern w:val="0"/>
          <w:sz w:val="32"/>
          <w:szCs w:val="32"/>
        </w:rPr>
        <w:t>（含数量要求）</w:t>
      </w:r>
      <w:r w:rsidR="00DF779D" w:rsidRPr="00106BE2">
        <w:rPr>
          <w:rFonts w:ascii="仿宋_GB2312" w:eastAsia="仿宋_GB2312" w:cs="华文仿宋" w:hint="eastAsia"/>
          <w:kern w:val="0"/>
          <w:sz w:val="32"/>
          <w:szCs w:val="32"/>
        </w:rPr>
        <w:t>或者</w:t>
      </w:r>
      <w:r w:rsidR="005F3CC0" w:rsidRPr="00106BE2">
        <w:rPr>
          <w:rFonts w:ascii="仿宋_GB2312" w:eastAsia="仿宋_GB2312" w:cs="华文仿宋" w:hint="eastAsia"/>
          <w:kern w:val="0"/>
          <w:sz w:val="32"/>
          <w:szCs w:val="32"/>
        </w:rPr>
        <w:t>符合</w:t>
      </w:r>
      <w:r w:rsidR="00DF779D" w:rsidRPr="00106BE2">
        <w:rPr>
          <w:rFonts w:ascii="仿宋_GB2312" w:eastAsia="仿宋_GB2312" w:cs="华文仿宋" w:hint="eastAsia"/>
          <w:kern w:val="0"/>
          <w:sz w:val="32"/>
          <w:szCs w:val="32"/>
        </w:rPr>
        <w:t>同一类</w:t>
      </w:r>
      <w:r w:rsidR="005F3CC0" w:rsidRPr="00106BE2">
        <w:rPr>
          <w:rFonts w:ascii="仿宋_GB2312" w:eastAsia="仿宋_GB2312" w:cs="华文仿宋" w:hint="eastAsia"/>
          <w:kern w:val="0"/>
          <w:sz w:val="32"/>
          <w:szCs w:val="32"/>
        </w:rPr>
        <w:t>成果</w:t>
      </w:r>
      <w:r w:rsidR="00DF779D" w:rsidRPr="00106BE2">
        <w:rPr>
          <w:rFonts w:ascii="仿宋_GB2312" w:eastAsia="仿宋_GB2312" w:cs="华文仿宋" w:hint="eastAsia"/>
          <w:kern w:val="0"/>
          <w:sz w:val="32"/>
          <w:szCs w:val="32"/>
        </w:rPr>
        <w:t>的双倍</w:t>
      </w:r>
      <w:r w:rsidR="005F3CC0" w:rsidRPr="00106BE2">
        <w:rPr>
          <w:rFonts w:ascii="仿宋_GB2312" w:eastAsia="仿宋_GB2312" w:cs="华文仿宋" w:hint="eastAsia"/>
          <w:kern w:val="0"/>
          <w:sz w:val="32"/>
          <w:szCs w:val="32"/>
        </w:rPr>
        <w:t>数量</w:t>
      </w:r>
      <w:r w:rsidR="00947867" w:rsidRPr="00106BE2">
        <w:rPr>
          <w:rFonts w:ascii="仿宋_GB2312" w:eastAsia="仿宋_GB2312" w:cs="华文仿宋" w:hint="eastAsia"/>
          <w:kern w:val="0"/>
          <w:sz w:val="32"/>
          <w:szCs w:val="32"/>
        </w:rPr>
        <w:t>要求</w:t>
      </w:r>
      <w:r w:rsidR="005F3CC0" w:rsidRPr="00106BE2">
        <w:rPr>
          <w:rFonts w:ascii="仿宋_GB2312" w:eastAsia="仿宋_GB2312" w:cs="华文仿宋" w:hint="eastAsia"/>
          <w:kern w:val="0"/>
          <w:sz w:val="32"/>
          <w:szCs w:val="32"/>
        </w:rPr>
        <w:t>。</w:t>
      </w:r>
    </w:p>
    <w:p w:rsidR="005F3CC0" w:rsidRDefault="001F4FC8" w:rsidP="005F3CC0">
      <w:pPr>
        <w:spacing w:line="560" w:lineRule="exact"/>
        <w:ind w:firstLineChars="200" w:firstLine="640"/>
        <w:rPr>
          <w:rFonts w:ascii="仿宋_GB2312" w:eastAsia="仿宋_GB2312" w:cs="华文仿宋"/>
          <w:kern w:val="0"/>
          <w:sz w:val="32"/>
          <w:szCs w:val="32"/>
        </w:rPr>
      </w:pPr>
      <w:r w:rsidRPr="00106BE2">
        <w:rPr>
          <w:rFonts w:ascii="仿宋_GB2312" w:eastAsia="仿宋_GB2312" w:cs="华文仿宋" w:hint="eastAsia"/>
          <w:kern w:val="0"/>
          <w:sz w:val="32"/>
          <w:szCs w:val="32"/>
        </w:rPr>
        <w:t>申请破格晋升副高级专业技术职务的教师，</w:t>
      </w:r>
      <w:r w:rsidR="005F3CC0" w:rsidRPr="00106BE2">
        <w:rPr>
          <w:rFonts w:ascii="仿宋_GB2312" w:eastAsia="仿宋_GB2312" w:cs="华文仿宋" w:hint="eastAsia"/>
          <w:kern w:val="0"/>
          <w:sz w:val="32"/>
          <w:szCs w:val="32"/>
        </w:rPr>
        <w:t>具有的“高水平代表性成果”须符合第十三条所列5类成果中的1类（含数量要求）</w:t>
      </w:r>
      <w:r w:rsidRPr="00106BE2">
        <w:rPr>
          <w:rFonts w:ascii="仿宋_GB2312" w:eastAsia="仿宋_GB2312" w:cs="华文仿宋" w:hint="eastAsia"/>
          <w:kern w:val="0"/>
          <w:sz w:val="32"/>
          <w:szCs w:val="32"/>
        </w:rPr>
        <w:t>。</w:t>
      </w:r>
    </w:p>
    <w:p w:rsidR="00FE764A" w:rsidRDefault="009758C1" w:rsidP="00106BE2">
      <w:pPr>
        <w:spacing w:line="560" w:lineRule="exact"/>
        <w:ind w:firstLineChars="200" w:firstLine="640"/>
        <w:rPr>
          <w:rFonts w:ascii="仿宋_GB2312" w:eastAsia="仿宋_GB2312"/>
          <w:sz w:val="32"/>
          <w:szCs w:val="32"/>
        </w:rPr>
      </w:pPr>
      <w:r w:rsidRPr="009758C1">
        <w:rPr>
          <w:rFonts w:ascii="仿宋_GB2312" w:eastAsia="仿宋_GB2312" w:hint="eastAsia"/>
          <w:sz w:val="32"/>
          <w:szCs w:val="32"/>
        </w:rPr>
        <w:t>破格晋升申报人员仅提供“高水平代表性成果”参加</w:t>
      </w:r>
      <w:r w:rsidR="00E74ACE">
        <w:rPr>
          <w:rFonts w:ascii="仿宋_GB2312" w:eastAsia="仿宋_GB2312" w:hint="eastAsia"/>
          <w:sz w:val="32"/>
          <w:szCs w:val="32"/>
        </w:rPr>
        <w:t>学术技术能力评议</w:t>
      </w:r>
      <w:r w:rsidRPr="009758C1">
        <w:rPr>
          <w:rFonts w:ascii="仿宋_GB2312" w:eastAsia="仿宋_GB2312" w:hint="eastAsia"/>
          <w:sz w:val="32"/>
          <w:szCs w:val="32"/>
        </w:rPr>
        <w:t>。</w:t>
      </w:r>
    </w:p>
    <w:p w:rsidR="00FE764A" w:rsidRDefault="00B801CF" w:rsidP="000327B2">
      <w:pPr>
        <w:spacing w:line="560" w:lineRule="exact"/>
        <w:jc w:val="center"/>
        <w:rPr>
          <w:rFonts w:ascii="黑体" w:eastAsia="黑体" w:hAnsi="黑体"/>
          <w:sz w:val="32"/>
          <w:szCs w:val="32"/>
        </w:rPr>
      </w:pPr>
      <w:r>
        <w:rPr>
          <w:rFonts w:ascii="黑体" w:eastAsia="黑体" w:hAnsi="黑体" w:hint="eastAsia"/>
          <w:sz w:val="32"/>
          <w:szCs w:val="32"/>
        </w:rPr>
        <w:t>第六章  转系列评聘</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第十七条 </w:t>
      </w:r>
      <w:r>
        <w:rPr>
          <w:rFonts w:ascii="仿宋_GB2312" w:eastAsia="仿宋_GB2312" w:hint="eastAsia"/>
          <w:sz w:val="32"/>
          <w:szCs w:val="32"/>
        </w:rPr>
        <w:t>申请转评专业技术职务系列的人员，应在拟转评系列的相应岗位上实际工作满一年及以上，按所申报系列的专业技术职务任职条件参加评审。转评后同一等级职务的任职年限可合并计算。</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第七章  连续申报和再次申报条件</w:t>
      </w:r>
    </w:p>
    <w:p w:rsidR="00FE764A" w:rsidRDefault="00B801CF">
      <w:pPr>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第十八条 </w:t>
      </w:r>
      <w:r>
        <w:rPr>
          <w:rFonts w:ascii="仿宋_GB2312" w:eastAsia="仿宋_GB2312" w:hint="eastAsia"/>
          <w:sz w:val="32"/>
          <w:szCs w:val="32"/>
        </w:rPr>
        <w:t>上一年度未通过学术技术能力评议的人员（含破格晋升未通过），在本年度无突出业绩和重大贡献的，不接受申报。</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第十九条 </w:t>
      </w:r>
      <w:r>
        <w:rPr>
          <w:rFonts w:ascii="仿宋_GB2312" w:eastAsia="仿宋_GB2312" w:cs="华文仿宋" w:hint="eastAsia"/>
          <w:kern w:val="0"/>
          <w:sz w:val="32"/>
          <w:szCs w:val="32"/>
        </w:rPr>
        <w:t>连续申报人员应当在上一年度申报（自上一年度申报成果</w:t>
      </w:r>
      <w:r w:rsidR="00925010" w:rsidRPr="00925010">
        <w:rPr>
          <w:rFonts w:ascii="仿宋_GB2312" w:eastAsia="仿宋_GB2312" w:cs="华文仿宋" w:hint="eastAsia"/>
          <w:kern w:val="0"/>
          <w:sz w:val="32"/>
          <w:szCs w:val="32"/>
        </w:rPr>
        <w:t>取得或完成时间</w:t>
      </w:r>
      <w:r>
        <w:rPr>
          <w:rFonts w:ascii="仿宋_GB2312" w:eastAsia="仿宋_GB2312" w:cs="华文仿宋" w:hint="eastAsia"/>
          <w:kern w:val="0"/>
          <w:sz w:val="32"/>
          <w:szCs w:val="32"/>
        </w:rPr>
        <w:t>截止日期起算）至本年度申报</w:t>
      </w:r>
      <w:r w:rsidR="004E355D">
        <w:rPr>
          <w:rFonts w:ascii="仿宋_GB2312" w:eastAsia="仿宋_GB2312" w:cs="华文仿宋" w:hint="eastAsia"/>
          <w:kern w:val="0"/>
          <w:sz w:val="32"/>
          <w:szCs w:val="32"/>
        </w:rPr>
        <w:t>规定的</w:t>
      </w:r>
      <w:r w:rsidR="008F76D1">
        <w:rPr>
          <w:rFonts w:ascii="仿宋_GB2312" w:eastAsia="仿宋_GB2312" w:cs="华文仿宋" w:hint="eastAsia"/>
          <w:kern w:val="0"/>
          <w:sz w:val="32"/>
          <w:szCs w:val="32"/>
        </w:rPr>
        <w:t>成果</w:t>
      </w:r>
      <w:r w:rsidR="008F76D1" w:rsidRPr="00925010">
        <w:rPr>
          <w:rFonts w:ascii="仿宋_GB2312" w:eastAsia="仿宋_GB2312" w:cs="华文仿宋" w:hint="eastAsia"/>
          <w:kern w:val="0"/>
          <w:sz w:val="32"/>
          <w:szCs w:val="32"/>
        </w:rPr>
        <w:t>取得或完成时间</w:t>
      </w:r>
      <w:r w:rsidR="004E355D">
        <w:rPr>
          <w:rFonts w:ascii="仿宋_GB2312" w:eastAsia="仿宋_GB2312" w:cs="华文仿宋" w:hint="eastAsia"/>
          <w:kern w:val="0"/>
          <w:sz w:val="32"/>
          <w:szCs w:val="32"/>
        </w:rPr>
        <w:t>截止日期</w:t>
      </w:r>
      <w:r>
        <w:rPr>
          <w:rFonts w:ascii="仿宋_GB2312" w:eastAsia="仿宋_GB2312" w:cs="华文仿宋" w:hint="eastAsia"/>
          <w:kern w:val="0"/>
          <w:sz w:val="32"/>
          <w:szCs w:val="32"/>
        </w:rPr>
        <w:t>之间取得并提交以下</w:t>
      </w:r>
      <w:r w:rsidR="00ED41F7">
        <w:rPr>
          <w:rFonts w:ascii="仿宋_GB2312" w:eastAsia="仿宋_GB2312" w:cs="华文仿宋" w:hint="eastAsia"/>
          <w:kern w:val="0"/>
          <w:sz w:val="32"/>
          <w:szCs w:val="32"/>
        </w:rPr>
        <w:t>成果</w:t>
      </w:r>
      <w:r>
        <w:rPr>
          <w:rFonts w:ascii="仿宋_GB2312" w:eastAsia="仿宋_GB2312" w:cs="华文仿宋" w:hint="eastAsia"/>
          <w:kern w:val="0"/>
          <w:sz w:val="32"/>
          <w:szCs w:val="32"/>
        </w:rPr>
        <w:t>之一：</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（一）独立或作为第一（通讯）作者在学校规定的B级</w:t>
      </w:r>
      <w:r w:rsidR="007A5786">
        <w:rPr>
          <w:rFonts w:ascii="仿宋_GB2312" w:eastAsia="仿宋_GB2312" w:cs="华文仿宋" w:hint="eastAsia"/>
          <w:kern w:val="0"/>
          <w:sz w:val="32"/>
          <w:szCs w:val="32"/>
        </w:rPr>
        <w:t>及以上</w:t>
      </w:r>
      <w:r>
        <w:rPr>
          <w:rFonts w:ascii="仿宋_GB2312" w:eastAsia="仿宋_GB2312" w:cs="华文仿宋" w:hint="eastAsia"/>
          <w:kern w:val="0"/>
          <w:sz w:val="32"/>
          <w:szCs w:val="32"/>
        </w:rPr>
        <w:t>学术期刊发表</w:t>
      </w:r>
      <w:r w:rsidR="00C92BB2">
        <w:rPr>
          <w:rFonts w:ascii="仿宋_GB2312" w:eastAsia="仿宋_GB2312" w:cs="华文仿宋" w:hint="eastAsia"/>
          <w:kern w:val="0"/>
          <w:sz w:val="32"/>
          <w:szCs w:val="32"/>
        </w:rPr>
        <w:t>论文</w:t>
      </w:r>
      <w:r>
        <w:rPr>
          <w:rFonts w:ascii="仿宋_GB2312" w:eastAsia="仿宋_GB2312" w:cs="华文仿宋" w:hint="eastAsia"/>
          <w:kern w:val="0"/>
          <w:sz w:val="32"/>
          <w:szCs w:val="32"/>
        </w:rPr>
        <w:t>1篇及以上。</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（二）主持省部级及以上科研项目1项（已立项或结项合格）。</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（三）获得省部级及以上一等奖的科研或教学奖励（排名前3位）。</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（四）独立撰写并公开出版学术专著1部及以上。</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（五）</w:t>
      </w:r>
      <w:r w:rsidR="00BA03B2">
        <w:rPr>
          <w:rFonts w:ascii="仿宋_GB2312" w:eastAsia="仿宋_GB2312" w:hint="eastAsia"/>
          <w:sz w:val="32"/>
          <w:szCs w:val="32"/>
        </w:rPr>
        <w:t>独立或作为第一作者</w:t>
      </w:r>
      <w:r>
        <w:rPr>
          <w:rFonts w:ascii="仿宋_GB2312" w:eastAsia="仿宋_GB2312" w:cs="华文仿宋" w:hint="eastAsia"/>
          <w:kern w:val="0"/>
          <w:sz w:val="32"/>
          <w:szCs w:val="32"/>
        </w:rPr>
        <w:t>获得</w:t>
      </w:r>
      <w:r w:rsidR="00BA03B2">
        <w:rPr>
          <w:rFonts w:ascii="仿宋_GB2312" w:eastAsia="仿宋_GB2312" w:hint="eastAsia"/>
          <w:sz w:val="32"/>
          <w:szCs w:val="32"/>
        </w:rPr>
        <w:t>学校规定的</w:t>
      </w:r>
      <w:r w:rsidR="00BA03B2">
        <w:rPr>
          <w:rFonts w:ascii="仿宋_GB2312" w:eastAsia="仿宋_GB2312" w:hAnsiTheme="minorEastAsia" w:hint="eastAsia"/>
          <w:sz w:val="32"/>
          <w:szCs w:val="32"/>
        </w:rPr>
        <w:t>B级</w:t>
      </w:r>
      <w:r w:rsidR="007A5786">
        <w:rPr>
          <w:rFonts w:ascii="仿宋_GB2312" w:eastAsia="仿宋_GB2312" w:cs="华文仿宋" w:hint="eastAsia"/>
          <w:kern w:val="0"/>
          <w:sz w:val="32"/>
          <w:szCs w:val="32"/>
        </w:rPr>
        <w:t>及以上</w:t>
      </w:r>
      <w:r w:rsidR="00BA03B2">
        <w:rPr>
          <w:rFonts w:ascii="仿宋_GB2312" w:eastAsia="仿宋_GB2312" w:hAnsiTheme="minorEastAsia" w:hint="eastAsia"/>
          <w:sz w:val="32"/>
          <w:szCs w:val="32"/>
        </w:rPr>
        <w:t>决策咨询成果1项及以上</w:t>
      </w:r>
      <w:r>
        <w:rPr>
          <w:rFonts w:ascii="仿宋_GB2312" w:eastAsia="仿宋_GB2312" w:cs="华文仿宋" w:hint="eastAsia"/>
          <w:kern w:val="0"/>
          <w:sz w:val="32"/>
          <w:szCs w:val="32"/>
        </w:rPr>
        <w:t>。</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第二十条 </w:t>
      </w:r>
      <w:r>
        <w:rPr>
          <w:rFonts w:ascii="仿宋_GB2312" w:eastAsia="仿宋_GB2312" w:cs="华文仿宋" w:hint="eastAsia"/>
          <w:kern w:val="0"/>
          <w:sz w:val="32"/>
          <w:szCs w:val="32"/>
        </w:rPr>
        <w:t>连续申报人员当年度提交的学术、技术成果须符合本文件规定的自任现职以来的近5年取得的学术、技术成果条件要求，且至少有1项新的学术、技术成果列入学术技术能力评议主评材料。</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第二十一条 </w:t>
      </w:r>
      <w:r>
        <w:rPr>
          <w:rFonts w:ascii="仿宋_GB2312" w:eastAsia="仿宋_GB2312" w:hint="eastAsia"/>
          <w:sz w:val="32"/>
          <w:szCs w:val="32"/>
        </w:rPr>
        <w:t>再次申报是指申报人员上一次参加学术技术能力评议但未获得通过、间隔一年及以上再次申报高级专业技术职务。</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第二十二条 </w:t>
      </w:r>
      <w:r>
        <w:rPr>
          <w:rFonts w:ascii="仿宋_GB2312" w:eastAsia="仿宋_GB2312" w:hint="eastAsia"/>
          <w:sz w:val="32"/>
          <w:szCs w:val="32"/>
        </w:rPr>
        <w:t>再次申报人员应当在上一次申报（自上一次申报成果</w:t>
      </w:r>
      <w:r w:rsidR="00975B3C" w:rsidRPr="00925010">
        <w:rPr>
          <w:rFonts w:ascii="仿宋_GB2312" w:eastAsia="仿宋_GB2312" w:cs="华文仿宋" w:hint="eastAsia"/>
          <w:kern w:val="0"/>
          <w:sz w:val="32"/>
          <w:szCs w:val="32"/>
        </w:rPr>
        <w:t>取得或完成时间</w:t>
      </w:r>
      <w:r>
        <w:rPr>
          <w:rFonts w:ascii="仿宋_GB2312" w:eastAsia="仿宋_GB2312" w:hint="eastAsia"/>
          <w:sz w:val="32"/>
          <w:szCs w:val="32"/>
        </w:rPr>
        <w:t>截止日期起算）至再次申报</w:t>
      </w:r>
      <w:r w:rsidR="00975B3C" w:rsidRPr="00975B3C">
        <w:rPr>
          <w:rFonts w:ascii="仿宋_GB2312" w:eastAsia="仿宋_GB2312" w:hint="eastAsia"/>
          <w:sz w:val="32"/>
          <w:szCs w:val="32"/>
        </w:rPr>
        <w:t>规定的成果取得或完成时间截止日期</w:t>
      </w:r>
      <w:r>
        <w:rPr>
          <w:rFonts w:ascii="仿宋_GB2312" w:eastAsia="仿宋_GB2312" w:hint="eastAsia"/>
          <w:sz w:val="32"/>
          <w:szCs w:val="32"/>
        </w:rPr>
        <w:t>之间取得并提交符合条件的新的学术、技术成果。</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第二十三条 </w:t>
      </w:r>
      <w:r>
        <w:rPr>
          <w:rFonts w:ascii="仿宋_GB2312" w:eastAsia="仿宋_GB2312" w:cs="华文仿宋" w:hint="eastAsia"/>
          <w:kern w:val="0"/>
          <w:sz w:val="32"/>
          <w:szCs w:val="32"/>
        </w:rPr>
        <w:t>再次申报人员当年度提交的学术、技术成果须符合本文件规定的自任现职以来的近5年取得的学术、技术成果条件要求，且至少有1项新的学术、技术成果列入学术技术能力评议主评材料。</w:t>
      </w:r>
    </w:p>
    <w:p w:rsidR="00FE764A" w:rsidRDefault="00B801CF">
      <w:pPr>
        <w:spacing w:line="560" w:lineRule="exact"/>
        <w:ind w:firstLineChars="200" w:firstLine="643"/>
        <w:rPr>
          <w:rFonts w:ascii="仿宋_GB2312" w:eastAsia="仿宋_GB2312" w:cs="华文仿宋"/>
          <w:kern w:val="0"/>
          <w:sz w:val="32"/>
          <w:szCs w:val="32"/>
        </w:rPr>
      </w:pPr>
      <w:r>
        <w:rPr>
          <w:rFonts w:ascii="仿宋_GB2312" w:eastAsia="仿宋_GB2312" w:hint="eastAsia"/>
          <w:b/>
          <w:sz w:val="32"/>
          <w:szCs w:val="32"/>
        </w:rPr>
        <w:t xml:space="preserve">第二十四条 </w:t>
      </w:r>
      <w:r>
        <w:rPr>
          <w:rFonts w:ascii="仿宋_GB2312" w:eastAsia="仿宋_GB2312" w:cs="华文仿宋" w:hint="eastAsia"/>
          <w:kern w:val="0"/>
          <w:sz w:val="32"/>
          <w:szCs w:val="32"/>
        </w:rPr>
        <w:t>破格晋升未通过的人员，如果连续申请/再次申请破格晋升，须提交上一次申报（自上一次申报成果</w:t>
      </w:r>
      <w:r w:rsidR="00975B3C">
        <w:rPr>
          <w:rFonts w:ascii="仿宋_GB2312" w:eastAsia="仿宋_GB2312" w:cs="华文仿宋" w:hint="eastAsia"/>
          <w:kern w:val="0"/>
          <w:sz w:val="32"/>
          <w:szCs w:val="32"/>
        </w:rPr>
        <w:t>规定的成果取得或完成时间</w:t>
      </w:r>
      <w:r>
        <w:rPr>
          <w:rFonts w:ascii="仿宋_GB2312" w:eastAsia="仿宋_GB2312" w:cs="华文仿宋" w:hint="eastAsia"/>
          <w:kern w:val="0"/>
          <w:sz w:val="32"/>
          <w:szCs w:val="32"/>
        </w:rPr>
        <w:t>截止日期起算）至再次申报</w:t>
      </w:r>
      <w:r w:rsidR="00975B3C" w:rsidRPr="00975B3C">
        <w:rPr>
          <w:rFonts w:ascii="仿宋_GB2312" w:eastAsia="仿宋_GB2312" w:cs="华文仿宋" w:hint="eastAsia"/>
          <w:kern w:val="0"/>
          <w:sz w:val="32"/>
          <w:szCs w:val="32"/>
        </w:rPr>
        <w:t>规定的成果取得或完成时间截止日期</w:t>
      </w:r>
      <w:r>
        <w:rPr>
          <w:rFonts w:ascii="仿宋_GB2312" w:eastAsia="仿宋_GB2312" w:cs="华文仿宋" w:hint="eastAsia"/>
          <w:kern w:val="0"/>
          <w:sz w:val="32"/>
          <w:szCs w:val="32"/>
        </w:rPr>
        <w:t>之间新取得的“高水平代表性成果”1项。</w:t>
      </w:r>
    </w:p>
    <w:p w:rsidR="000327B2" w:rsidRDefault="000327B2" w:rsidP="000327B2">
      <w:pPr>
        <w:spacing w:line="560" w:lineRule="exact"/>
        <w:ind w:firstLineChars="200" w:firstLine="640"/>
        <w:rPr>
          <w:rFonts w:ascii="仿宋_GB2312" w:eastAsia="仿宋_GB2312" w:cs="华文仿宋"/>
          <w:kern w:val="0"/>
          <w:sz w:val="32"/>
          <w:szCs w:val="32"/>
        </w:rPr>
      </w:pPr>
    </w:p>
    <w:p w:rsidR="00FE764A" w:rsidRDefault="00B801CF">
      <w:pPr>
        <w:autoSpaceDE w:val="0"/>
        <w:autoSpaceDN w:val="0"/>
        <w:adjustRightInd w:val="0"/>
        <w:spacing w:line="560" w:lineRule="exact"/>
        <w:jc w:val="center"/>
        <w:rPr>
          <w:rFonts w:ascii="黑体" w:eastAsia="黑体" w:hAnsi="黑体" w:cs="华文仿宋"/>
          <w:kern w:val="0"/>
          <w:sz w:val="32"/>
          <w:szCs w:val="32"/>
        </w:rPr>
      </w:pPr>
      <w:r>
        <w:rPr>
          <w:rFonts w:ascii="黑体" w:eastAsia="黑体" w:hAnsi="黑体" w:cs="华文仿宋" w:hint="eastAsia"/>
          <w:kern w:val="0"/>
          <w:sz w:val="32"/>
          <w:szCs w:val="32"/>
        </w:rPr>
        <w:t>第八章  同行评议通过标准</w:t>
      </w:r>
    </w:p>
    <w:p w:rsidR="00FE764A" w:rsidRDefault="00B801CF">
      <w:pPr>
        <w:spacing w:line="560" w:lineRule="exact"/>
        <w:ind w:firstLineChars="200" w:firstLine="643"/>
        <w:rPr>
          <w:rFonts w:ascii="仿宋_GB2312" w:eastAsia="仿宋_GB2312" w:hAnsi="Calibri" w:cs="Times New Roman"/>
          <w:sz w:val="32"/>
          <w:szCs w:val="32"/>
        </w:rPr>
      </w:pPr>
      <w:r>
        <w:rPr>
          <w:rFonts w:ascii="仿宋_GB2312" w:eastAsia="仿宋_GB2312" w:hint="eastAsia"/>
          <w:b/>
          <w:sz w:val="32"/>
          <w:szCs w:val="32"/>
        </w:rPr>
        <w:t xml:space="preserve">第二十五条 </w:t>
      </w:r>
      <w:r>
        <w:rPr>
          <w:rFonts w:ascii="仿宋_GB2312" w:eastAsia="仿宋_GB2312" w:hint="eastAsia"/>
          <w:sz w:val="32"/>
          <w:szCs w:val="32"/>
        </w:rPr>
        <w:t>学术技术能力评议</w:t>
      </w:r>
      <w:r w:rsidR="00C0275D">
        <w:rPr>
          <w:rFonts w:ascii="仿宋_GB2312" w:eastAsia="仿宋_GB2312" w:hint="eastAsia"/>
          <w:sz w:val="32"/>
          <w:szCs w:val="32"/>
        </w:rPr>
        <w:t>中，</w:t>
      </w:r>
      <w:r>
        <w:rPr>
          <w:rFonts w:ascii="仿宋_GB2312" w:eastAsia="仿宋_GB2312" w:hAnsi="Calibri" w:cs="Times New Roman" w:hint="eastAsia"/>
          <w:sz w:val="32"/>
          <w:szCs w:val="32"/>
        </w:rPr>
        <w:t>校外同行</w:t>
      </w:r>
      <w:r>
        <w:rPr>
          <w:rFonts w:ascii="仿宋_GB2312" w:eastAsia="仿宋_GB2312" w:hint="eastAsia"/>
          <w:sz w:val="32"/>
          <w:szCs w:val="32"/>
        </w:rPr>
        <w:t>专家评议的</w:t>
      </w:r>
      <w:r>
        <w:rPr>
          <w:rFonts w:ascii="仿宋_GB2312" w:eastAsia="仿宋_GB2312" w:hAnsi="Calibri" w:cs="Times New Roman" w:hint="eastAsia"/>
          <w:sz w:val="32"/>
          <w:szCs w:val="32"/>
        </w:rPr>
        <w:t>评审意见分为“已达到（A）”“基本达到（B）”“未达到（C）”三种</w:t>
      </w:r>
      <w:r>
        <w:rPr>
          <w:rFonts w:ascii="仿宋_GB2312" w:eastAsia="仿宋_GB2312" w:hint="eastAsia"/>
          <w:sz w:val="32"/>
          <w:szCs w:val="32"/>
        </w:rPr>
        <w:t>类型</w:t>
      </w:r>
      <w:r>
        <w:rPr>
          <w:rFonts w:ascii="仿宋_GB2312" w:eastAsia="仿宋_GB2312" w:hAnsi="Calibri" w:cs="Times New Roman" w:hint="eastAsia"/>
          <w:sz w:val="32"/>
          <w:szCs w:val="32"/>
        </w:rPr>
        <w:t>。</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校外同行专家评议的通过标准如下：</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3"/>
      </w:tblGrid>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b/>
                <w:sz w:val="32"/>
                <w:szCs w:val="32"/>
              </w:rPr>
            </w:pPr>
            <w:r>
              <w:rPr>
                <w:rFonts w:ascii="仿宋_GB2312" w:eastAsia="仿宋_GB2312" w:hint="eastAsia"/>
                <w:b/>
                <w:sz w:val="32"/>
                <w:szCs w:val="32"/>
              </w:rPr>
              <w:t>评议结果类型</w:t>
            </w:r>
          </w:p>
        </w:tc>
        <w:tc>
          <w:tcPr>
            <w:tcW w:w="2500" w:type="pct"/>
            <w:shd w:val="clear" w:color="auto" w:fill="auto"/>
            <w:noWrap/>
            <w:vAlign w:val="center"/>
          </w:tcPr>
          <w:p w:rsidR="001934DA" w:rsidRDefault="001934DA">
            <w:pPr>
              <w:spacing w:line="560" w:lineRule="exact"/>
              <w:jc w:val="center"/>
              <w:rPr>
                <w:rFonts w:ascii="仿宋_GB2312" w:eastAsia="仿宋_GB2312"/>
                <w:b/>
                <w:sz w:val="32"/>
                <w:szCs w:val="32"/>
              </w:rPr>
            </w:pPr>
            <w:r>
              <w:rPr>
                <w:rFonts w:ascii="仿宋_GB2312" w:eastAsia="仿宋_GB2312" w:hint="eastAsia"/>
                <w:b/>
                <w:sz w:val="32"/>
                <w:szCs w:val="32"/>
              </w:rPr>
              <w:t>是否通过</w:t>
            </w:r>
          </w:p>
        </w:tc>
      </w:tr>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AAAAA</w:t>
            </w:r>
          </w:p>
        </w:tc>
        <w:tc>
          <w:tcPr>
            <w:tcW w:w="2500" w:type="pct"/>
            <w:shd w:val="clear" w:color="auto" w:fill="auto"/>
            <w:noWrap/>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通过</w:t>
            </w:r>
          </w:p>
        </w:tc>
      </w:tr>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AAAAB</w:t>
            </w:r>
          </w:p>
        </w:tc>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通过</w:t>
            </w:r>
          </w:p>
        </w:tc>
      </w:tr>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AAAAC</w:t>
            </w:r>
          </w:p>
        </w:tc>
        <w:tc>
          <w:tcPr>
            <w:tcW w:w="2500" w:type="pct"/>
            <w:shd w:val="clear" w:color="auto" w:fill="auto"/>
            <w:noWrap/>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通过</w:t>
            </w:r>
          </w:p>
        </w:tc>
      </w:tr>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AAABB</w:t>
            </w:r>
          </w:p>
        </w:tc>
        <w:tc>
          <w:tcPr>
            <w:tcW w:w="2500" w:type="pct"/>
            <w:shd w:val="clear" w:color="auto" w:fill="auto"/>
            <w:noWrap/>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通过</w:t>
            </w:r>
          </w:p>
        </w:tc>
      </w:tr>
      <w:tr w:rsidR="001934DA" w:rsidTr="001934DA">
        <w:trPr>
          <w:trHeight w:val="600"/>
          <w:jc w:val="center"/>
        </w:trPr>
        <w:tc>
          <w:tcPr>
            <w:tcW w:w="2500" w:type="pct"/>
            <w:shd w:val="clear" w:color="auto" w:fill="auto"/>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其他</w:t>
            </w:r>
          </w:p>
        </w:tc>
        <w:tc>
          <w:tcPr>
            <w:tcW w:w="2500" w:type="pct"/>
            <w:shd w:val="clear" w:color="auto" w:fill="auto"/>
            <w:noWrap/>
            <w:vAlign w:val="center"/>
          </w:tcPr>
          <w:p w:rsidR="001934DA" w:rsidRDefault="001934DA">
            <w:pPr>
              <w:spacing w:line="560" w:lineRule="exact"/>
              <w:jc w:val="center"/>
              <w:rPr>
                <w:rFonts w:ascii="仿宋_GB2312" w:eastAsia="仿宋_GB2312"/>
                <w:sz w:val="32"/>
                <w:szCs w:val="32"/>
              </w:rPr>
            </w:pPr>
            <w:r>
              <w:rPr>
                <w:rFonts w:ascii="仿宋_GB2312" w:eastAsia="仿宋_GB2312" w:hint="eastAsia"/>
                <w:sz w:val="32"/>
                <w:szCs w:val="32"/>
              </w:rPr>
              <w:t>不通过</w:t>
            </w:r>
          </w:p>
        </w:tc>
      </w:tr>
      <w:tr w:rsidR="00FE764A" w:rsidTr="001934DA">
        <w:trPr>
          <w:trHeight w:val="600"/>
          <w:jc w:val="center"/>
        </w:trPr>
        <w:tc>
          <w:tcPr>
            <w:tcW w:w="5000" w:type="pct"/>
            <w:gridSpan w:val="2"/>
            <w:shd w:val="clear" w:color="auto" w:fill="auto"/>
            <w:vAlign w:val="center"/>
          </w:tcPr>
          <w:p w:rsidR="00FE764A" w:rsidRDefault="00B801CF">
            <w:pPr>
              <w:spacing w:line="560" w:lineRule="exact"/>
              <w:jc w:val="left"/>
              <w:rPr>
                <w:rFonts w:ascii="仿宋_GB2312" w:eastAsia="仿宋_GB2312"/>
                <w:sz w:val="32"/>
                <w:szCs w:val="32"/>
              </w:rPr>
            </w:pPr>
            <w:r>
              <w:rPr>
                <w:rFonts w:ascii="仿宋_GB2312" w:eastAsia="仿宋_GB2312" w:hint="eastAsia"/>
                <w:sz w:val="32"/>
                <w:szCs w:val="32"/>
              </w:rPr>
              <w:t>申请破格晋升高级专业技术职务的校外同行专家评审意见必须全部为“已达到”，即“AAAAA”。</w:t>
            </w:r>
          </w:p>
        </w:tc>
      </w:tr>
    </w:tbl>
    <w:p w:rsidR="00FE764A" w:rsidRDefault="00B801CF" w:rsidP="00454797">
      <w:pPr>
        <w:spacing w:beforeLines="50" w:before="156" w:line="560" w:lineRule="exact"/>
        <w:jc w:val="center"/>
        <w:rPr>
          <w:rFonts w:ascii="仿宋_GB2312" w:eastAsia="仿宋_GB2312"/>
          <w:b/>
          <w:sz w:val="32"/>
          <w:szCs w:val="32"/>
        </w:rPr>
      </w:pPr>
      <w:r>
        <w:rPr>
          <w:rFonts w:ascii="黑体" w:eastAsia="黑体" w:hAnsi="黑体" w:cs="华文仿宋" w:hint="eastAsia"/>
          <w:kern w:val="0"/>
          <w:sz w:val="32"/>
          <w:szCs w:val="32"/>
        </w:rPr>
        <w:t>第九章  学术、技术成果提交要求</w:t>
      </w:r>
    </w:p>
    <w:p w:rsidR="00FE764A" w:rsidRDefault="00B801CF">
      <w:pPr>
        <w:autoSpaceDE w:val="0"/>
        <w:autoSpaceDN w:val="0"/>
        <w:adjustRightInd w:val="0"/>
        <w:spacing w:line="560" w:lineRule="exact"/>
        <w:ind w:firstLineChars="200" w:firstLine="643"/>
        <w:rPr>
          <w:rFonts w:ascii="仿宋_GB2312" w:eastAsia="仿宋_GB2312"/>
          <w:sz w:val="32"/>
          <w:szCs w:val="32"/>
        </w:rPr>
      </w:pPr>
      <w:r>
        <w:rPr>
          <w:rFonts w:ascii="仿宋_GB2312" w:eastAsia="仿宋_GB2312" w:cs="华文仿宋" w:hint="eastAsia"/>
          <w:b/>
          <w:kern w:val="0"/>
          <w:sz w:val="32"/>
          <w:szCs w:val="32"/>
        </w:rPr>
        <w:t>第</w:t>
      </w:r>
      <w:r>
        <w:rPr>
          <w:rFonts w:ascii="仿宋_GB2312" w:eastAsia="仿宋_GB2312" w:hint="eastAsia"/>
          <w:b/>
          <w:sz w:val="32"/>
          <w:szCs w:val="32"/>
        </w:rPr>
        <w:t>二十六</w:t>
      </w:r>
      <w:r>
        <w:rPr>
          <w:rFonts w:ascii="仿宋_GB2312" w:eastAsia="仿宋_GB2312" w:cs="华文仿宋" w:hint="eastAsia"/>
          <w:b/>
          <w:kern w:val="0"/>
          <w:sz w:val="32"/>
          <w:szCs w:val="32"/>
        </w:rPr>
        <w:t xml:space="preserve">条 </w:t>
      </w:r>
      <w:r>
        <w:rPr>
          <w:rFonts w:ascii="仿宋_GB2312" w:eastAsia="仿宋_GB2312" w:hint="eastAsia"/>
          <w:sz w:val="32"/>
          <w:szCs w:val="32"/>
        </w:rPr>
        <w:t>申报人员</w:t>
      </w:r>
      <w:r w:rsidR="00975B3C">
        <w:rPr>
          <w:rFonts w:ascii="仿宋_GB2312" w:eastAsia="仿宋_GB2312" w:hint="eastAsia"/>
          <w:sz w:val="32"/>
          <w:szCs w:val="32"/>
        </w:rPr>
        <w:t>须</w:t>
      </w:r>
      <w:r>
        <w:rPr>
          <w:rFonts w:ascii="仿宋_GB2312" w:eastAsia="仿宋_GB2312" w:hint="eastAsia"/>
          <w:sz w:val="32"/>
          <w:szCs w:val="32"/>
        </w:rPr>
        <w:t>提交自任现职以来的近5年取得的学术、技术成果用于学术技术能力评议</w:t>
      </w:r>
      <w:r w:rsidR="003862BE">
        <w:rPr>
          <w:rFonts w:ascii="仿宋_GB2312" w:eastAsia="仿宋_GB2312" w:hint="eastAsia"/>
          <w:sz w:val="32"/>
          <w:szCs w:val="32"/>
        </w:rPr>
        <w:t>，其中，科研项目须</w:t>
      </w:r>
      <w:r w:rsidR="003B7167">
        <w:rPr>
          <w:rFonts w:ascii="仿宋_GB2312" w:eastAsia="仿宋_GB2312" w:hint="eastAsia"/>
          <w:sz w:val="32"/>
          <w:szCs w:val="32"/>
        </w:rPr>
        <w:t>为</w:t>
      </w:r>
      <w:r w:rsidR="003862BE">
        <w:rPr>
          <w:rFonts w:ascii="仿宋_GB2312" w:eastAsia="仿宋_GB2312" w:hint="eastAsia"/>
          <w:sz w:val="32"/>
          <w:szCs w:val="32"/>
        </w:rPr>
        <w:t>结项</w:t>
      </w:r>
      <w:r w:rsidR="003B7167">
        <w:rPr>
          <w:rFonts w:ascii="仿宋_GB2312" w:eastAsia="仿宋_GB2312" w:hint="eastAsia"/>
          <w:sz w:val="32"/>
          <w:szCs w:val="32"/>
        </w:rPr>
        <w:t>合格的项目</w:t>
      </w:r>
      <w:r>
        <w:rPr>
          <w:rFonts w:ascii="仿宋_GB2312" w:eastAsia="仿宋_GB2312" w:hint="eastAsia"/>
          <w:sz w:val="32"/>
          <w:szCs w:val="32"/>
        </w:rPr>
        <w:t>。提交评议的成果数量和质量</w:t>
      </w:r>
      <w:r w:rsidR="00B4496A">
        <w:rPr>
          <w:rFonts w:ascii="仿宋_GB2312" w:eastAsia="仿宋_GB2312" w:hint="eastAsia"/>
          <w:sz w:val="32"/>
          <w:szCs w:val="32"/>
        </w:rPr>
        <w:t>须</w:t>
      </w:r>
      <w:r>
        <w:rPr>
          <w:rFonts w:ascii="仿宋_GB2312" w:eastAsia="仿宋_GB2312" w:hint="eastAsia"/>
          <w:sz w:val="32"/>
          <w:szCs w:val="32"/>
        </w:rPr>
        <w:t>同时满足上海市教委和学校规定的学术水平和技术能力条件。</w:t>
      </w:r>
    </w:p>
    <w:p w:rsidR="00FE764A" w:rsidRDefault="00B801CF">
      <w:pPr>
        <w:spacing w:line="560" w:lineRule="exact"/>
        <w:ind w:firstLineChars="200" w:firstLine="643"/>
        <w:rPr>
          <w:rFonts w:ascii="仿宋_GB2312" w:eastAsia="仿宋_GB2312"/>
          <w:b/>
          <w:sz w:val="32"/>
          <w:szCs w:val="32"/>
        </w:rPr>
      </w:pPr>
      <w:r>
        <w:rPr>
          <w:rFonts w:ascii="仿宋_GB2312" w:eastAsia="仿宋_GB2312" w:hint="eastAsia"/>
          <w:b/>
          <w:sz w:val="32"/>
          <w:szCs w:val="32"/>
        </w:rPr>
        <w:t xml:space="preserve">第二十七条 </w:t>
      </w:r>
      <w:r>
        <w:rPr>
          <w:rFonts w:ascii="仿宋_GB2312" w:eastAsia="仿宋_GB2312" w:hint="eastAsia"/>
          <w:sz w:val="32"/>
          <w:szCs w:val="32"/>
        </w:rPr>
        <w:t>本文件规定的各类学术、技术成果均须符合以下要求：</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（一）学术、技术成果级别的认定以成果获得时学校科研处的相关规定为准。</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（二）提交评议的成果中，凡属于入职我校工作后的成果，须以上海对外经贸大学为第一完成单位和第一署名单位（国际期刊学术论文为第一署名单位）。成果等级按照学校《学术成果认定办法》进行认定。</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（三）学术论文须以独立作者、第一作者或通讯作者身份发表（第一作者或通讯作者认定由学校科研处执行）。</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1.中文期刊学术论文一律要求第一作者。</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2.国际期刊学术论文作者按照姓氏字母排列时，可视作“共同第一作者”。</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3.国际期刊学术论文作者未按照姓氏字母排列时，仅认可第一作者、第一通讯作者。</w:t>
      </w:r>
    </w:p>
    <w:p w:rsidR="00F8259E" w:rsidRPr="00F8259E" w:rsidRDefault="00F8259E">
      <w:pPr>
        <w:spacing w:line="560" w:lineRule="exact"/>
        <w:ind w:firstLineChars="200" w:firstLine="640"/>
        <w:rPr>
          <w:rFonts w:ascii="仿宋_GB2312" w:eastAsia="仿宋_GB2312"/>
          <w:sz w:val="32"/>
          <w:szCs w:val="32"/>
        </w:rPr>
      </w:pPr>
      <w:r>
        <w:rPr>
          <w:rFonts w:ascii="仿宋_GB2312" w:eastAsia="仿宋_GB2312" w:hint="eastAsia"/>
          <w:sz w:val="32"/>
          <w:szCs w:val="32"/>
        </w:rPr>
        <w:t>4.论文发表时间以见刊时间为准。</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（四）教材、教学参考书须为主编（</w:t>
      </w:r>
      <w:r w:rsidR="00AC7460">
        <w:rPr>
          <w:rFonts w:ascii="仿宋_GB2312" w:eastAsia="仿宋_GB2312" w:cs="华文仿宋" w:hint="eastAsia"/>
          <w:kern w:val="0"/>
          <w:sz w:val="32"/>
          <w:szCs w:val="32"/>
        </w:rPr>
        <w:t>排名第一</w:t>
      </w:r>
      <w:r>
        <w:rPr>
          <w:rFonts w:ascii="仿宋_GB2312" w:eastAsia="仿宋_GB2312" w:cs="华文仿宋" w:hint="eastAsia"/>
          <w:kern w:val="0"/>
          <w:sz w:val="32"/>
          <w:szCs w:val="32"/>
        </w:rPr>
        <w:t>）。学术专著、教材或译著仅指第一版，不包括论文集。</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w:t>
      </w:r>
      <w:r w:rsidR="009365B4">
        <w:rPr>
          <w:rFonts w:ascii="仿宋_GB2312" w:eastAsia="仿宋_GB2312" w:cs="华文仿宋" w:hint="eastAsia"/>
          <w:kern w:val="0"/>
          <w:sz w:val="32"/>
          <w:szCs w:val="32"/>
        </w:rPr>
        <w:t>五</w:t>
      </w:r>
      <w:r>
        <w:rPr>
          <w:rFonts w:ascii="仿宋_GB2312" w:eastAsia="仿宋_GB2312" w:cs="华文仿宋" w:hint="eastAsia"/>
          <w:kern w:val="0"/>
          <w:sz w:val="32"/>
          <w:szCs w:val="32"/>
        </w:rPr>
        <w:t>）提交的论文应当属于学术论文，不能是综述性或介绍性文章。</w:t>
      </w:r>
    </w:p>
    <w:p w:rsidR="00FE764A" w:rsidRDefault="00B801CF">
      <w:pPr>
        <w:spacing w:line="560" w:lineRule="exact"/>
        <w:ind w:firstLineChars="200" w:firstLine="640"/>
        <w:rPr>
          <w:rFonts w:ascii="仿宋_GB2312" w:eastAsia="仿宋_GB2312" w:cs="华文仿宋"/>
          <w:kern w:val="0"/>
          <w:sz w:val="32"/>
          <w:szCs w:val="32"/>
        </w:rPr>
      </w:pPr>
      <w:r>
        <w:rPr>
          <w:rFonts w:ascii="仿宋_GB2312" w:eastAsia="仿宋_GB2312" w:cs="华文仿宋" w:hint="eastAsia"/>
          <w:kern w:val="0"/>
          <w:sz w:val="32"/>
          <w:szCs w:val="32"/>
        </w:rPr>
        <w:t>（</w:t>
      </w:r>
      <w:r w:rsidR="009365B4">
        <w:rPr>
          <w:rFonts w:ascii="仿宋_GB2312" w:eastAsia="仿宋_GB2312" w:cs="华文仿宋" w:hint="eastAsia"/>
          <w:kern w:val="0"/>
          <w:sz w:val="32"/>
          <w:szCs w:val="32"/>
        </w:rPr>
        <w:t>六</w:t>
      </w:r>
      <w:r>
        <w:rPr>
          <w:rFonts w:ascii="仿宋_GB2312" w:eastAsia="仿宋_GB2312" w:cs="华文仿宋" w:hint="eastAsia"/>
          <w:kern w:val="0"/>
          <w:sz w:val="32"/>
          <w:szCs w:val="32"/>
        </w:rPr>
        <w:t>）奖励性的学术成果不含提名奖。</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第十章  申报限制</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第二十八条 </w:t>
      </w:r>
      <w:r>
        <w:rPr>
          <w:rFonts w:ascii="仿宋_GB2312" w:eastAsia="仿宋_GB2312" w:hint="eastAsia"/>
          <w:sz w:val="32"/>
          <w:szCs w:val="32"/>
        </w:rPr>
        <w:t>任职期间发生以下情况的人员，学校对其申报专业技术职务进行相应的限制。</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（一）经学校认定，发生教学事故或学术不端的人员，自认定结果确定起两年内，不得申报高一级专业技术职务。</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（二）年度考核为基本称职的人员，年度考核</w:t>
      </w:r>
      <w:r w:rsidR="0054567D">
        <w:rPr>
          <w:rFonts w:ascii="仿宋_GB2312" w:eastAsia="仿宋_GB2312" w:hint="eastAsia"/>
          <w:sz w:val="32"/>
          <w:szCs w:val="32"/>
        </w:rPr>
        <w:t>或</w:t>
      </w:r>
      <w:r>
        <w:rPr>
          <w:rFonts w:ascii="仿宋_GB2312" w:eastAsia="仿宋_GB2312" w:hint="eastAsia"/>
          <w:sz w:val="32"/>
          <w:szCs w:val="32"/>
        </w:rPr>
        <w:t>聘期考核为不称职（不合格）的人员，自考核结果确定起</w:t>
      </w:r>
      <w:r w:rsidR="0054567D">
        <w:rPr>
          <w:rFonts w:ascii="仿宋_GB2312" w:eastAsia="仿宋_GB2312" w:hint="eastAsia"/>
          <w:sz w:val="32"/>
          <w:szCs w:val="32"/>
        </w:rPr>
        <w:t>两年内</w:t>
      </w:r>
      <w:r>
        <w:rPr>
          <w:rFonts w:ascii="仿宋_GB2312" w:eastAsia="仿宋_GB2312" w:hint="eastAsia"/>
          <w:sz w:val="32"/>
          <w:szCs w:val="32"/>
        </w:rPr>
        <w:t>，不得申报高一级专业技术职务。</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（三）执行学校各类各层次岗位人才计划的人员，经考核未完成学校规定的工作任务，当年不得申报高一级专业技术职务。</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（四）当年度达到法定退休年龄的人员，一律不接受申报。</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（五）评审期间辞职或离职的人员视为放弃申报。</w:t>
      </w:r>
    </w:p>
    <w:p w:rsidR="00FE764A" w:rsidRDefault="00B801CF">
      <w:pPr>
        <w:spacing w:line="560" w:lineRule="exact"/>
        <w:ind w:firstLineChars="200" w:firstLine="640"/>
        <w:rPr>
          <w:rFonts w:ascii="仿宋_GB2312" w:eastAsia="仿宋_GB2312"/>
          <w:sz w:val="32"/>
          <w:szCs w:val="32"/>
        </w:rPr>
      </w:pPr>
      <w:r>
        <w:rPr>
          <w:rFonts w:ascii="仿宋_GB2312" w:eastAsia="仿宋_GB2312" w:hint="eastAsia"/>
          <w:sz w:val="32"/>
          <w:szCs w:val="32"/>
        </w:rPr>
        <w:t>（六）未达到上海市教委</w:t>
      </w:r>
      <w:r w:rsidR="00446537">
        <w:rPr>
          <w:rFonts w:ascii="仿宋_GB2312" w:eastAsia="仿宋_GB2312" w:hint="eastAsia"/>
          <w:sz w:val="32"/>
          <w:szCs w:val="32"/>
        </w:rPr>
        <w:t>相关</w:t>
      </w:r>
      <w:r>
        <w:rPr>
          <w:rFonts w:ascii="仿宋_GB2312" w:eastAsia="仿宋_GB2312" w:hint="eastAsia"/>
          <w:sz w:val="32"/>
          <w:szCs w:val="32"/>
        </w:rPr>
        <w:t>文件中设定的有关职务晋升条件的，不接受申报。</w:t>
      </w:r>
    </w:p>
    <w:p w:rsidR="00AA0033" w:rsidRDefault="00AA0033">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AA0033">
        <w:rPr>
          <w:rFonts w:ascii="仿宋_GB2312" w:eastAsia="仿宋_GB2312" w:hint="eastAsia"/>
          <w:sz w:val="32"/>
          <w:szCs w:val="32"/>
        </w:rPr>
        <w:t>因弄虚作假、学术不端等通过</w:t>
      </w:r>
      <w:r w:rsidR="00625B56" w:rsidRPr="00625B56">
        <w:rPr>
          <w:rFonts w:ascii="仿宋_GB2312" w:eastAsia="仿宋_GB2312" w:hint="eastAsia"/>
          <w:sz w:val="32"/>
          <w:szCs w:val="32"/>
        </w:rPr>
        <w:t>专业技术职务</w:t>
      </w:r>
      <w:r w:rsidRPr="00AA0033">
        <w:rPr>
          <w:rFonts w:ascii="仿宋_GB2312" w:eastAsia="仿宋_GB2312" w:hint="eastAsia"/>
          <w:sz w:val="32"/>
          <w:szCs w:val="32"/>
        </w:rPr>
        <w:t>评聘的教师，撤销其评聘结果。</w:t>
      </w:r>
    </w:p>
    <w:p w:rsidR="00FE764A" w:rsidRDefault="00B801CF">
      <w:pPr>
        <w:spacing w:line="560" w:lineRule="exact"/>
        <w:jc w:val="center"/>
        <w:rPr>
          <w:rFonts w:ascii="黑体" w:eastAsia="黑体" w:hAnsi="黑体"/>
          <w:sz w:val="32"/>
          <w:szCs w:val="32"/>
        </w:rPr>
      </w:pPr>
      <w:r>
        <w:rPr>
          <w:rFonts w:ascii="黑体" w:eastAsia="黑体" w:hAnsi="黑体" w:hint="eastAsia"/>
          <w:sz w:val="32"/>
          <w:szCs w:val="32"/>
        </w:rPr>
        <w:t>第十一章  附则</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第二十九条 </w:t>
      </w:r>
      <w:r>
        <w:rPr>
          <w:rFonts w:ascii="仿宋_GB2312" w:eastAsia="仿宋_GB2312" w:hint="eastAsia"/>
          <w:sz w:val="32"/>
          <w:szCs w:val="32"/>
        </w:rPr>
        <w:t>本文件</w:t>
      </w:r>
      <w:r w:rsidR="00F50338" w:rsidRPr="00F50338">
        <w:rPr>
          <w:rFonts w:ascii="仿宋_GB2312" w:eastAsia="仿宋_GB2312" w:hint="eastAsia"/>
          <w:sz w:val="32"/>
          <w:szCs w:val="32"/>
        </w:rPr>
        <w:t>经校长办公会审议通过，自公布之日起施行。</w:t>
      </w:r>
      <w:r>
        <w:rPr>
          <w:rFonts w:ascii="仿宋_GB2312" w:eastAsia="仿宋_GB2312" w:hint="eastAsia"/>
          <w:sz w:val="32"/>
          <w:szCs w:val="32"/>
        </w:rPr>
        <w:t>此前学校文件如与本文件有不一致之处，以本文件为准。原</w:t>
      </w:r>
      <w:r w:rsidR="0054567D" w:rsidRPr="0054567D">
        <w:rPr>
          <w:rFonts w:ascii="仿宋_GB2312" w:eastAsia="仿宋_GB2312" w:hint="eastAsia"/>
          <w:sz w:val="32"/>
          <w:szCs w:val="32"/>
        </w:rPr>
        <w:t>《教师（研究）系列高级专业技术职务评聘资格条件（试行）》</w:t>
      </w:r>
      <w:r w:rsidR="0054567D">
        <w:rPr>
          <w:rFonts w:ascii="仿宋_GB2312" w:eastAsia="仿宋_GB2312" w:hint="eastAsia"/>
          <w:sz w:val="32"/>
          <w:szCs w:val="32"/>
        </w:rPr>
        <w:t>（</w:t>
      </w:r>
      <w:r w:rsidR="0054567D" w:rsidRPr="0054567D">
        <w:rPr>
          <w:rFonts w:ascii="仿宋_GB2312" w:eastAsia="仿宋_GB2312" w:hint="eastAsia"/>
          <w:sz w:val="32"/>
          <w:szCs w:val="32"/>
        </w:rPr>
        <w:t>沪经贸大办</w:t>
      </w:r>
      <w:r w:rsidR="0054567D" w:rsidRPr="0054567D">
        <w:rPr>
          <w:rFonts w:ascii="宋体" w:eastAsia="宋体" w:hAnsi="宋体" w:cs="宋体" w:hint="eastAsia"/>
          <w:sz w:val="32"/>
          <w:szCs w:val="32"/>
        </w:rPr>
        <w:t>﹝</w:t>
      </w:r>
      <w:r w:rsidR="0054567D" w:rsidRPr="0054567D">
        <w:rPr>
          <w:rFonts w:ascii="仿宋_GB2312" w:eastAsia="仿宋_GB2312" w:hint="eastAsia"/>
          <w:sz w:val="32"/>
          <w:szCs w:val="32"/>
        </w:rPr>
        <w:t>2020</w:t>
      </w:r>
      <w:r w:rsidR="0054567D" w:rsidRPr="0054567D">
        <w:rPr>
          <w:rFonts w:ascii="宋体" w:eastAsia="宋体" w:hAnsi="宋体" w:cs="宋体" w:hint="eastAsia"/>
          <w:sz w:val="32"/>
          <w:szCs w:val="32"/>
        </w:rPr>
        <w:t>﹞</w:t>
      </w:r>
      <w:r w:rsidR="0054567D" w:rsidRPr="0054567D">
        <w:rPr>
          <w:rFonts w:ascii="仿宋_GB2312" w:eastAsia="仿宋_GB2312" w:hint="eastAsia"/>
          <w:sz w:val="32"/>
          <w:szCs w:val="32"/>
        </w:rPr>
        <w:t>103号</w:t>
      </w:r>
      <w:r w:rsidR="0054567D">
        <w:rPr>
          <w:rFonts w:ascii="仿宋_GB2312" w:eastAsia="仿宋_GB2312" w:hint="eastAsia"/>
          <w:sz w:val="32"/>
          <w:szCs w:val="32"/>
        </w:rPr>
        <w:t>）</w:t>
      </w:r>
      <w:r>
        <w:rPr>
          <w:rFonts w:ascii="仿宋_GB2312" w:eastAsia="仿宋_GB2312" w:cs="华文仿宋" w:hint="eastAsia"/>
          <w:kern w:val="0"/>
          <w:sz w:val="32"/>
          <w:szCs w:val="32"/>
        </w:rPr>
        <w:t>同时废止。</w:t>
      </w:r>
    </w:p>
    <w:p w:rsidR="00FE764A" w:rsidRDefault="00B801CF">
      <w:pPr>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第三十条 </w:t>
      </w:r>
      <w:r>
        <w:rPr>
          <w:rFonts w:ascii="仿宋_GB2312" w:eastAsia="仿宋_GB2312" w:hint="eastAsia"/>
          <w:sz w:val="32"/>
          <w:szCs w:val="32"/>
        </w:rPr>
        <w:t>本文件由人事处负责解释。</w:t>
      </w:r>
      <w:r>
        <w:rPr>
          <w:rFonts w:ascii="仿宋_GB2312" w:eastAsia="仿宋_GB2312"/>
          <w:sz w:val="32"/>
          <w:szCs w:val="32"/>
        </w:rPr>
        <w:br w:type="page"/>
      </w:r>
    </w:p>
    <w:p w:rsidR="00FE764A" w:rsidRDefault="00B801CF">
      <w:pPr>
        <w:pStyle w:val="1"/>
        <w:keepNext w:val="0"/>
        <w:keepLines w:val="0"/>
        <w:spacing w:before="0" w:after="0" w:line="460" w:lineRule="exact"/>
        <w:jc w:val="left"/>
        <w:rPr>
          <w:rFonts w:ascii="黑体" w:eastAsia="黑体" w:hAnsi="黑体"/>
          <w:sz w:val="30"/>
          <w:szCs w:val="30"/>
        </w:rPr>
      </w:pPr>
      <w:r>
        <w:rPr>
          <w:rFonts w:ascii="黑体" w:eastAsia="黑体" w:hAnsi="黑体" w:hint="eastAsia"/>
          <w:sz w:val="30"/>
          <w:szCs w:val="30"/>
        </w:rPr>
        <w:t>附表</w:t>
      </w:r>
    </w:p>
    <w:p w:rsidR="00FE764A" w:rsidRDefault="00B801CF">
      <w:pPr>
        <w:spacing w:line="460" w:lineRule="exact"/>
        <w:jc w:val="center"/>
        <w:rPr>
          <w:rFonts w:ascii="黑体" w:eastAsia="黑体" w:hAnsi="黑体"/>
          <w:sz w:val="28"/>
          <w:szCs w:val="28"/>
        </w:rPr>
      </w:pPr>
      <w:r>
        <w:rPr>
          <w:rFonts w:ascii="黑体" w:eastAsia="黑体" w:hAnsi="黑体" w:hint="eastAsia"/>
          <w:sz w:val="32"/>
          <w:szCs w:val="32"/>
        </w:rPr>
        <w:t>高级专业技术职务学术水平和技术能力条件</w:t>
      </w:r>
      <w:r>
        <w:rPr>
          <w:rStyle w:val="af6"/>
          <w:rFonts w:ascii="黑体" w:eastAsia="黑体" w:hAnsi="黑体"/>
          <w:sz w:val="32"/>
          <w:szCs w:val="32"/>
        </w:rPr>
        <w:footnoteReference w:id="1"/>
      </w:r>
    </w:p>
    <w:p w:rsidR="00FE764A" w:rsidRDefault="00B801CF">
      <w:pPr>
        <w:spacing w:line="460" w:lineRule="exact"/>
        <w:rPr>
          <w:rFonts w:ascii="仿宋_GB2312" w:eastAsia="仿宋_GB2312"/>
          <w:sz w:val="32"/>
          <w:szCs w:val="32"/>
        </w:rPr>
      </w:pPr>
      <w:r>
        <w:rPr>
          <w:rFonts w:ascii="仿宋_GB2312" w:eastAsia="仿宋_GB2312" w:hint="eastAsia"/>
          <w:sz w:val="32"/>
          <w:szCs w:val="32"/>
        </w:rPr>
        <w:t>一、教授（</w:t>
      </w:r>
      <w:r w:rsidR="008D6792">
        <w:rPr>
          <w:rFonts w:ascii="仿宋_GB2312" w:eastAsia="仿宋_GB2312" w:hint="eastAsia"/>
          <w:sz w:val="32"/>
          <w:szCs w:val="32"/>
        </w:rPr>
        <w:t>理科</w:t>
      </w:r>
      <w:r>
        <w:rPr>
          <w:rFonts w:ascii="仿宋_GB2312" w:eastAsia="仿宋_GB2312" w:hint="eastAsia"/>
          <w:sz w:val="32"/>
          <w:szCs w:val="32"/>
        </w:rPr>
        <w:t>）</w:t>
      </w:r>
    </w:p>
    <w:tbl>
      <w:tblPr>
        <w:tblStyle w:val="af2"/>
        <w:tblW w:w="10173" w:type="dxa"/>
        <w:jc w:val="center"/>
        <w:tblLook w:val="04A0" w:firstRow="1" w:lastRow="0" w:firstColumn="1" w:lastColumn="0" w:noHBand="0" w:noVBand="1"/>
      </w:tblPr>
      <w:tblGrid>
        <w:gridCol w:w="1235"/>
        <w:gridCol w:w="1825"/>
        <w:gridCol w:w="3401"/>
        <w:gridCol w:w="3712"/>
      </w:tblGrid>
      <w:tr w:rsidR="0019231E" w:rsidTr="008C1184">
        <w:trPr>
          <w:jc w:val="center"/>
        </w:trPr>
        <w:tc>
          <w:tcPr>
            <w:tcW w:w="1235" w:type="dxa"/>
            <w:vAlign w:val="center"/>
          </w:tcPr>
          <w:p w:rsidR="0019231E" w:rsidRDefault="0019231E">
            <w:pPr>
              <w:spacing w:line="430" w:lineRule="exact"/>
              <w:jc w:val="center"/>
              <w:rPr>
                <w:rFonts w:ascii="仿宋_GB2312" w:eastAsia="仿宋_GB2312"/>
                <w:sz w:val="28"/>
                <w:szCs w:val="28"/>
              </w:rPr>
            </w:pPr>
            <w:r>
              <w:rPr>
                <w:rFonts w:ascii="仿宋_GB2312" w:eastAsia="仿宋_GB2312" w:hint="eastAsia"/>
                <w:sz w:val="28"/>
                <w:szCs w:val="28"/>
              </w:rPr>
              <w:t>职务</w:t>
            </w:r>
          </w:p>
        </w:tc>
        <w:tc>
          <w:tcPr>
            <w:tcW w:w="1825" w:type="dxa"/>
            <w:vAlign w:val="center"/>
          </w:tcPr>
          <w:p w:rsidR="0019231E" w:rsidRDefault="0019231E">
            <w:pPr>
              <w:spacing w:line="430" w:lineRule="exact"/>
              <w:jc w:val="center"/>
              <w:rPr>
                <w:rFonts w:ascii="仿宋_GB2312" w:eastAsia="仿宋_GB2312"/>
                <w:sz w:val="28"/>
                <w:szCs w:val="28"/>
              </w:rPr>
            </w:pPr>
            <w:r>
              <w:rPr>
                <w:rFonts w:ascii="仿宋_GB2312" w:eastAsia="仿宋_GB2312" w:cs="华文仿宋" w:hint="eastAsia"/>
                <w:kern w:val="0"/>
                <w:sz w:val="32"/>
                <w:szCs w:val="32"/>
              </w:rPr>
              <w:t>必备条件Ⅰ</w:t>
            </w:r>
          </w:p>
        </w:tc>
        <w:tc>
          <w:tcPr>
            <w:tcW w:w="3401" w:type="dxa"/>
            <w:vAlign w:val="center"/>
          </w:tcPr>
          <w:p w:rsidR="0019231E" w:rsidRDefault="0019231E">
            <w:pPr>
              <w:spacing w:line="430" w:lineRule="exact"/>
              <w:jc w:val="center"/>
              <w:rPr>
                <w:rFonts w:ascii="仿宋_GB2312" w:eastAsia="仿宋_GB2312"/>
                <w:sz w:val="28"/>
                <w:szCs w:val="28"/>
              </w:rPr>
            </w:pPr>
            <w:r>
              <w:rPr>
                <w:rFonts w:ascii="仿宋_GB2312" w:eastAsia="仿宋_GB2312" w:cs="华文仿宋" w:hint="eastAsia"/>
                <w:kern w:val="0"/>
                <w:sz w:val="32"/>
                <w:szCs w:val="32"/>
              </w:rPr>
              <w:t>必备条件Ⅱ</w:t>
            </w:r>
          </w:p>
        </w:tc>
        <w:tc>
          <w:tcPr>
            <w:tcW w:w="3712" w:type="dxa"/>
            <w:vAlign w:val="center"/>
          </w:tcPr>
          <w:p w:rsidR="0019231E" w:rsidRDefault="0019231E">
            <w:pPr>
              <w:spacing w:line="430" w:lineRule="exact"/>
              <w:jc w:val="center"/>
              <w:rPr>
                <w:rFonts w:ascii="仿宋_GB2312" w:eastAsia="仿宋_GB2312"/>
                <w:sz w:val="28"/>
                <w:szCs w:val="28"/>
              </w:rPr>
            </w:pPr>
            <w:r>
              <w:rPr>
                <w:rFonts w:ascii="仿宋_GB2312" w:eastAsia="仿宋_GB2312" w:hint="eastAsia"/>
                <w:sz w:val="28"/>
                <w:szCs w:val="28"/>
              </w:rPr>
              <w:t>附加条件</w:t>
            </w:r>
          </w:p>
        </w:tc>
      </w:tr>
      <w:tr w:rsidR="008C1184" w:rsidTr="00BE5237">
        <w:trPr>
          <w:trHeight w:val="9229"/>
          <w:jc w:val="center"/>
        </w:trPr>
        <w:tc>
          <w:tcPr>
            <w:tcW w:w="1235" w:type="dxa"/>
            <w:vAlign w:val="center"/>
          </w:tcPr>
          <w:p w:rsidR="008C1184" w:rsidRDefault="008C1184" w:rsidP="008C1184">
            <w:pPr>
              <w:spacing w:line="430" w:lineRule="exact"/>
              <w:jc w:val="center"/>
              <w:rPr>
                <w:rFonts w:ascii="仿宋_GB2312" w:eastAsia="仿宋_GB2312"/>
                <w:sz w:val="28"/>
                <w:szCs w:val="28"/>
              </w:rPr>
            </w:pPr>
            <w:r>
              <w:rPr>
                <w:rFonts w:ascii="仿宋_GB2312" w:eastAsia="仿宋_GB2312" w:hint="eastAsia"/>
                <w:sz w:val="28"/>
                <w:szCs w:val="28"/>
              </w:rPr>
              <w:t>教授</w:t>
            </w:r>
          </w:p>
          <w:p w:rsidR="00613889" w:rsidRDefault="00613889" w:rsidP="008C1184">
            <w:pPr>
              <w:spacing w:line="430" w:lineRule="exact"/>
              <w:jc w:val="center"/>
              <w:rPr>
                <w:rFonts w:ascii="仿宋_GB2312" w:eastAsia="仿宋_GB2312"/>
                <w:sz w:val="28"/>
                <w:szCs w:val="28"/>
              </w:rPr>
            </w:pPr>
            <w:r>
              <w:rPr>
                <w:rFonts w:ascii="仿宋_GB2312" w:eastAsia="仿宋_GB2312" w:hint="eastAsia"/>
                <w:sz w:val="28"/>
                <w:szCs w:val="28"/>
              </w:rPr>
              <w:t>（理科）</w:t>
            </w:r>
          </w:p>
        </w:tc>
        <w:tc>
          <w:tcPr>
            <w:tcW w:w="1825" w:type="dxa"/>
            <w:vAlign w:val="center"/>
          </w:tcPr>
          <w:p w:rsidR="007A56CD" w:rsidRDefault="007A56CD">
            <w:pPr>
              <w:spacing w:line="430" w:lineRule="exact"/>
              <w:rPr>
                <w:rFonts w:ascii="仿宋_GB2312" w:eastAsia="仿宋_GB2312"/>
                <w:sz w:val="28"/>
                <w:szCs w:val="28"/>
              </w:rPr>
            </w:pPr>
            <w:r>
              <w:rPr>
                <w:rFonts w:ascii="仿宋_GB2312" w:eastAsia="仿宋_GB2312" w:hint="eastAsia"/>
                <w:sz w:val="28"/>
                <w:szCs w:val="28"/>
              </w:rPr>
              <w:t>二选一：</w:t>
            </w:r>
          </w:p>
          <w:p w:rsidR="008C1184" w:rsidRDefault="007A56CD">
            <w:pPr>
              <w:spacing w:line="430" w:lineRule="exact"/>
              <w:rPr>
                <w:rFonts w:ascii="仿宋_GB2312" w:eastAsia="仿宋_GB2312"/>
                <w:sz w:val="28"/>
                <w:szCs w:val="28"/>
              </w:rPr>
            </w:pPr>
            <w:r>
              <w:rPr>
                <w:rFonts w:ascii="仿宋_GB2312" w:eastAsia="仿宋_GB2312" w:hint="eastAsia"/>
                <w:sz w:val="28"/>
                <w:szCs w:val="28"/>
              </w:rPr>
              <w:t>1.</w:t>
            </w:r>
            <w:r w:rsidR="008C1184">
              <w:rPr>
                <w:rFonts w:ascii="仿宋_GB2312" w:eastAsia="仿宋_GB2312" w:hint="eastAsia"/>
                <w:sz w:val="28"/>
                <w:szCs w:val="28"/>
              </w:rPr>
              <w:t>主持国家自然科学基金项目或国家社会科学基金项目1项</w:t>
            </w:r>
          </w:p>
          <w:p w:rsidR="008C1184" w:rsidRDefault="008C1184" w:rsidP="00A913E4">
            <w:pPr>
              <w:spacing w:line="430" w:lineRule="exact"/>
              <w:rPr>
                <w:rFonts w:ascii="仿宋_GB2312" w:eastAsia="仿宋_GB2312"/>
                <w:sz w:val="28"/>
                <w:szCs w:val="28"/>
              </w:rPr>
            </w:pPr>
            <w:r>
              <w:rPr>
                <w:rFonts w:ascii="仿宋_GB2312" w:eastAsia="仿宋_GB2312" w:hint="eastAsia"/>
                <w:sz w:val="28"/>
                <w:szCs w:val="28"/>
              </w:rPr>
              <w:t>自2022年起，国家自然科学基金项目至少须为面上项目，国家社会科学基金项目至少须为一般项目</w:t>
            </w:r>
          </w:p>
          <w:p w:rsidR="007A56CD" w:rsidRDefault="007A56CD" w:rsidP="007A56CD">
            <w:pPr>
              <w:spacing w:line="430" w:lineRule="exact"/>
              <w:rPr>
                <w:rFonts w:ascii="仿宋_GB2312" w:eastAsia="仿宋_GB2312"/>
                <w:sz w:val="28"/>
                <w:szCs w:val="28"/>
              </w:rPr>
            </w:pPr>
            <w:r>
              <w:rPr>
                <w:rFonts w:ascii="仿宋_GB2312" w:eastAsia="仿宋_GB2312" w:hint="eastAsia"/>
                <w:sz w:val="28"/>
                <w:szCs w:val="28"/>
              </w:rPr>
              <w:t>2.</w:t>
            </w:r>
            <w:r w:rsidRPr="007A56CD">
              <w:rPr>
                <w:rFonts w:ascii="仿宋_GB2312" w:eastAsia="仿宋_GB2312" w:hint="eastAsia"/>
                <w:sz w:val="28"/>
                <w:szCs w:val="28"/>
              </w:rPr>
              <w:t>作为负责人获得国家级课程1门</w:t>
            </w:r>
          </w:p>
        </w:tc>
        <w:tc>
          <w:tcPr>
            <w:tcW w:w="3401" w:type="dxa"/>
            <w:vAlign w:val="center"/>
          </w:tcPr>
          <w:p w:rsidR="008C1184" w:rsidRDefault="006F4AF6">
            <w:pPr>
              <w:spacing w:line="430" w:lineRule="exact"/>
              <w:rPr>
                <w:rFonts w:ascii="仿宋_GB2312" w:eastAsia="仿宋_GB2312"/>
                <w:sz w:val="28"/>
                <w:szCs w:val="28"/>
              </w:rPr>
            </w:pPr>
            <w:r>
              <w:rPr>
                <w:rFonts w:ascii="仿宋_GB2312" w:eastAsia="仿宋_GB2312" w:hint="eastAsia"/>
                <w:sz w:val="28"/>
                <w:szCs w:val="28"/>
              </w:rPr>
              <w:t>四</w:t>
            </w:r>
            <w:r w:rsidR="008C1184">
              <w:rPr>
                <w:rFonts w:ascii="仿宋_GB2312" w:eastAsia="仿宋_GB2312" w:hint="eastAsia"/>
                <w:sz w:val="28"/>
                <w:szCs w:val="28"/>
              </w:rPr>
              <w:t>选一：</w:t>
            </w:r>
          </w:p>
          <w:p w:rsidR="008C1184" w:rsidRDefault="008C1184">
            <w:pPr>
              <w:spacing w:line="430" w:lineRule="exact"/>
              <w:rPr>
                <w:rFonts w:ascii="仿宋_GB2312" w:eastAsia="仿宋_GB2312"/>
                <w:sz w:val="28"/>
                <w:szCs w:val="28"/>
              </w:rPr>
            </w:pPr>
            <w:r>
              <w:rPr>
                <w:rFonts w:ascii="仿宋_GB2312" w:eastAsia="仿宋_GB2312" w:hint="eastAsia"/>
                <w:sz w:val="28"/>
                <w:szCs w:val="28"/>
              </w:rPr>
              <w:t>1.发表论文3篇及以上，其中，至少A刊1篇，或B刊2篇</w:t>
            </w:r>
          </w:p>
          <w:p w:rsidR="008C1184" w:rsidRDefault="008C1184">
            <w:pPr>
              <w:spacing w:line="430" w:lineRule="exact"/>
              <w:rPr>
                <w:rFonts w:ascii="仿宋_GB2312" w:eastAsia="仿宋_GB2312"/>
                <w:sz w:val="28"/>
                <w:szCs w:val="28"/>
              </w:rPr>
            </w:pPr>
            <w:r>
              <w:rPr>
                <w:rFonts w:ascii="仿宋_GB2312" w:eastAsia="仿宋_GB2312" w:hint="eastAsia"/>
                <w:sz w:val="28"/>
                <w:szCs w:val="28"/>
              </w:rPr>
              <w:t>2.在C刊发表论文6篇及以上（2020年和2021年按5篇及以上执行）</w:t>
            </w:r>
          </w:p>
          <w:p w:rsidR="008C1184" w:rsidRDefault="008C1184" w:rsidP="008E4DA9">
            <w:pPr>
              <w:spacing w:line="430" w:lineRule="exact"/>
              <w:rPr>
                <w:rFonts w:ascii="仿宋_GB2312" w:eastAsia="仿宋_GB2312"/>
                <w:sz w:val="28"/>
                <w:szCs w:val="28"/>
              </w:rPr>
            </w:pPr>
            <w:r>
              <w:rPr>
                <w:rFonts w:ascii="仿宋_GB2312" w:eastAsia="仿宋_GB2312" w:hint="eastAsia"/>
                <w:sz w:val="28"/>
                <w:szCs w:val="28"/>
              </w:rPr>
              <w:t>3.（排名前3位）获得省部级及以上奖励（不含提名奖）成果3项及以上，并在B刊至少发表论文1篇</w:t>
            </w:r>
          </w:p>
          <w:p w:rsidR="006F4AF6" w:rsidRDefault="006F4AF6" w:rsidP="00BE5237">
            <w:pPr>
              <w:spacing w:line="430" w:lineRule="exact"/>
              <w:rPr>
                <w:rFonts w:ascii="仿宋_GB2312" w:eastAsia="仿宋_GB2312"/>
                <w:sz w:val="28"/>
                <w:szCs w:val="28"/>
              </w:rPr>
            </w:pPr>
            <w:r w:rsidRPr="006F4AF6">
              <w:rPr>
                <w:rFonts w:ascii="仿宋_GB2312" w:eastAsia="仿宋_GB2312" w:hint="eastAsia"/>
                <w:sz w:val="28"/>
                <w:szCs w:val="28"/>
              </w:rPr>
              <w:t>4.在C刊发表论文4篇及以上，并获A级决策咨询成果1项或B级决策咨询成果2项及以上</w:t>
            </w:r>
          </w:p>
        </w:tc>
        <w:tc>
          <w:tcPr>
            <w:tcW w:w="3712" w:type="dxa"/>
            <w:vAlign w:val="center"/>
          </w:tcPr>
          <w:p w:rsidR="008C1184" w:rsidRDefault="00417523">
            <w:pPr>
              <w:spacing w:line="416" w:lineRule="exact"/>
              <w:rPr>
                <w:rFonts w:ascii="仿宋_GB2312" w:eastAsia="仿宋_GB2312"/>
                <w:sz w:val="28"/>
                <w:szCs w:val="28"/>
              </w:rPr>
            </w:pPr>
            <w:r>
              <w:rPr>
                <w:rFonts w:ascii="仿宋_GB2312" w:eastAsia="仿宋_GB2312" w:hint="eastAsia"/>
                <w:sz w:val="28"/>
                <w:szCs w:val="28"/>
              </w:rPr>
              <w:t>九</w:t>
            </w:r>
            <w:r w:rsidR="008C1184">
              <w:rPr>
                <w:rFonts w:ascii="仿宋_GB2312" w:eastAsia="仿宋_GB2312" w:hint="eastAsia"/>
                <w:sz w:val="28"/>
                <w:szCs w:val="28"/>
              </w:rPr>
              <w:t>选一：</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1.教学、科研成果：（排名前3位）再获得省部级及以上奖励成果2项及以上；或再完成省部级及以上项目（课题）3项及以上</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2.教材：2本及以上，已使用两遍以上</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3.学术论文：C刊2篇及以上</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4.学术专著：2部及以上，其中1部可为译著</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5.教学能力：市级教学名师或同等级奖励1次及以上</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6.发明专利：国际或国家发明专利2项及以上</w:t>
            </w:r>
          </w:p>
          <w:p w:rsidR="008C1184" w:rsidRDefault="008C1184">
            <w:pPr>
              <w:spacing w:line="416" w:lineRule="exact"/>
              <w:rPr>
                <w:rFonts w:ascii="仿宋_GB2312" w:eastAsia="仿宋_GB2312"/>
                <w:sz w:val="28"/>
                <w:szCs w:val="28"/>
              </w:rPr>
            </w:pPr>
            <w:r>
              <w:rPr>
                <w:rFonts w:ascii="仿宋_GB2312" w:eastAsia="仿宋_GB2312" w:hint="eastAsia"/>
                <w:sz w:val="28"/>
                <w:szCs w:val="28"/>
              </w:rPr>
              <w:t>7.决策咨询：A级决策咨询成果1项及以上，或B级决策咨询成果2项及以上</w:t>
            </w:r>
          </w:p>
          <w:p w:rsidR="008C1184" w:rsidRDefault="008C1184" w:rsidP="001003D4">
            <w:pPr>
              <w:spacing w:line="416" w:lineRule="exact"/>
              <w:rPr>
                <w:rFonts w:ascii="仿宋_GB2312" w:eastAsia="仿宋_GB2312"/>
                <w:sz w:val="28"/>
                <w:szCs w:val="28"/>
              </w:rPr>
            </w:pPr>
            <w:r>
              <w:rPr>
                <w:rFonts w:ascii="仿宋_GB2312" w:eastAsia="仿宋_GB2312" w:hint="eastAsia"/>
                <w:sz w:val="28"/>
                <w:szCs w:val="28"/>
              </w:rPr>
              <w:t>8.</w:t>
            </w:r>
            <w:r w:rsidR="00711212" w:rsidRPr="00711212">
              <w:rPr>
                <w:rFonts w:ascii="仿宋_GB2312" w:eastAsia="仿宋_GB2312" w:hint="eastAsia"/>
                <w:sz w:val="28"/>
                <w:szCs w:val="28"/>
              </w:rPr>
              <w:t>人才培养：指导学生获国家级竞赛一等奖2项及以上，或国家级论文奖1项及以上</w:t>
            </w:r>
          </w:p>
          <w:p w:rsidR="004B6F70" w:rsidRDefault="004B6F70" w:rsidP="009877BB">
            <w:pPr>
              <w:spacing w:line="416" w:lineRule="exact"/>
              <w:rPr>
                <w:rFonts w:ascii="仿宋_GB2312" w:eastAsia="仿宋_GB2312"/>
                <w:sz w:val="28"/>
                <w:szCs w:val="28"/>
              </w:rPr>
            </w:pPr>
            <w:r>
              <w:rPr>
                <w:rFonts w:ascii="仿宋_GB2312" w:eastAsia="仿宋_GB2312" w:hint="eastAsia"/>
                <w:sz w:val="28"/>
                <w:szCs w:val="28"/>
              </w:rPr>
              <w:t>9.再满足必备条件</w:t>
            </w:r>
            <w:r w:rsidRPr="00F37F4A">
              <w:rPr>
                <w:rFonts w:ascii="仿宋_GB2312" w:eastAsia="仿宋_GB2312" w:hint="eastAsia"/>
                <w:sz w:val="28"/>
                <w:szCs w:val="28"/>
              </w:rPr>
              <w:t>Ⅱ</w:t>
            </w:r>
            <w:r>
              <w:rPr>
                <w:rFonts w:ascii="仿宋_GB2312" w:eastAsia="仿宋_GB2312" w:hint="eastAsia"/>
                <w:sz w:val="28"/>
                <w:szCs w:val="28"/>
              </w:rPr>
              <w:t>中1项</w:t>
            </w:r>
          </w:p>
        </w:tc>
      </w:tr>
      <w:tr w:rsidR="00FE764A" w:rsidTr="008C1184">
        <w:trPr>
          <w:jc w:val="center"/>
        </w:trPr>
        <w:tc>
          <w:tcPr>
            <w:tcW w:w="1235" w:type="dxa"/>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研究员</w:t>
            </w:r>
          </w:p>
        </w:tc>
        <w:tc>
          <w:tcPr>
            <w:tcW w:w="1825" w:type="dxa"/>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同上</w:t>
            </w:r>
          </w:p>
        </w:tc>
        <w:tc>
          <w:tcPr>
            <w:tcW w:w="3401" w:type="dxa"/>
            <w:vAlign w:val="center"/>
          </w:tcPr>
          <w:p w:rsidR="00FE764A" w:rsidRDefault="00B801CF">
            <w:pPr>
              <w:spacing w:line="430" w:lineRule="exact"/>
              <w:jc w:val="left"/>
              <w:rPr>
                <w:rFonts w:ascii="仿宋_GB2312" w:eastAsia="仿宋_GB2312"/>
                <w:sz w:val="28"/>
                <w:szCs w:val="28"/>
              </w:rPr>
            </w:pPr>
            <w:r>
              <w:rPr>
                <w:rFonts w:ascii="仿宋_GB2312" w:eastAsia="仿宋_GB2312" w:hint="eastAsia"/>
                <w:sz w:val="28"/>
                <w:szCs w:val="28"/>
              </w:rPr>
              <w:t>按以上学术成果条件之一的双倍执行</w:t>
            </w:r>
          </w:p>
        </w:tc>
        <w:tc>
          <w:tcPr>
            <w:tcW w:w="3712" w:type="dxa"/>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同上</w:t>
            </w:r>
          </w:p>
        </w:tc>
      </w:tr>
      <w:tr w:rsidR="00FE764A" w:rsidTr="008C1184">
        <w:trPr>
          <w:jc w:val="center"/>
        </w:trPr>
        <w:tc>
          <w:tcPr>
            <w:tcW w:w="1235" w:type="dxa"/>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备注</w:t>
            </w:r>
          </w:p>
        </w:tc>
        <w:tc>
          <w:tcPr>
            <w:tcW w:w="1825" w:type="dxa"/>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任现职以来</w:t>
            </w:r>
          </w:p>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不限近5年</w:t>
            </w:r>
          </w:p>
        </w:tc>
        <w:tc>
          <w:tcPr>
            <w:tcW w:w="7113" w:type="dxa"/>
            <w:gridSpan w:val="2"/>
            <w:vAlign w:val="center"/>
          </w:tcPr>
          <w:p w:rsidR="00FE764A" w:rsidRDefault="00B801CF">
            <w:pPr>
              <w:spacing w:line="430" w:lineRule="exact"/>
              <w:jc w:val="center"/>
              <w:rPr>
                <w:rFonts w:ascii="仿宋_GB2312" w:eastAsia="仿宋_GB2312"/>
                <w:sz w:val="28"/>
                <w:szCs w:val="28"/>
              </w:rPr>
            </w:pPr>
            <w:r>
              <w:rPr>
                <w:rFonts w:ascii="仿宋_GB2312" w:eastAsia="仿宋_GB2312" w:hint="eastAsia"/>
                <w:sz w:val="28"/>
                <w:szCs w:val="28"/>
              </w:rPr>
              <w:t>任现职以来近5年</w:t>
            </w:r>
          </w:p>
        </w:tc>
      </w:tr>
    </w:tbl>
    <w:p w:rsidR="00FE764A" w:rsidRDefault="00B801CF" w:rsidP="00BE5237">
      <w:pPr>
        <w:spacing w:line="240" w:lineRule="exact"/>
        <w:jc w:val="center"/>
        <w:rPr>
          <w:rFonts w:ascii="仿宋_GB2312" w:eastAsia="仿宋_GB2312"/>
          <w:b/>
          <w:sz w:val="32"/>
          <w:szCs w:val="32"/>
        </w:rPr>
      </w:pPr>
      <w:r>
        <w:rPr>
          <w:rFonts w:ascii="仿宋_GB2312" w:eastAsia="仿宋_GB2312" w:hint="eastAsia"/>
        </w:rPr>
        <w:br w:type="page"/>
      </w:r>
    </w:p>
    <w:p w:rsidR="00FE764A" w:rsidRDefault="00B801CF">
      <w:pPr>
        <w:spacing w:line="460" w:lineRule="exact"/>
        <w:rPr>
          <w:rFonts w:ascii="仿宋_GB2312" w:eastAsia="仿宋_GB2312"/>
          <w:sz w:val="32"/>
          <w:szCs w:val="32"/>
        </w:rPr>
      </w:pPr>
      <w:r>
        <w:rPr>
          <w:rFonts w:ascii="仿宋_GB2312" w:eastAsia="仿宋_GB2312" w:hint="eastAsia"/>
          <w:sz w:val="32"/>
          <w:szCs w:val="32"/>
        </w:rPr>
        <w:t>二、教授（</w:t>
      </w:r>
      <w:r w:rsidR="002D7BA0">
        <w:rPr>
          <w:rFonts w:ascii="仿宋_GB2312" w:eastAsia="仿宋_GB2312" w:hint="eastAsia"/>
          <w:sz w:val="32"/>
          <w:szCs w:val="32"/>
        </w:rPr>
        <w:t>除理科以外的其他学科</w:t>
      </w:r>
      <w:r>
        <w:rPr>
          <w:rFonts w:ascii="仿宋_GB2312" w:eastAsia="仿宋_GB2312" w:hint="eastAsia"/>
          <w:sz w:val="32"/>
          <w:szCs w:val="32"/>
        </w:rPr>
        <w:t>）</w:t>
      </w:r>
    </w:p>
    <w:tbl>
      <w:tblPr>
        <w:tblStyle w:val="af2"/>
        <w:tblW w:w="10173" w:type="dxa"/>
        <w:jc w:val="center"/>
        <w:tblLook w:val="04A0" w:firstRow="1" w:lastRow="0" w:firstColumn="1" w:lastColumn="0" w:noHBand="0" w:noVBand="1"/>
      </w:tblPr>
      <w:tblGrid>
        <w:gridCol w:w="1236"/>
        <w:gridCol w:w="2392"/>
        <w:gridCol w:w="2832"/>
        <w:gridCol w:w="3713"/>
      </w:tblGrid>
      <w:tr w:rsidR="0019231E" w:rsidTr="0019231E">
        <w:trPr>
          <w:jc w:val="center"/>
        </w:trPr>
        <w:tc>
          <w:tcPr>
            <w:tcW w:w="1236" w:type="dxa"/>
            <w:vAlign w:val="center"/>
          </w:tcPr>
          <w:p w:rsidR="0019231E" w:rsidRDefault="0019231E">
            <w:pPr>
              <w:spacing w:line="450" w:lineRule="exact"/>
              <w:jc w:val="center"/>
              <w:rPr>
                <w:rFonts w:ascii="仿宋_GB2312" w:eastAsia="仿宋_GB2312"/>
                <w:sz w:val="28"/>
                <w:szCs w:val="28"/>
              </w:rPr>
            </w:pPr>
            <w:r>
              <w:rPr>
                <w:rFonts w:ascii="仿宋_GB2312" w:eastAsia="仿宋_GB2312" w:hint="eastAsia"/>
                <w:sz w:val="28"/>
                <w:szCs w:val="28"/>
              </w:rPr>
              <w:t>职务</w:t>
            </w:r>
          </w:p>
        </w:tc>
        <w:tc>
          <w:tcPr>
            <w:tcW w:w="2392" w:type="dxa"/>
            <w:vAlign w:val="center"/>
          </w:tcPr>
          <w:p w:rsidR="0019231E" w:rsidRDefault="0019231E">
            <w:pPr>
              <w:spacing w:line="450" w:lineRule="exact"/>
              <w:jc w:val="center"/>
              <w:rPr>
                <w:rFonts w:ascii="仿宋_GB2312" w:eastAsia="仿宋_GB2312"/>
                <w:sz w:val="28"/>
                <w:szCs w:val="28"/>
              </w:rPr>
            </w:pPr>
            <w:r>
              <w:rPr>
                <w:rFonts w:ascii="仿宋_GB2312" w:eastAsia="仿宋_GB2312" w:hint="eastAsia"/>
                <w:sz w:val="28"/>
                <w:szCs w:val="28"/>
              </w:rPr>
              <w:t>必备条件</w:t>
            </w:r>
            <w:r>
              <w:rPr>
                <w:rFonts w:ascii="仿宋_GB2312" w:eastAsia="仿宋_GB2312" w:cs="华文仿宋" w:hint="eastAsia"/>
                <w:kern w:val="0"/>
                <w:sz w:val="32"/>
                <w:szCs w:val="32"/>
              </w:rPr>
              <w:t>Ⅰ</w:t>
            </w:r>
          </w:p>
        </w:tc>
        <w:tc>
          <w:tcPr>
            <w:tcW w:w="2832" w:type="dxa"/>
            <w:vAlign w:val="center"/>
          </w:tcPr>
          <w:p w:rsidR="0019231E" w:rsidRDefault="0019231E">
            <w:pPr>
              <w:spacing w:line="450" w:lineRule="exact"/>
              <w:jc w:val="center"/>
              <w:rPr>
                <w:rFonts w:ascii="仿宋_GB2312" w:eastAsia="仿宋_GB2312"/>
                <w:sz w:val="28"/>
                <w:szCs w:val="28"/>
              </w:rPr>
            </w:pPr>
            <w:r>
              <w:rPr>
                <w:rFonts w:ascii="仿宋_GB2312" w:eastAsia="仿宋_GB2312" w:cs="华文仿宋" w:hint="eastAsia"/>
                <w:kern w:val="0"/>
                <w:sz w:val="32"/>
                <w:szCs w:val="32"/>
              </w:rPr>
              <w:t>必备条件Ⅱ</w:t>
            </w:r>
          </w:p>
        </w:tc>
        <w:tc>
          <w:tcPr>
            <w:tcW w:w="3713" w:type="dxa"/>
            <w:vAlign w:val="center"/>
          </w:tcPr>
          <w:p w:rsidR="0019231E" w:rsidRDefault="0019231E">
            <w:pPr>
              <w:spacing w:line="450" w:lineRule="exact"/>
              <w:jc w:val="center"/>
              <w:rPr>
                <w:rFonts w:ascii="仿宋_GB2312" w:eastAsia="仿宋_GB2312"/>
                <w:sz w:val="28"/>
                <w:szCs w:val="28"/>
              </w:rPr>
            </w:pPr>
            <w:r>
              <w:rPr>
                <w:rFonts w:ascii="仿宋_GB2312" w:eastAsia="仿宋_GB2312" w:hint="eastAsia"/>
                <w:sz w:val="28"/>
                <w:szCs w:val="28"/>
              </w:rPr>
              <w:t>附加条件</w:t>
            </w:r>
          </w:p>
        </w:tc>
      </w:tr>
      <w:tr w:rsidR="00B42D17" w:rsidTr="00687FB9">
        <w:trPr>
          <w:trHeight w:val="9430"/>
          <w:jc w:val="center"/>
        </w:trPr>
        <w:tc>
          <w:tcPr>
            <w:tcW w:w="1236" w:type="dxa"/>
            <w:vAlign w:val="center"/>
          </w:tcPr>
          <w:p w:rsidR="00B42D17" w:rsidRPr="00034546" w:rsidRDefault="00B42D17" w:rsidP="00B366D9">
            <w:pPr>
              <w:spacing w:line="450" w:lineRule="exact"/>
              <w:jc w:val="center"/>
              <w:rPr>
                <w:rFonts w:ascii="仿宋_GB2312" w:eastAsia="仿宋_GB2312"/>
                <w:sz w:val="28"/>
                <w:szCs w:val="28"/>
              </w:rPr>
            </w:pPr>
            <w:r w:rsidRPr="00034546">
              <w:rPr>
                <w:rFonts w:ascii="仿宋_GB2312" w:eastAsia="仿宋_GB2312" w:hint="eastAsia"/>
                <w:sz w:val="28"/>
                <w:szCs w:val="28"/>
              </w:rPr>
              <w:t>教授</w:t>
            </w:r>
          </w:p>
          <w:p w:rsidR="00B42D17" w:rsidRPr="00034546" w:rsidRDefault="00B42D17" w:rsidP="00B366D9">
            <w:pPr>
              <w:spacing w:line="450" w:lineRule="exact"/>
              <w:jc w:val="center"/>
              <w:rPr>
                <w:rFonts w:ascii="仿宋_GB2312" w:eastAsia="仿宋_GB2312"/>
                <w:sz w:val="28"/>
                <w:szCs w:val="28"/>
              </w:rPr>
            </w:pPr>
            <w:r w:rsidRPr="00034546">
              <w:rPr>
                <w:rFonts w:ascii="仿宋_GB2312" w:eastAsia="仿宋_GB2312" w:hint="eastAsia"/>
                <w:sz w:val="28"/>
                <w:szCs w:val="28"/>
              </w:rPr>
              <w:t>（除理科以外的其他学科）</w:t>
            </w:r>
          </w:p>
        </w:tc>
        <w:tc>
          <w:tcPr>
            <w:tcW w:w="2392" w:type="dxa"/>
            <w:vAlign w:val="center"/>
          </w:tcPr>
          <w:p w:rsidR="000E6096" w:rsidRDefault="000E6096">
            <w:pPr>
              <w:spacing w:line="450" w:lineRule="exact"/>
              <w:rPr>
                <w:rFonts w:ascii="仿宋_GB2312" w:eastAsia="仿宋_GB2312"/>
                <w:sz w:val="28"/>
                <w:szCs w:val="28"/>
              </w:rPr>
            </w:pPr>
            <w:r>
              <w:rPr>
                <w:rFonts w:ascii="仿宋_GB2312" w:eastAsia="仿宋_GB2312" w:hint="eastAsia"/>
                <w:sz w:val="28"/>
                <w:szCs w:val="28"/>
              </w:rPr>
              <w:t>二选一：</w:t>
            </w:r>
          </w:p>
          <w:p w:rsidR="00B42D17" w:rsidRDefault="000E6096">
            <w:pPr>
              <w:spacing w:line="450" w:lineRule="exact"/>
              <w:rPr>
                <w:rFonts w:ascii="仿宋_GB2312" w:eastAsia="仿宋_GB2312"/>
                <w:sz w:val="28"/>
                <w:szCs w:val="28"/>
              </w:rPr>
            </w:pPr>
            <w:r>
              <w:rPr>
                <w:rFonts w:ascii="仿宋_GB2312" w:eastAsia="仿宋_GB2312" w:hint="eastAsia"/>
                <w:sz w:val="28"/>
                <w:szCs w:val="28"/>
              </w:rPr>
              <w:t>1.</w:t>
            </w:r>
            <w:r w:rsidR="00B42D17">
              <w:rPr>
                <w:rFonts w:ascii="仿宋_GB2312" w:eastAsia="仿宋_GB2312" w:hint="eastAsia"/>
                <w:sz w:val="28"/>
                <w:szCs w:val="28"/>
              </w:rPr>
              <w:t>主持国家级项目1项或省部级项目2项（其中至少1项已结项合格）</w:t>
            </w:r>
          </w:p>
          <w:p w:rsidR="00B42D17" w:rsidRDefault="00B42D17" w:rsidP="007E16D5">
            <w:pPr>
              <w:spacing w:line="450" w:lineRule="exact"/>
              <w:rPr>
                <w:rFonts w:ascii="仿宋_GB2312" w:eastAsia="仿宋_GB2312"/>
                <w:sz w:val="28"/>
                <w:szCs w:val="28"/>
              </w:rPr>
            </w:pPr>
            <w:r>
              <w:rPr>
                <w:rFonts w:ascii="仿宋_GB2312" w:eastAsia="仿宋_GB2312" w:hint="eastAsia"/>
                <w:sz w:val="28"/>
                <w:szCs w:val="28"/>
              </w:rPr>
              <w:t>自2022年起，省部级项目至少1项须为教育部人文社会科学规划项目、上海市哲学社会科学规划课题、上海市科学技术委员会科研计划项目（不含人才计划项目）、全国教育科学规划项目（教育部）或上海市教育科学规划项目</w:t>
            </w:r>
          </w:p>
          <w:p w:rsidR="000E6096" w:rsidRDefault="000E6096" w:rsidP="007E16D5">
            <w:pPr>
              <w:spacing w:line="450" w:lineRule="exact"/>
              <w:rPr>
                <w:rFonts w:ascii="仿宋_GB2312" w:eastAsia="仿宋_GB2312"/>
                <w:sz w:val="28"/>
                <w:szCs w:val="28"/>
              </w:rPr>
            </w:pPr>
            <w:r>
              <w:rPr>
                <w:rFonts w:ascii="仿宋_GB2312" w:eastAsia="仿宋_GB2312" w:hint="eastAsia"/>
                <w:sz w:val="28"/>
                <w:szCs w:val="28"/>
              </w:rPr>
              <w:t>2.作为负责人获得国家级课程1门</w:t>
            </w:r>
          </w:p>
        </w:tc>
        <w:tc>
          <w:tcPr>
            <w:tcW w:w="2832" w:type="dxa"/>
            <w:vAlign w:val="center"/>
          </w:tcPr>
          <w:p w:rsidR="00C4582D" w:rsidRDefault="00C4582D" w:rsidP="00C4582D">
            <w:pPr>
              <w:spacing w:line="430" w:lineRule="exact"/>
              <w:rPr>
                <w:rFonts w:ascii="仿宋_GB2312" w:eastAsia="仿宋_GB2312"/>
                <w:sz w:val="28"/>
                <w:szCs w:val="28"/>
              </w:rPr>
            </w:pPr>
            <w:r>
              <w:rPr>
                <w:rFonts w:ascii="仿宋_GB2312" w:eastAsia="仿宋_GB2312" w:hint="eastAsia"/>
                <w:sz w:val="28"/>
                <w:szCs w:val="28"/>
              </w:rPr>
              <w:t>四选一：</w:t>
            </w:r>
          </w:p>
          <w:p w:rsidR="00C4582D" w:rsidRDefault="00C4582D" w:rsidP="00C4582D">
            <w:pPr>
              <w:spacing w:line="430" w:lineRule="exact"/>
              <w:rPr>
                <w:rFonts w:ascii="仿宋_GB2312" w:eastAsia="仿宋_GB2312"/>
                <w:sz w:val="28"/>
                <w:szCs w:val="28"/>
              </w:rPr>
            </w:pPr>
            <w:r>
              <w:rPr>
                <w:rFonts w:ascii="仿宋_GB2312" w:eastAsia="仿宋_GB2312" w:hint="eastAsia"/>
                <w:sz w:val="28"/>
                <w:szCs w:val="28"/>
              </w:rPr>
              <w:t>1.发表论文3篇及以上，其中，至少A刊1篇，或B刊2篇</w:t>
            </w:r>
          </w:p>
          <w:p w:rsidR="00C4582D" w:rsidRDefault="00C4582D" w:rsidP="00C4582D">
            <w:pPr>
              <w:spacing w:line="430" w:lineRule="exact"/>
              <w:rPr>
                <w:rFonts w:ascii="仿宋_GB2312" w:eastAsia="仿宋_GB2312"/>
                <w:sz w:val="28"/>
                <w:szCs w:val="28"/>
              </w:rPr>
            </w:pPr>
            <w:r>
              <w:rPr>
                <w:rFonts w:ascii="仿宋_GB2312" w:eastAsia="仿宋_GB2312" w:hint="eastAsia"/>
                <w:sz w:val="28"/>
                <w:szCs w:val="28"/>
              </w:rPr>
              <w:t>2.在C刊发表论文6篇及以上（2020年和2021年按5篇及以上执行）</w:t>
            </w:r>
          </w:p>
          <w:p w:rsidR="00C4582D" w:rsidRDefault="00C4582D" w:rsidP="00C4582D">
            <w:pPr>
              <w:spacing w:line="430" w:lineRule="exact"/>
              <w:rPr>
                <w:rFonts w:ascii="仿宋_GB2312" w:eastAsia="仿宋_GB2312"/>
                <w:sz w:val="28"/>
                <w:szCs w:val="28"/>
              </w:rPr>
            </w:pPr>
            <w:r>
              <w:rPr>
                <w:rFonts w:ascii="仿宋_GB2312" w:eastAsia="仿宋_GB2312" w:hint="eastAsia"/>
                <w:sz w:val="28"/>
                <w:szCs w:val="28"/>
              </w:rPr>
              <w:t>3.（排名前3位）获得省部级及以上奖励（不含提名奖）成果3项及以上，并在B刊至少发表论文1篇</w:t>
            </w:r>
          </w:p>
          <w:p w:rsidR="00B42D17" w:rsidRDefault="00C4582D" w:rsidP="00C4582D">
            <w:pPr>
              <w:spacing w:line="450" w:lineRule="exact"/>
              <w:rPr>
                <w:rFonts w:ascii="仿宋_GB2312" w:eastAsia="仿宋_GB2312"/>
                <w:sz w:val="28"/>
                <w:szCs w:val="28"/>
              </w:rPr>
            </w:pPr>
            <w:r>
              <w:rPr>
                <w:rFonts w:ascii="仿宋_GB2312" w:eastAsia="仿宋_GB2312" w:hint="eastAsia"/>
                <w:sz w:val="28"/>
                <w:szCs w:val="28"/>
              </w:rPr>
              <w:t>4.在C刊发表论文4篇及以上，并获A级决策咨询成果1项或B级决策咨询成果2项及以上</w:t>
            </w:r>
          </w:p>
        </w:tc>
        <w:tc>
          <w:tcPr>
            <w:tcW w:w="3713" w:type="dxa"/>
            <w:vAlign w:val="center"/>
          </w:tcPr>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九选一：</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1.教学、科研成果：（排名前3位）再获得省部级及以上奖励成果2项及以上；或再完成省部级及以上项目（课题）3项及以上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2.教材：2本及以上，已使用两遍以上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3.学术论文：C刊2篇及以上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4.学术专著：2部及以上，其中1部可为译著</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5.教学能力：市级教学名师或同等级奖励1次及以上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6.发明专利：国际或国家发明专利2项及以上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7.决策咨询：A级决策咨询成果1项及以上，或B级决策咨询成果2项及以上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8.</w:t>
            </w:r>
            <w:r w:rsidRPr="00711212">
              <w:rPr>
                <w:rFonts w:ascii="仿宋_GB2312" w:eastAsia="仿宋_GB2312" w:hint="eastAsia"/>
                <w:sz w:val="28"/>
                <w:szCs w:val="28"/>
              </w:rPr>
              <w:t>人才培养：指导学生获国家级竞赛一等奖2项及以上，或国家级论文奖1项及以上</w:t>
            </w:r>
          </w:p>
          <w:p w:rsidR="00B42D17" w:rsidRDefault="00B42D17" w:rsidP="00BE6319">
            <w:pPr>
              <w:spacing w:line="416" w:lineRule="exact"/>
              <w:rPr>
                <w:rFonts w:ascii="仿宋_GB2312" w:eastAsia="仿宋_GB2312"/>
                <w:sz w:val="28"/>
                <w:szCs w:val="28"/>
              </w:rPr>
            </w:pPr>
            <w:r>
              <w:rPr>
                <w:rFonts w:ascii="仿宋_GB2312" w:eastAsia="仿宋_GB2312" w:hint="eastAsia"/>
                <w:sz w:val="28"/>
                <w:szCs w:val="28"/>
              </w:rPr>
              <w:t>9.再满足必备条件</w:t>
            </w:r>
            <w:r w:rsidRPr="00F37F4A">
              <w:rPr>
                <w:rFonts w:ascii="仿宋_GB2312" w:eastAsia="仿宋_GB2312" w:hint="eastAsia"/>
                <w:sz w:val="28"/>
                <w:szCs w:val="28"/>
              </w:rPr>
              <w:t>Ⅱ</w:t>
            </w:r>
            <w:r>
              <w:rPr>
                <w:rFonts w:ascii="仿宋_GB2312" w:eastAsia="仿宋_GB2312" w:hint="eastAsia"/>
                <w:sz w:val="28"/>
                <w:szCs w:val="28"/>
              </w:rPr>
              <w:t>中1项</w:t>
            </w:r>
          </w:p>
        </w:tc>
      </w:tr>
      <w:tr w:rsidR="00FE764A">
        <w:trPr>
          <w:jc w:val="center"/>
        </w:trPr>
        <w:tc>
          <w:tcPr>
            <w:tcW w:w="1236" w:type="dxa"/>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研究员</w:t>
            </w:r>
          </w:p>
        </w:tc>
        <w:tc>
          <w:tcPr>
            <w:tcW w:w="2392" w:type="dxa"/>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同上</w:t>
            </w:r>
          </w:p>
        </w:tc>
        <w:tc>
          <w:tcPr>
            <w:tcW w:w="2832" w:type="dxa"/>
            <w:vAlign w:val="center"/>
          </w:tcPr>
          <w:p w:rsidR="00FE764A" w:rsidRDefault="00B801CF">
            <w:pPr>
              <w:spacing w:line="450" w:lineRule="exact"/>
              <w:jc w:val="left"/>
              <w:rPr>
                <w:rFonts w:ascii="仿宋_GB2312" w:eastAsia="仿宋_GB2312"/>
                <w:sz w:val="28"/>
                <w:szCs w:val="28"/>
              </w:rPr>
            </w:pPr>
            <w:r>
              <w:rPr>
                <w:rFonts w:ascii="仿宋_GB2312" w:eastAsia="仿宋_GB2312" w:hint="eastAsia"/>
                <w:sz w:val="28"/>
                <w:szCs w:val="28"/>
              </w:rPr>
              <w:t>按以上学术成果条件之一的双倍执行</w:t>
            </w:r>
          </w:p>
        </w:tc>
        <w:tc>
          <w:tcPr>
            <w:tcW w:w="3713" w:type="dxa"/>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同上</w:t>
            </w:r>
          </w:p>
        </w:tc>
      </w:tr>
      <w:tr w:rsidR="00FE764A">
        <w:trPr>
          <w:jc w:val="center"/>
        </w:trPr>
        <w:tc>
          <w:tcPr>
            <w:tcW w:w="1236" w:type="dxa"/>
            <w:vMerge w:val="restart"/>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备注</w:t>
            </w:r>
          </w:p>
        </w:tc>
        <w:tc>
          <w:tcPr>
            <w:tcW w:w="2392" w:type="dxa"/>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任现职以来</w:t>
            </w:r>
          </w:p>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不限近5年</w:t>
            </w:r>
          </w:p>
        </w:tc>
        <w:tc>
          <w:tcPr>
            <w:tcW w:w="6545" w:type="dxa"/>
            <w:gridSpan w:val="2"/>
            <w:vAlign w:val="center"/>
          </w:tcPr>
          <w:p w:rsidR="00FE764A" w:rsidRDefault="00B801CF">
            <w:pPr>
              <w:spacing w:line="450" w:lineRule="exact"/>
              <w:jc w:val="center"/>
              <w:rPr>
                <w:rFonts w:ascii="仿宋_GB2312" w:eastAsia="仿宋_GB2312"/>
                <w:sz w:val="28"/>
                <w:szCs w:val="28"/>
              </w:rPr>
            </w:pPr>
            <w:r>
              <w:rPr>
                <w:rFonts w:ascii="仿宋_GB2312" w:eastAsia="仿宋_GB2312" w:hint="eastAsia"/>
                <w:sz w:val="28"/>
                <w:szCs w:val="28"/>
              </w:rPr>
              <w:t>任现职以来近5年</w:t>
            </w:r>
          </w:p>
        </w:tc>
      </w:tr>
      <w:tr w:rsidR="00FE764A" w:rsidRPr="001304E7">
        <w:trPr>
          <w:jc w:val="center"/>
        </w:trPr>
        <w:tc>
          <w:tcPr>
            <w:tcW w:w="1236" w:type="dxa"/>
            <w:vMerge/>
            <w:vAlign w:val="center"/>
          </w:tcPr>
          <w:p w:rsidR="00FE764A" w:rsidRDefault="00FE764A">
            <w:pPr>
              <w:spacing w:line="450" w:lineRule="exact"/>
              <w:jc w:val="center"/>
              <w:rPr>
                <w:rFonts w:ascii="仿宋_GB2312" w:eastAsia="仿宋_GB2312"/>
                <w:sz w:val="28"/>
                <w:szCs w:val="28"/>
              </w:rPr>
            </w:pPr>
          </w:p>
        </w:tc>
        <w:tc>
          <w:tcPr>
            <w:tcW w:w="8937" w:type="dxa"/>
            <w:gridSpan w:val="3"/>
            <w:vAlign w:val="center"/>
          </w:tcPr>
          <w:p w:rsidR="00FE764A" w:rsidRDefault="00B801CF" w:rsidP="001304E7">
            <w:pPr>
              <w:spacing w:line="450" w:lineRule="exact"/>
              <w:jc w:val="left"/>
              <w:rPr>
                <w:rFonts w:ascii="仿宋_GB2312" w:eastAsia="仿宋_GB2312"/>
                <w:sz w:val="28"/>
                <w:szCs w:val="28"/>
              </w:rPr>
            </w:pPr>
            <w:r>
              <w:rPr>
                <w:rFonts w:ascii="仿宋_GB2312" w:eastAsia="仿宋_GB2312" w:hint="eastAsia"/>
                <w:sz w:val="28"/>
                <w:szCs w:val="28"/>
              </w:rPr>
              <w:t>中国语言文学、外国语言文学和体育学学科，A刊论文1篇可认定国家级项目1项；B刊论文1篇或专著1部可认定省部级项目1项</w:t>
            </w:r>
          </w:p>
        </w:tc>
      </w:tr>
    </w:tbl>
    <w:p w:rsidR="00FE764A" w:rsidRDefault="00B801CF">
      <w:pPr>
        <w:spacing w:line="240" w:lineRule="exact"/>
        <w:jc w:val="center"/>
        <w:rPr>
          <w:rFonts w:ascii="仿宋_GB2312" w:eastAsia="仿宋_GB2312"/>
          <w:b/>
          <w:sz w:val="32"/>
          <w:szCs w:val="32"/>
        </w:rPr>
      </w:pPr>
      <w:r>
        <w:rPr>
          <w:rFonts w:ascii="仿宋_GB2312" w:eastAsia="仿宋_GB2312" w:hint="eastAsia"/>
        </w:rPr>
        <w:br w:type="page"/>
      </w:r>
    </w:p>
    <w:p w:rsidR="00FE764A" w:rsidRDefault="00B801CF">
      <w:pPr>
        <w:spacing w:line="460" w:lineRule="exact"/>
        <w:rPr>
          <w:rFonts w:ascii="仿宋_GB2312" w:eastAsia="仿宋_GB2312"/>
          <w:sz w:val="32"/>
          <w:szCs w:val="32"/>
        </w:rPr>
      </w:pPr>
      <w:r>
        <w:rPr>
          <w:rFonts w:ascii="仿宋_GB2312" w:eastAsia="仿宋_GB2312" w:hint="eastAsia"/>
          <w:sz w:val="32"/>
          <w:szCs w:val="32"/>
        </w:rPr>
        <w:t>三、副教授（</w:t>
      </w:r>
      <w:r w:rsidR="008D6792">
        <w:rPr>
          <w:rFonts w:ascii="仿宋_GB2312" w:eastAsia="仿宋_GB2312" w:hint="eastAsia"/>
          <w:sz w:val="32"/>
          <w:szCs w:val="32"/>
        </w:rPr>
        <w:t>理科</w:t>
      </w:r>
      <w:r>
        <w:rPr>
          <w:rFonts w:ascii="仿宋_GB2312" w:eastAsia="仿宋_GB2312" w:hint="eastAsia"/>
          <w:sz w:val="32"/>
          <w:szCs w:val="32"/>
        </w:rPr>
        <w:t>）</w:t>
      </w:r>
    </w:p>
    <w:tbl>
      <w:tblPr>
        <w:tblStyle w:val="af2"/>
        <w:tblW w:w="10173" w:type="dxa"/>
        <w:jc w:val="center"/>
        <w:tblLook w:val="04A0" w:firstRow="1" w:lastRow="0" w:firstColumn="1" w:lastColumn="0" w:noHBand="0" w:noVBand="1"/>
      </w:tblPr>
      <w:tblGrid>
        <w:gridCol w:w="1235"/>
        <w:gridCol w:w="1825"/>
        <w:gridCol w:w="3401"/>
        <w:gridCol w:w="3712"/>
      </w:tblGrid>
      <w:tr w:rsidR="0019231E" w:rsidTr="00034546">
        <w:trPr>
          <w:jc w:val="center"/>
        </w:trPr>
        <w:tc>
          <w:tcPr>
            <w:tcW w:w="1235"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职务</w:t>
            </w:r>
          </w:p>
        </w:tc>
        <w:tc>
          <w:tcPr>
            <w:tcW w:w="1825"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必备条件</w:t>
            </w:r>
            <w:r>
              <w:rPr>
                <w:rFonts w:ascii="仿宋_GB2312" w:eastAsia="仿宋_GB2312" w:cs="华文仿宋" w:hint="eastAsia"/>
                <w:kern w:val="0"/>
                <w:sz w:val="32"/>
                <w:szCs w:val="32"/>
              </w:rPr>
              <w:t>Ⅰ</w:t>
            </w:r>
          </w:p>
        </w:tc>
        <w:tc>
          <w:tcPr>
            <w:tcW w:w="3401" w:type="dxa"/>
            <w:vAlign w:val="center"/>
          </w:tcPr>
          <w:p w:rsidR="0019231E" w:rsidRDefault="0019231E">
            <w:pPr>
              <w:spacing w:line="460" w:lineRule="exact"/>
              <w:jc w:val="center"/>
              <w:rPr>
                <w:rFonts w:ascii="仿宋_GB2312" w:eastAsia="仿宋_GB2312"/>
                <w:sz w:val="28"/>
                <w:szCs w:val="28"/>
              </w:rPr>
            </w:pPr>
            <w:r>
              <w:rPr>
                <w:rFonts w:ascii="仿宋_GB2312" w:eastAsia="仿宋_GB2312" w:cs="华文仿宋" w:hint="eastAsia"/>
                <w:kern w:val="0"/>
                <w:sz w:val="32"/>
                <w:szCs w:val="32"/>
              </w:rPr>
              <w:t>必备条件Ⅱ</w:t>
            </w:r>
          </w:p>
        </w:tc>
        <w:tc>
          <w:tcPr>
            <w:tcW w:w="3712"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附加条件</w:t>
            </w:r>
          </w:p>
        </w:tc>
      </w:tr>
      <w:tr w:rsidR="00034546" w:rsidTr="00D24BDD">
        <w:trPr>
          <w:trHeight w:val="9670"/>
          <w:jc w:val="center"/>
        </w:trPr>
        <w:tc>
          <w:tcPr>
            <w:tcW w:w="1235" w:type="dxa"/>
            <w:vAlign w:val="center"/>
          </w:tcPr>
          <w:p w:rsidR="00034546" w:rsidRDefault="00034546" w:rsidP="00B366D9">
            <w:pPr>
              <w:spacing w:line="460" w:lineRule="exact"/>
              <w:jc w:val="center"/>
              <w:rPr>
                <w:rFonts w:ascii="仿宋_GB2312" w:eastAsia="仿宋_GB2312"/>
                <w:sz w:val="28"/>
                <w:szCs w:val="28"/>
              </w:rPr>
            </w:pPr>
            <w:r>
              <w:rPr>
                <w:rFonts w:ascii="仿宋_GB2312" w:eastAsia="仿宋_GB2312" w:hint="eastAsia"/>
                <w:sz w:val="28"/>
                <w:szCs w:val="28"/>
              </w:rPr>
              <w:t>副教授</w:t>
            </w:r>
          </w:p>
          <w:p w:rsidR="00613889" w:rsidRDefault="00613889" w:rsidP="00B366D9">
            <w:pPr>
              <w:spacing w:line="460" w:lineRule="exact"/>
              <w:jc w:val="center"/>
              <w:rPr>
                <w:rFonts w:ascii="仿宋_GB2312" w:eastAsia="仿宋_GB2312"/>
                <w:sz w:val="28"/>
                <w:szCs w:val="28"/>
              </w:rPr>
            </w:pPr>
            <w:r>
              <w:rPr>
                <w:rFonts w:ascii="仿宋_GB2312" w:eastAsia="仿宋_GB2312" w:hint="eastAsia"/>
                <w:sz w:val="28"/>
                <w:szCs w:val="28"/>
              </w:rPr>
              <w:t>（理科）</w:t>
            </w:r>
          </w:p>
        </w:tc>
        <w:tc>
          <w:tcPr>
            <w:tcW w:w="1825" w:type="dxa"/>
            <w:vAlign w:val="center"/>
          </w:tcPr>
          <w:p w:rsidR="00034546" w:rsidRDefault="00034546" w:rsidP="00A86C71">
            <w:pPr>
              <w:spacing w:line="460" w:lineRule="exact"/>
              <w:rPr>
                <w:rFonts w:ascii="仿宋_GB2312" w:eastAsia="仿宋_GB2312"/>
                <w:sz w:val="28"/>
                <w:szCs w:val="28"/>
              </w:rPr>
            </w:pPr>
            <w:r>
              <w:rPr>
                <w:rFonts w:ascii="仿宋_GB2312" w:eastAsia="仿宋_GB2312" w:hint="eastAsia"/>
                <w:sz w:val="28"/>
                <w:szCs w:val="28"/>
              </w:rPr>
              <w:t>主持国家自然科学基金项目或国家社会科学基金项目1项</w:t>
            </w:r>
          </w:p>
        </w:tc>
        <w:tc>
          <w:tcPr>
            <w:tcW w:w="3401" w:type="dxa"/>
            <w:vAlign w:val="center"/>
          </w:tcPr>
          <w:p w:rsidR="00034546" w:rsidRDefault="00F22096">
            <w:pPr>
              <w:spacing w:line="460" w:lineRule="exact"/>
              <w:rPr>
                <w:rFonts w:ascii="仿宋_GB2312" w:eastAsia="仿宋_GB2312"/>
                <w:sz w:val="28"/>
                <w:szCs w:val="28"/>
              </w:rPr>
            </w:pPr>
            <w:r>
              <w:rPr>
                <w:rFonts w:ascii="仿宋_GB2312" w:eastAsia="仿宋_GB2312" w:hint="eastAsia"/>
                <w:sz w:val="28"/>
                <w:szCs w:val="28"/>
              </w:rPr>
              <w:t>四</w:t>
            </w:r>
            <w:r w:rsidR="00034546">
              <w:rPr>
                <w:rFonts w:ascii="仿宋_GB2312" w:eastAsia="仿宋_GB2312" w:hint="eastAsia"/>
                <w:sz w:val="28"/>
                <w:szCs w:val="28"/>
              </w:rPr>
              <w:t>选一：</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1.发表论文2篇及以上，其中，至少B刊1篇</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2.在C刊发表论文5篇及以上（2020年和2021年按4篇及以上执行）</w:t>
            </w:r>
          </w:p>
          <w:p w:rsidR="00034546" w:rsidRDefault="00034546" w:rsidP="003F3008">
            <w:pPr>
              <w:spacing w:line="460" w:lineRule="exact"/>
              <w:rPr>
                <w:rFonts w:ascii="仿宋_GB2312" w:eastAsia="仿宋_GB2312"/>
                <w:sz w:val="28"/>
                <w:szCs w:val="28"/>
              </w:rPr>
            </w:pPr>
            <w:r>
              <w:rPr>
                <w:rFonts w:ascii="仿宋_GB2312" w:eastAsia="仿宋_GB2312" w:hint="eastAsia"/>
                <w:sz w:val="28"/>
                <w:szCs w:val="28"/>
              </w:rPr>
              <w:t>3.（排名前3位）获得省部级及以上奖励（不含提名奖）成果2项及以上，并在C刊至少发表论文1篇</w:t>
            </w:r>
          </w:p>
          <w:p w:rsidR="003F3008" w:rsidRPr="003F3008" w:rsidRDefault="003F3008" w:rsidP="003F3008">
            <w:pPr>
              <w:spacing w:line="460" w:lineRule="exact"/>
              <w:rPr>
                <w:rFonts w:ascii="仿宋_GB2312" w:eastAsia="仿宋_GB2312"/>
                <w:sz w:val="28"/>
                <w:szCs w:val="28"/>
              </w:rPr>
            </w:pPr>
            <w:r>
              <w:rPr>
                <w:rFonts w:ascii="仿宋_GB2312" w:eastAsia="仿宋_GB2312" w:hint="eastAsia"/>
                <w:sz w:val="28"/>
                <w:szCs w:val="28"/>
              </w:rPr>
              <w:t>4.</w:t>
            </w:r>
            <w:r w:rsidRPr="003F3008">
              <w:rPr>
                <w:rFonts w:ascii="仿宋_GB2312" w:eastAsia="仿宋_GB2312" w:hint="eastAsia"/>
                <w:sz w:val="28"/>
                <w:szCs w:val="28"/>
              </w:rPr>
              <w:t>在C刊发表论文4篇及以上，并获B级决策咨询成果1项及以上</w:t>
            </w:r>
          </w:p>
        </w:tc>
        <w:tc>
          <w:tcPr>
            <w:tcW w:w="3712" w:type="dxa"/>
            <w:vAlign w:val="center"/>
          </w:tcPr>
          <w:p w:rsidR="00034546" w:rsidRDefault="00772738">
            <w:pPr>
              <w:spacing w:line="460" w:lineRule="exact"/>
              <w:rPr>
                <w:rFonts w:ascii="仿宋_GB2312" w:eastAsia="仿宋_GB2312"/>
                <w:sz w:val="28"/>
                <w:szCs w:val="28"/>
              </w:rPr>
            </w:pPr>
            <w:r>
              <w:rPr>
                <w:rFonts w:ascii="仿宋_GB2312" w:eastAsia="仿宋_GB2312" w:hint="eastAsia"/>
                <w:sz w:val="28"/>
                <w:szCs w:val="28"/>
              </w:rPr>
              <w:t>九</w:t>
            </w:r>
            <w:r w:rsidR="00034546">
              <w:rPr>
                <w:rFonts w:ascii="仿宋_GB2312" w:eastAsia="仿宋_GB2312" w:hint="eastAsia"/>
                <w:sz w:val="28"/>
                <w:szCs w:val="28"/>
              </w:rPr>
              <w:t>选一：</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1.教学、科研成果：（排名前3位）再获得省部级及以上奖励成果1项及以上；或再完成省部级及以上项目（课题）2项及以上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2.教材、教学参考书：1本及以上，已使用两遍以上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3.学术论文：C刊2篇及以上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4.学术专著：1部及以上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5.教学能力：校级教学评比最高等级奖励2次及以上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6.发明专利：国际或国家发明专利1项及以上</w:t>
            </w:r>
          </w:p>
          <w:p w:rsidR="00034546" w:rsidRDefault="00034546">
            <w:pPr>
              <w:spacing w:line="460" w:lineRule="exact"/>
              <w:rPr>
                <w:rFonts w:ascii="仿宋_GB2312" w:eastAsia="仿宋_GB2312"/>
                <w:sz w:val="28"/>
                <w:szCs w:val="28"/>
              </w:rPr>
            </w:pPr>
            <w:r>
              <w:rPr>
                <w:rFonts w:ascii="仿宋_GB2312" w:eastAsia="仿宋_GB2312" w:hint="eastAsia"/>
                <w:sz w:val="28"/>
                <w:szCs w:val="28"/>
              </w:rPr>
              <w:t>7.决策咨询：B级决策咨询成果1项及以上，或C级决策咨询成果2项及以上</w:t>
            </w:r>
          </w:p>
          <w:p w:rsidR="00F46316" w:rsidRDefault="00F46316">
            <w:pPr>
              <w:spacing w:line="460" w:lineRule="exact"/>
              <w:rPr>
                <w:rFonts w:ascii="仿宋_GB2312" w:eastAsia="仿宋_GB2312"/>
                <w:sz w:val="28"/>
                <w:szCs w:val="28"/>
              </w:rPr>
            </w:pPr>
            <w:r>
              <w:rPr>
                <w:rFonts w:ascii="仿宋_GB2312" w:eastAsia="仿宋_GB2312" w:hint="eastAsia"/>
                <w:sz w:val="28"/>
                <w:szCs w:val="28"/>
              </w:rPr>
              <w:t>8.</w:t>
            </w:r>
            <w:r w:rsidRPr="00F46316">
              <w:rPr>
                <w:rFonts w:ascii="仿宋_GB2312" w:eastAsia="仿宋_GB2312" w:hint="eastAsia"/>
                <w:sz w:val="28"/>
                <w:szCs w:val="28"/>
              </w:rPr>
              <w:t>人才培养：指导学生获国家级竞赛二等奖2项</w:t>
            </w:r>
            <w:r w:rsidR="003825B4">
              <w:rPr>
                <w:rFonts w:ascii="仿宋_GB2312" w:eastAsia="仿宋_GB2312" w:hint="eastAsia"/>
                <w:sz w:val="28"/>
                <w:szCs w:val="28"/>
              </w:rPr>
              <w:t>及以上</w:t>
            </w:r>
            <w:r w:rsidRPr="00F46316">
              <w:rPr>
                <w:rFonts w:ascii="仿宋_GB2312" w:eastAsia="仿宋_GB2312" w:hint="eastAsia"/>
                <w:sz w:val="28"/>
                <w:szCs w:val="28"/>
              </w:rPr>
              <w:t>，或国家级论文奖1项</w:t>
            </w:r>
            <w:r w:rsidR="003825B4">
              <w:rPr>
                <w:rFonts w:ascii="仿宋_GB2312" w:eastAsia="仿宋_GB2312" w:hint="eastAsia"/>
                <w:sz w:val="28"/>
                <w:szCs w:val="28"/>
              </w:rPr>
              <w:t>及以上</w:t>
            </w:r>
          </w:p>
          <w:p w:rsidR="00034546" w:rsidRDefault="00F46316" w:rsidP="009877BB">
            <w:pPr>
              <w:spacing w:line="460" w:lineRule="exact"/>
              <w:rPr>
                <w:rFonts w:ascii="仿宋_GB2312" w:eastAsia="仿宋_GB2312"/>
                <w:sz w:val="28"/>
                <w:szCs w:val="28"/>
              </w:rPr>
            </w:pPr>
            <w:r>
              <w:rPr>
                <w:rFonts w:ascii="仿宋_GB2312" w:eastAsia="仿宋_GB2312" w:hint="eastAsia"/>
                <w:sz w:val="28"/>
                <w:szCs w:val="28"/>
              </w:rPr>
              <w:t>9</w:t>
            </w:r>
            <w:r w:rsidR="00034546">
              <w:rPr>
                <w:rFonts w:ascii="仿宋_GB2312" w:eastAsia="仿宋_GB2312" w:hint="eastAsia"/>
                <w:sz w:val="28"/>
                <w:szCs w:val="28"/>
              </w:rPr>
              <w:t>.再满足必备条件</w:t>
            </w:r>
            <w:r w:rsidR="00034546">
              <w:rPr>
                <w:rFonts w:ascii="仿宋_GB2312" w:eastAsia="仿宋_GB2312" w:cs="华文仿宋" w:hint="eastAsia"/>
                <w:kern w:val="0"/>
                <w:sz w:val="32"/>
                <w:szCs w:val="32"/>
              </w:rPr>
              <w:t>Ⅱ</w:t>
            </w:r>
            <w:r w:rsidR="00034546">
              <w:rPr>
                <w:rFonts w:ascii="仿宋_GB2312" w:eastAsia="仿宋_GB2312" w:hint="eastAsia"/>
                <w:sz w:val="28"/>
                <w:szCs w:val="28"/>
              </w:rPr>
              <w:t>中1项</w:t>
            </w:r>
          </w:p>
        </w:tc>
      </w:tr>
      <w:tr w:rsidR="00FE764A" w:rsidTr="00034546">
        <w:trPr>
          <w:jc w:val="center"/>
        </w:trPr>
        <w:tc>
          <w:tcPr>
            <w:tcW w:w="1235"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副研</w:t>
            </w:r>
          </w:p>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究员</w:t>
            </w:r>
          </w:p>
        </w:tc>
        <w:tc>
          <w:tcPr>
            <w:tcW w:w="1825"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同上</w:t>
            </w:r>
          </w:p>
        </w:tc>
        <w:tc>
          <w:tcPr>
            <w:tcW w:w="3401" w:type="dxa"/>
            <w:vAlign w:val="center"/>
          </w:tcPr>
          <w:p w:rsidR="00FE764A" w:rsidRDefault="00B801CF">
            <w:pPr>
              <w:spacing w:line="460" w:lineRule="exact"/>
              <w:jc w:val="left"/>
              <w:rPr>
                <w:rFonts w:ascii="仿宋_GB2312" w:eastAsia="仿宋_GB2312"/>
                <w:sz w:val="28"/>
                <w:szCs w:val="28"/>
              </w:rPr>
            </w:pPr>
            <w:r>
              <w:rPr>
                <w:rFonts w:ascii="仿宋_GB2312" w:eastAsia="仿宋_GB2312" w:hint="eastAsia"/>
                <w:sz w:val="28"/>
                <w:szCs w:val="28"/>
              </w:rPr>
              <w:t>按以上学术成果条件之一的双倍执行</w:t>
            </w:r>
          </w:p>
        </w:tc>
        <w:tc>
          <w:tcPr>
            <w:tcW w:w="3712"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同上</w:t>
            </w:r>
          </w:p>
        </w:tc>
      </w:tr>
      <w:tr w:rsidR="00FE764A" w:rsidTr="00034546">
        <w:trPr>
          <w:jc w:val="center"/>
        </w:trPr>
        <w:tc>
          <w:tcPr>
            <w:tcW w:w="1235"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备注</w:t>
            </w:r>
          </w:p>
        </w:tc>
        <w:tc>
          <w:tcPr>
            <w:tcW w:w="1825"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任现职以来</w:t>
            </w:r>
          </w:p>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不限近5年</w:t>
            </w:r>
          </w:p>
        </w:tc>
        <w:tc>
          <w:tcPr>
            <w:tcW w:w="7113" w:type="dxa"/>
            <w:gridSpan w:val="2"/>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任现职以来近5年</w:t>
            </w:r>
          </w:p>
        </w:tc>
      </w:tr>
    </w:tbl>
    <w:p w:rsidR="00FE764A" w:rsidRDefault="00B801CF">
      <w:pPr>
        <w:spacing w:line="460" w:lineRule="exact"/>
        <w:jc w:val="center"/>
        <w:rPr>
          <w:rFonts w:ascii="仿宋_GB2312" w:eastAsia="仿宋_GB2312"/>
          <w:b/>
          <w:sz w:val="32"/>
          <w:szCs w:val="32"/>
        </w:rPr>
      </w:pPr>
      <w:r>
        <w:rPr>
          <w:rFonts w:ascii="仿宋_GB2312" w:eastAsia="仿宋_GB2312" w:hint="eastAsia"/>
        </w:rPr>
        <w:br w:type="page"/>
      </w:r>
    </w:p>
    <w:p w:rsidR="00FE764A" w:rsidRDefault="00B801CF">
      <w:pPr>
        <w:spacing w:line="460" w:lineRule="exact"/>
        <w:rPr>
          <w:rFonts w:ascii="仿宋_GB2312" w:eastAsia="仿宋_GB2312"/>
          <w:sz w:val="32"/>
          <w:szCs w:val="32"/>
        </w:rPr>
      </w:pPr>
      <w:r>
        <w:rPr>
          <w:rFonts w:ascii="仿宋_GB2312" w:eastAsia="仿宋_GB2312" w:hint="eastAsia"/>
          <w:sz w:val="32"/>
          <w:szCs w:val="32"/>
        </w:rPr>
        <w:t>四、副教授</w:t>
      </w:r>
      <w:r w:rsidR="00B366D9">
        <w:rPr>
          <w:rFonts w:ascii="仿宋_GB2312" w:eastAsia="仿宋_GB2312" w:hint="eastAsia"/>
          <w:sz w:val="32"/>
          <w:szCs w:val="32"/>
        </w:rPr>
        <w:t>（除理科以外的其他学科）</w:t>
      </w:r>
    </w:p>
    <w:tbl>
      <w:tblPr>
        <w:tblStyle w:val="af2"/>
        <w:tblW w:w="10173" w:type="dxa"/>
        <w:jc w:val="center"/>
        <w:tblLook w:val="04A0" w:firstRow="1" w:lastRow="0" w:firstColumn="1" w:lastColumn="0" w:noHBand="0" w:noVBand="1"/>
      </w:tblPr>
      <w:tblGrid>
        <w:gridCol w:w="1236"/>
        <w:gridCol w:w="2250"/>
        <w:gridCol w:w="2974"/>
        <w:gridCol w:w="3713"/>
      </w:tblGrid>
      <w:tr w:rsidR="0019231E" w:rsidTr="0019231E">
        <w:trPr>
          <w:jc w:val="center"/>
        </w:trPr>
        <w:tc>
          <w:tcPr>
            <w:tcW w:w="1236"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职务</w:t>
            </w:r>
          </w:p>
        </w:tc>
        <w:tc>
          <w:tcPr>
            <w:tcW w:w="2250"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必备条件</w:t>
            </w:r>
            <w:r>
              <w:rPr>
                <w:rFonts w:ascii="仿宋_GB2312" w:eastAsia="仿宋_GB2312" w:cs="华文仿宋" w:hint="eastAsia"/>
                <w:kern w:val="0"/>
                <w:sz w:val="32"/>
                <w:szCs w:val="32"/>
              </w:rPr>
              <w:t>Ⅰ</w:t>
            </w:r>
          </w:p>
        </w:tc>
        <w:tc>
          <w:tcPr>
            <w:tcW w:w="2974" w:type="dxa"/>
            <w:vAlign w:val="center"/>
          </w:tcPr>
          <w:p w:rsidR="0019231E" w:rsidRDefault="0019231E">
            <w:pPr>
              <w:spacing w:line="460" w:lineRule="exact"/>
              <w:jc w:val="center"/>
              <w:rPr>
                <w:rFonts w:ascii="仿宋_GB2312" w:eastAsia="仿宋_GB2312"/>
                <w:sz w:val="28"/>
                <w:szCs w:val="28"/>
              </w:rPr>
            </w:pPr>
            <w:r>
              <w:rPr>
                <w:rFonts w:ascii="仿宋_GB2312" w:eastAsia="仿宋_GB2312" w:cs="华文仿宋" w:hint="eastAsia"/>
                <w:kern w:val="0"/>
                <w:sz w:val="32"/>
                <w:szCs w:val="32"/>
              </w:rPr>
              <w:t>必备条件Ⅱ</w:t>
            </w:r>
          </w:p>
        </w:tc>
        <w:tc>
          <w:tcPr>
            <w:tcW w:w="3713" w:type="dxa"/>
            <w:vAlign w:val="center"/>
          </w:tcPr>
          <w:p w:rsidR="0019231E" w:rsidRDefault="0019231E">
            <w:pPr>
              <w:spacing w:line="460" w:lineRule="exact"/>
              <w:jc w:val="center"/>
              <w:rPr>
                <w:rFonts w:ascii="仿宋_GB2312" w:eastAsia="仿宋_GB2312"/>
                <w:sz w:val="28"/>
                <w:szCs w:val="28"/>
              </w:rPr>
            </w:pPr>
            <w:r>
              <w:rPr>
                <w:rFonts w:ascii="仿宋_GB2312" w:eastAsia="仿宋_GB2312" w:hint="eastAsia"/>
                <w:sz w:val="28"/>
                <w:szCs w:val="28"/>
              </w:rPr>
              <w:t>附加条件</w:t>
            </w:r>
          </w:p>
        </w:tc>
      </w:tr>
      <w:tr w:rsidR="00FF0D1F" w:rsidTr="00797374">
        <w:trPr>
          <w:trHeight w:val="9670"/>
          <w:jc w:val="center"/>
        </w:trPr>
        <w:tc>
          <w:tcPr>
            <w:tcW w:w="1236" w:type="dxa"/>
            <w:vAlign w:val="center"/>
          </w:tcPr>
          <w:p w:rsidR="00FF0D1F" w:rsidRPr="00034546" w:rsidRDefault="00FF0D1F" w:rsidP="00B366D9">
            <w:pPr>
              <w:spacing w:line="460" w:lineRule="exact"/>
              <w:jc w:val="center"/>
              <w:rPr>
                <w:rFonts w:ascii="仿宋_GB2312" w:eastAsia="仿宋_GB2312"/>
                <w:sz w:val="28"/>
                <w:szCs w:val="28"/>
              </w:rPr>
            </w:pPr>
            <w:r w:rsidRPr="00034546">
              <w:rPr>
                <w:rFonts w:ascii="仿宋_GB2312" w:eastAsia="仿宋_GB2312" w:hint="eastAsia"/>
                <w:sz w:val="28"/>
                <w:szCs w:val="28"/>
              </w:rPr>
              <w:t>副教授</w:t>
            </w:r>
          </w:p>
          <w:p w:rsidR="00FF0D1F" w:rsidRPr="00034546" w:rsidRDefault="00FF0D1F" w:rsidP="00B366D9">
            <w:pPr>
              <w:spacing w:line="460" w:lineRule="exact"/>
              <w:jc w:val="center"/>
              <w:rPr>
                <w:rFonts w:ascii="仿宋_GB2312" w:eastAsia="仿宋_GB2312"/>
                <w:sz w:val="28"/>
                <w:szCs w:val="28"/>
              </w:rPr>
            </w:pPr>
            <w:r w:rsidRPr="00034546">
              <w:rPr>
                <w:rFonts w:ascii="仿宋_GB2312" w:eastAsia="仿宋_GB2312" w:hint="eastAsia"/>
                <w:sz w:val="28"/>
                <w:szCs w:val="28"/>
              </w:rPr>
              <w:t>（除理科以外的其他学科）</w:t>
            </w:r>
          </w:p>
        </w:tc>
        <w:tc>
          <w:tcPr>
            <w:tcW w:w="2250" w:type="dxa"/>
            <w:vAlign w:val="center"/>
          </w:tcPr>
          <w:p w:rsidR="00FF0D1F" w:rsidRDefault="00FF0D1F">
            <w:pPr>
              <w:spacing w:line="460" w:lineRule="exact"/>
              <w:rPr>
                <w:rFonts w:ascii="仿宋_GB2312" w:eastAsia="仿宋_GB2312"/>
                <w:sz w:val="28"/>
                <w:szCs w:val="28"/>
              </w:rPr>
            </w:pPr>
            <w:r>
              <w:rPr>
                <w:rFonts w:ascii="仿宋_GB2312" w:eastAsia="仿宋_GB2312" w:hint="eastAsia"/>
                <w:sz w:val="28"/>
                <w:szCs w:val="28"/>
              </w:rPr>
              <w:t>主持国家级项目1项或者省部级项目1项</w:t>
            </w:r>
          </w:p>
          <w:p w:rsidR="00FF0D1F" w:rsidRDefault="00FF0D1F" w:rsidP="004D0500">
            <w:pPr>
              <w:spacing w:line="460" w:lineRule="exact"/>
              <w:rPr>
                <w:rFonts w:ascii="仿宋_GB2312" w:eastAsia="仿宋_GB2312"/>
                <w:sz w:val="28"/>
                <w:szCs w:val="28"/>
              </w:rPr>
            </w:pPr>
            <w:r>
              <w:rPr>
                <w:rFonts w:ascii="仿宋_GB2312" w:eastAsia="仿宋_GB2312" w:hint="eastAsia"/>
                <w:sz w:val="28"/>
                <w:szCs w:val="28"/>
              </w:rPr>
              <w:t>省部级项目须为教育部人文社会科学规划项目、上海市哲学社会科学规划课题、上海市科学技术委员会科研计划项目（不含人才计划项目）、全国教育科学规划项目（教育部）或上海市教育科学规划项目</w:t>
            </w:r>
          </w:p>
        </w:tc>
        <w:tc>
          <w:tcPr>
            <w:tcW w:w="2974" w:type="dxa"/>
            <w:vAlign w:val="center"/>
          </w:tcPr>
          <w:p w:rsidR="00FF0D1F" w:rsidRDefault="00FF0D1F" w:rsidP="001202DA">
            <w:pPr>
              <w:spacing w:line="460" w:lineRule="exact"/>
              <w:rPr>
                <w:rFonts w:ascii="仿宋_GB2312" w:eastAsia="仿宋_GB2312"/>
                <w:sz w:val="28"/>
                <w:szCs w:val="28"/>
              </w:rPr>
            </w:pPr>
            <w:r>
              <w:rPr>
                <w:rFonts w:ascii="仿宋_GB2312" w:eastAsia="仿宋_GB2312" w:hint="eastAsia"/>
                <w:sz w:val="28"/>
                <w:szCs w:val="28"/>
              </w:rPr>
              <w:t>四选一：</w:t>
            </w:r>
          </w:p>
          <w:p w:rsidR="00FF0D1F" w:rsidRDefault="00FF0D1F" w:rsidP="001202DA">
            <w:pPr>
              <w:spacing w:line="460" w:lineRule="exact"/>
              <w:rPr>
                <w:rFonts w:ascii="仿宋_GB2312" w:eastAsia="仿宋_GB2312"/>
                <w:sz w:val="28"/>
                <w:szCs w:val="28"/>
              </w:rPr>
            </w:pPr>
            <w:r>
              <w:rPr>
                <w:rFonts w:ascii="仿宋_GB2312" w:eastAsia="仿宋_GB2312" w:hint="eastAsia"/>
                <w:sz w:val="28"/>
                <w:szCs w:val="28"/>
              </w:rPr>
              <w:t>1.发表论文2篇及以上，其中，至少B刊1篇</w:t>
            </w:r>
          </w:p>
          <w:p w:rsidR="00FF0D1F" w:rsidRDefault="00FF0D1F" w:rsidP="001202DA">
            <w:pPr>
              <w:spacing w:line="460" w:lineRule="exact"/>
              <w:rPr>
                <w:rFonts w:ascii="仿宋_GB2312" w:eastAsia="仿宋_GB2312"/>
                <w:sz w:val="28"/>
                <w:szCs w:val="28"/>
              </w:rPr>
            </w:pPr>
            <w:r>
              <w:rPr>
                <w:rFonts w:ascii="仿宋_GB2312" w:eastAsia="仿宋_GB2312" w:hint="eastAsia"/>
                <w:sz w:val="28"/>
                <w:szCs w:val="28"/>
              </w:rPr>
              <w:t>2.在C刊发表论文5篇及以上（2020年和2021年按4篇及以上执行）</w:t>
            </w:r>
          </w:p>
          <w:p w:rsidR="00FF0D1F" w:rsidRDefault="00FF0D1F" w:rsidP="001202DA">
            <w:pPr>
              <w:spacing w:line="460" w:lineRule="exact"/>
              <w:rPr>
                <w:rFonts w:ascii="仿宋_GB2312" w:eastAsia="仿宋_GB2312"/>
                <w:sz w:val="28"/>
                <w:szCs w:val="28"/>
              </w:rPr>
            </w:pPr>
            <w:r>
              <w:rPr>
                <w:rFonts w:ascii="仿宋_GB2312" w:eastAsia="仿宋_GB2312" w:hint="eastAsia"/>
                <w:sz w:val="28"/>
                <w:szCs w:val="28"/>
              </w:rPr>
              <w:t>3.（排名前3位）获得省部级及以上奖励（不含提名奖）成果2项及以上，并在C刊至少发表论文1篇</w:t>
            </w:r>
          </w:p>
          <w:p w:rsidR="00FF0D1F" w:rsidRDefault="00FF0D1F" w:rsidP="001202DA">
            <w:pPr>
              <w:spacing w:line="460" w:lineRule="exact"/>
              <w:rPr>
                <w:rFonts w:ascii="仿宋_GB2312" w:eastAsia="仿宋_GB2312"/>
                <w:sz w:val="28"/>
                <w:szCs w:val="28"/>
              </w:rPr>
            </w:pPr>
            <w:r>
              <w:rPr>
                <w:rFonts w:ascii="仿宋_GB2312" w:eastAsia="仿宋_GB2312" w:hint="eastAsia"/>
                <w:sz w:val="28"/>
                <w:szCs w:val="28"/>
              </w:rPr>
              <w:t>4.在C刊发表论文4篇及以上，并获B级决策咨询成果1项及以上</w:t>
            </w:r>
          </w:p>
        </w:tc>
        <w:tc>
          <w:tcPr>
            <w:tcW w:w="3713" w:type="dxa"/>
            <w:vAlign w:val="center"/>
          </w:tcPr>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九选一：</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1.教学、科研成果：（排名前3位）再获得省部级及以上奖励成果1项及以上；或再完成省部级及以上项目（课题）2项及以上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2.教材、教学参考书：1本及以上，已使用两遍以上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3.学术论文：C刊2篇及以上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4.学术专著：1部及以上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5.教学能力：校级教学评比最高等级奖励2次及以上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6.发明专利：国际或国家发明专利1项及以上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7.决策咨询：B级决策咨询成果1项及以上，或C级决策咨询成果2项及以上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8.</w:t>
            </w:r>
            <w:r w:rsidRPr="00F46316">
              <w:rPr>
                <w:rFonts w:ascii="仿宋_GB2312" w:eastAsia="仿宋_GB2312" w:hint="eastAsia"/>
                <w:sz w:val="28"/>
                <w:szCs w:val="28"/>
              </w:rPr>
              <w:t>人才培养：指导学生获国家级竞赛二等奖2项</w:t>
            </w:r>
            <w:r>
              <w:rPr>
                <w:rFonts w:ascii="仿宋_GB2312" w:eastAsia="仿宋_GB2312" w:hint="eastAsia"/>
                <w:sz w:val="28"/>
                <w:szCs w:val="28"/>
              </w:rPr>
              <w:t>及以上</w:t>
            </w:r>
            <w:r w:rsidRPr="00F46316">
              <w:rPr>
                <w:rFonts w:ascii="仿宋_GB2312" w:eastAsia="仿宋_GB2312" w:hint="eastAsia"/>
                <w:sz w:val="28"/>
                <w:szCs w:val="28"/>
              </w:rPr>
              <w:t>，或国家级论文奖1项</w:t>
            </w:r>
            <w:r>
              <w:rPr>
                <w:rFonts w:ascii="仿宋_GB2312" w:eastAsia="仿宋_GB2312" w:hint="eastAsia"/>
                <w:sz w:val="28"/>
                <w:szCs w:val="28"/>
              </w:rPr>
              <w:t>及以上</w:t>
            </w:r>
          </w:p>
          <w:p w:rsidR="00FF0D1F" w:rsidRDefault="00FF0D1F" w:rsidP="00BE6319">
            <w:pPr>
              <w:spacing w:line="460" w:lineRule="exact"/>
              <w:rPr>
                <w:rFonts w:ascii="仿宋_GB2312" w:eastAsia="仿宋_GB2312"/>
                <w:sz w:val="28"/>
                <w:szCs w:val="28"/>
              </w:rPr>
            </w:pPr>
            <w:r>
              <w:rPr>
                <w:rFonts w:ascii="仿宋_GB2312" w:eastAsia="仿宋_GB2312" w:hint="eastAsia"/>
                <w:sz w:val="28"/>
                <w:szCs w:val="28"/>
              </w:rPr>
              <w:t>9.再满足必备条件</w:t>
            </w:r>
            <w:r>
              <w:rPr>
                <w:rFonts w:ascii="仿宋_GB2312" w:eastAsia="仿宋_GB2312" w:cs="华文仿宋" w:hint="eastAsia"/>
                <w:kern w:val="0"/>
                <w:sz w:val="32"/>
                <w:szCs w:val="32"/>
              </w:rPr>
              <w:t>Ⅱ</w:t>
            </w:r>
            <w:r>
              <w:rPr>
                <w:rFonts w:ascii="仿宋_GB2312" w:eastAsia="仿宋_GB2312" w:hint="eastAsia"/>
                <w:sz w:val="28"/>
                <w:szCs w:val="28"/>
              </w:rPr>
              <w:t>中1项</w:t>
            </w:r>
          </w:p>
        </w:tc>
      </w:tr>
      <w:tr w:rsidR="00FE764A">
        <w:trPr>
          <w:jc w:val="center"/>
        </w:trPr>
        <w:tc>
          <w:tcPr>
            <w:tcW w:w="1236"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副研</w:t>
            </w:r>
          </w:p>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究员</w:t>
            </w:r>
          </w:p>
        </w:tc>
        <w:tc>
          <w:tcPr>
            <w:tcW w:w="2250"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同上</w:t>
            </w:r>
          </w:p>
        </w:tc>
        <w:tc>
          <w:tcPr>
            <w:tcW w:w="2974" w:type="dxa"/>
            <w:vAlign w:val="center"/>
          </w:tcPr>
          <w:p w:rsidR="00FE764A" w:rsidRDefault="00B801CF">
            <w:pPr>
              <w:spacing w:line="460" w:lineRule="exact"/>
              <w:jc w:val="left"/>
              <w:rPr>
                <w:rFonts w:ascii="仿宋_GB2312" w:eastAsia="仿宋_GB2312"/>
                <w:sz w:val="28"/>
                <w:szCs w:val="28"/>
              </w:rPr>
            </w:pPr>
            <w:r>
              <w:rPr>
                <w:rFonts w:ascii="仿宋_GB2312" w:eastAsia="仿宋_GB2312" w:hint="eastAsia"/>
                <w:sz w:val="28"/>
                <w:szCs w:val="28"/>
              </w:rPr>
              <w:t>按以上学术成果条件之一的双倍执行</w:t>
            </w:r>
          </w:p>
        </w:tc>
        <w:tc>
          <w:tcPr>
            <w:tcW w:w="3713"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同上</w:t>
            </w:r>
          </w:p>
        </w:tc>
      </w:tr>
      <w:tr w:rsidR="00FE764A">
        <w:trPr>
          <w:jc w:val="center"/>
        </w:trPr>
        <w:tc>
          <w:tcPr>
            <w:tcW w:w="1236" w:type="dxa"/>
            <w:vMerge w:val="restart"/>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备注</w:t>
            </w:r>
          </w:p>
        </w:tc>
        <w:tc>
          <w:tcPr>
            <w:tcW w:w="2250" w:type="dxa"/>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任现职以来</w:t>
            </w:r>
          </w:p>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不限近5年</w:t>
            </w:r>
          </w:p>
        </w:tc>
        <w:tc>
          <w:tcPr>
            <w:tcW w:w="6687" w:type="dxa"/>
            <w:gridSpan w:val="2"/>
            <w:vAlign w:val="center"/>
          </w:tcPr>
          <w:p w:rsidR="00FE764A" w:rsidRDefault="00B801CF">
            <w:pPr>
              <w:spacing w:line="460" w:lineRule="exact"/>
              <w:jc w:val="center"/>
              <w:rPr>
                <w:rFonts w:ascii="仿宋_GB2312" w:eastAsia="仿宋_GB2312"/>
                <w:sz w:val="28"/>
                <w:szCs w:val="28"/>
              </w:rPr>
            </w:pPr>
            <w:r>
              <w:rPr>
                <w:rFonts w:ascii="仿宋_GB2312" w:eastAsia="仿宋_GB2312" w:hint="eastAsia"/>
                <w:sz w:val="28"/>
                <w:szCs w:val="28"/>
              </w:rPr>
              <w:t>任现职以来近5年</w:t>
            </w:r>
          </w:p>
        </w:tc>
      </w:tr>
      <w:tr w:rsidR="00FE764A">
        <w:trPr>
          <w:jc w:val="center"/>
        </w:trPr>
        <w:tc>
          <w:tcPr>
            <w:tcW w:w="1236" w:type="dxa"/>
            <w:vMerge/>
            <w:vAlign w:val="center"/>
          </w:tcPr>
          <w:p w:rsidR="00FE764A" w:rsidRDefault="00FE764A">
            <w:pPr>
              <w:spacing w:line="460" w:lineRule="exact"/>
              <w:jc w:val="center"/>
              <w:rPr>
                <w:rFonts w:ascii="仿宋_GB2312" w:eastAsia="仿宋_GB2312"/>
                <w:sz w:val="28"/>
                <w:szCs w:val="28"/>
              </w:rPr>
            </w:pPr>
          </w:p>
        </w:tc>
        <w:tc>
          <w:tcPr>
            <w:tcW w:w="8937" w:type="dxa"/>
            <w:gridSpan w:val="3"/>
            <w:vAlign w:val="center"/>
          </w:tcPr>
          <w:p w:rsidR="00FE764A" w:rsidRDefault="00B801CF" w:rsidP="00471419">
            <w:pPr>
              <w:spacing w:line="460" w:lineRule="exact"/>
              <w:jc w:val="left"/>
              <w:rPr>
                <w:rFonts w:ascii="仿宋_GB2312" w:eastAsia="仿宋_GB2312"/>
                <w:sz w:val="28"/>
                <w:szCs w:val="28"/>
              </w:rPr>
            </w:pPr>
            <w:r>
              <w:rPr>
                <w:rFonts w:ascii="仿宋_GB2312" w:eastAsia="仿宋_GB2312" w:hint="eastAsia"/>
                <w:sz w:val="28"/>
                <w:szCs w:val="28"/>
              </w:rPr>
              <w:t>中国语言文学、外国语言文学和体育学学科，B刊论文1篇或专著1部</w:t>
            </w:r>
            <w:r w:rsidR="00AB702C">
              <w:rPr>
                <w:rFonts w:ascii="仿宋_GB2312" w:eastAsia="仿宋_GB2312" w:hint="eastAsia"/>
                <w:sz w:val="28"/>
                <w:szCs w:val="28"/>
              </w:rPr>
              <w:t>可认定省部级项目1项</w:t>
            </w:r>
          </w:p>
        </w:tc>
      </w:tr>
    </w:tbl>
    <w:p w:rsidR="00FE764A" w:rsidRDefault="00FE764A">
      <w:pPr>
        <w:spacing w:line="460" w:lineRule="exact"/>
        <w:ind w:leftChars="100" w:left="210" w:firstLineChars="200" w:firstLine="640"/>
        <w:rPr>
          <w:rFonts w:ascii="仿宋_GB2312" w:eastAsia="仿宋_GB2312"/>
          <w:sz w:val="32"/>
          <w:szCs w:val="32"/>
        </w:rPr>
      </w:pPr>
    </w:p>
    <w:sectPr w:rsidR="00FE764A" w:rsidSect="00226D60">
      <w:footerReference w:type="default" r:id="rId8"/>
      <w:footnotePr>
        <w:numFmt w:val="decimalEnclosedCircleChines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0722" w:rsidRDefault="001C0722">
      <w:r>
        <w:separator/>
      </w:r>
    </w:p>
  </w:endnote>
  <w:endnote w:type="continuationSeparator" w:id="0">
    <w:p w:rsidR="001C0722" w:rsidRDefault="001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2551"/>
    </w:sdtPr>
    <w:sdtEndPr/>
    <w:sdtContent>
      <w:p w:rsidR="00975B3C" w:rsidRDefault="00454797">
        <w:pPr>
          <w:pStyle w:val="a9"/>
          <w:jc w:val="center"/>
        </w:pPr>
        <w:r>
          <w:fldChar w:fldCharType="begin"/>
        </w:r>
        <w:r w:rsidR="00975B3C">
          <w:instrText xml:space="preserve"> PAGE   \* MERGEFORMAT </w:instrText>
        </w:r>
        <w:r>
          <w:fldChar w:fldCharType="separate"/>
        </w:r>
        <w:r w:rsidR="00F50338" w:rsidRPr="00F50338">
          <w:rPr>
            <w:noProof/>
            <w:lang w:val="zh-CN"/>
          </w:rPr>
          <w:t>18</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0722" w:rsidRDefault="001C0722">
      <w:r>
        <w:separator/>
      </w:r>
    </w:p>
  </w:footnote>
  <w:footnote w:type="continuationSeparator" w:id="0">
    <w:p w:rsidR="001C0722" w:rsidRDefault="001C0722">
      <w:r>
        <w:continuationSeparator/>
      </w:r>
    </w:p>
  </w:footnote>
  <w:footnote w:id="1">
    <w:p w:rsidR="00975B3C" w:rsidRDefault="00975B3C">
      <w:pPr>
        <w:pStyle w:val="ad"/>
      </w:pPr>
      <w:r>
        <w:rPr>
          <w:rStyle w:val="af6"/>
        </w:rPr>
        <w:footnoteRef/>
      </w:r>
      <w:r>
        <w:rPr>
          <w:rFonts w:hint="eastAsia"/>
        </w:rPr>
        <w:t xml:space="preserve"> </w:t>
      </w:r>
      <w:r>
        <w:rPr>
          <w:rFonts w:hint="eastAsia"/>
        </w:rPr>
        <w:t>附表《高级专业技术职务学术水平和技术能力条件》中的内容表述仅为对应条件的简要表述，各条件完整内容以本文件第三章和第四章的文字表述为准。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B7F"/>
    <w:rsid w:val="00000F18"/>
    <w:rsid w:val="00001732"/>
    <w:rsid w:val="0000228C"/>
    <w:rsid w:val="00002CBC"/>
    <w:rsid w:val="000044BF"/>
    <w:rsid w:val="00004E9B"/>
    <w:rsid w:val="0000531A"/>
    <w:rsid w:val="000061E1"/>
    <w:rsid w:val="00006656"/>
    <w:rsid w:val="00006AE8"/>
    <w:rsid w:val="00012300"/>
    <w:rsid w:val="00014E2F"/>
    <w:rsid w:val="0001545B"/>
    <w:rsid w:val="000171F2"/>
    <w:rsid w:val="00020A38"/>
    <w:rsid w:val="00020D82"/>
    <w:rsid w:val="0002215A"/>
    <w:rsid w:val="000229C7"/>
    <w:rsid w:val="00022F93"/>
    <w:rsid w:val="00025397"/>
    <w:rsid w:val="00026693"/>
    <w:rsid w:val="0002743F"/>
    <w:rsid w:val="0003086C"/>
    <w:rsid w:val="00030D1A"/>
    <w:rsid w:val="00031338"/>
    <w:rsid w:val="00031592"/>
    <w:rsid w:val="000327B2"/>
    <w:rsid w:val="00033057"/>
    <w:rsid w:val="00034546"/>
    <w:rsid w:val="00034BAB"/>
    <w:rsid w:val="00034FC0"/>
    <w:rsid w:val="00036C32"/>
    <w:rsid w:val="0004115F"/>
    <w:rsid w:val="000424C4"/>
    <w:rsid w:val="00042982"/>
    <w:rsid w:val="000434D6"/>
    <w:rsid w:val="00043763"/>
    <w:rsid w:val="00043E35"/>
    <w:rsid w:val="000452CE"/>
    <w:rsid w:val="00046852"/>
    <w:rsid w:val="000532C1"/>
    <w:rsid w:val="00053960"/>
    <w:rsid w:val="00054CF1"/>
    <w:rsid w:val="00055E5D"/>
    <w:rsid w:val="00056EAB"/>
    <w:rsid w:val="00060430"/>
    <w:rsid w:val="00062182"/>
    <w:rsid w:val="000621C4"/>
    <w:rsid w:val="0006245F"/>
    <w:rsid w:val="00065444"/>
    <w:rsid w:val="0006694A"/>
    <w:rsid w:val="000670CE"/>
    <w:rsid w:val="0006736C"/>
    <w:rsid w:val="0006770D"/>
    <w:rsid w:val="00070265"/>
    <w:rsid w:val="000716F7"/>
    <w:rsid w:val="0007214C"/>
    <w:rsid w:val="00073048"/>
    <w:rsid w:val="00073906"/>
    <w:rsid w:val="00074E41"/>
    <w:rsid w:val="000763D5"/>
    <w:rsid w:val="0007708F"/>
    <w:rsid w:val="00081369"/>
    <w:rsid w:val="000821A9"/>
    <w:rsid w:val="000830BF"/>
    <w:rsid w:val="00084169"/>
    <w:rsid w:val="0008465E"/>
    <w:rsid w:val="00086F52"/>
    <w:rsid w:val="00091B85"/>
    <w:rsid w:val="000945AD"/>
    <w:rsid w:val="0009686F"/>
    <w:rsid w:val="000979DC"/>
    <w:rsid w:val="00097FC5"/>
    <w:rsid w:val="000A3E09"/>
    <w:rsid w:val="000A51B2"/>
    <w:rsid w:val="000B2490"/>
    <w:rsid w:val="000B4636"/>
    <w:rsid w:val="000C10BE"/>
    <w:rsid w:val="000C319E"/>
    <w:rsid w:val="000C42B6"/>
    <w:rsid w:val="000C6D9D"/>
    <w:rsid w:val="000C6DE0"/>
    <w:rsid w:val="000C7253"/>
    <w:rsid w:val="000D02B1"/>
    <w:rsid w:val="000D0B52"/>
    <w:rsid w:val="000D1C0F"/>
    <w:rsid w:val="000D26FF"/>
    <w:rsid w:val="000D32B8"/>
    <w:rsid w:val="000D3461"/>
    <w:rsid w:val="000D54FE"/>
    <w:rsid w:val="000D687C"/>
    <w:rsid w:val="000D7F9F"/>
    <w:rsid w:val="000E3579"/>
    <w:rsid w:val="000E381C"/>
    <w:rsid w:val="000E6096"/>
    <w:rsid w:val="000E6B71"/>
    <w:rsid w:val="000E738D"/>
    <w:rsid w:val="000E7792"/>
    <w:rsid w:val="000E7D3E"/>
    <w:rsid w:val="000F1FBA"/>
    <w:rsid w:val="000F3574"/>
    <w:rsid w:val="000F4E6B"/>
    <w:rsid w:val="00102456"/>
    <w:rsid w:val="00102671"/>
    <w:rsid w:val="00106B1B"/>
    <w:rsid w:val="00106BE2"/>
    <w:rsid w:val="001074CA"/>
    <w:rsid w:val="0011021F"/>
    <w:rsid w:val="001104D2"/>
    <w:rsid w:val="0011260A"/>
    <w:rsid w:val="001138B8"/>
    <w:rsid w:val="00114F6B"/>
    <w:rsid w:val="00115AA1"/>
    <w:rsid w:val="001202DA"/>
    <w:rsid w:val="00120966"/>
    <w:rsid w:val="00123525"/>
    <w:rsid w:val="0012496C"/>
    <w:rsid w:val="001273C7"/>
    <w:rsid w:val="001304E7"/>
    <w:rsid w:val="00132552"/>
    <w:rsid w:val="001327CF"/>
    <w:rsid w:val="001330E2"/>
    <w:rsid w:val="00134271"/>
    <w:rsid w:val="0013732B"/>
    <w:rsid w:val="00137522"/>
    <w:rsid w:val="00142490"/>
    <w:rsid w:val="0014535A"/>
    <w:rsid w:val="00151825"/>
    <w:rsid w:val="00152FDF"/>
    <w:rsid w:val="0015428C"/>
    <w:rsid w:val="00155039"/>
    <w:rsid w:val="0015582E"/>
    <w:rsid w:val="001567CB"/>
    <w:rsid w:val="00162DFF"/>
    <w:rsid w:val="001639FE"/>
    <w:rsid w:val="00164C08"/>
    <w:rsid w:val="00165ED6"/>
    <w:rsid w:val="00166DBF"/>
    <w:rsid w:val="001673F2"/>
    <w:rsid w:val="00167813"/>
    <w:rsid w:val="0017032C"/>
    <w:rsid w:val="00170426"/>
    <w:rsid w:val="001705FC"/>
    <w:rsid w:val="00171FDB"/>
    <w:rsid w:val="00175046"/>
    <w:rsid w:val="001752AE"/>
    <w:rsid w:val="00175CC3"/>
    <w:rsid w:val="00180814"/>
    <w:rsid w:val="001823C8"/>
    <w:rsid w:val="001841FB"/>
    <w:rsid w:val="001854E9"/>
    <w:rsid w:val="00186467"/>
    <w:rsid w:val="00187016"/>
    <w:rsid w:val="00187CB0"/>
    <w:rsid w:val="001902DF"/>
    <w:rsid w:val="0019231E"/>
    <w:rsid w:val="001926B2"/>
    <w:rsid w:val="001934DA"/>
    <w:rsid w:val="00193B66"/>
    <w:rsid w:val="00194849"/>
    <w:rsid w:val="001964F4"/>
    <w:rsid w:val="00196E2E"/>
    <w:rsid w:val="0019781D"/>
    <w:rsid w:val="001A1E12"/>
    <w:rsid w:val="001A1F5C"/>
    <w:rsid w:val="001A2B49"/>
    <w:rsid w:val="001A345A"/>
    <w:rsid w:val="001A5E7F"/>
    <w:rsid w:val="001B1342"/>
    <w:rsid w:val="001B2D5E"/>
    <w:rsid w:val="001B6F0A"/>
    <w:rsid w:val="001B6FD3"/>
    <w:rsid w:val="001C0722"/>
    <w:rsid w:val="001C0AF1"/>
    <w:rsid w:val="001C2BDC"/>
    <w:rsid w:val="001C301A"/>
    <w:rsid w:val="001C34B5"/>
    <w:rsid w:val="001C4F87"/>
    <w:rsid w:val="001C504F"/>
    <w:rsid w:val="001C5254"/>
    <w:rsid w:val="001C53FF"/>
    <w:rsid w:val="001C564A"/>
    <w:rsid w:val="001C58B0"/>
    <w:rsid w:val="001C6DFE"/>
    <w:rsid w:val="001D0EB0"/>
    <w:rsid w:val="001D1661"/>
    <w:rsid w:val="001D27B2"/>
    <w:rsid w:val="001D4E43"/>
    <w:rsid w:val="001D572D"/>
    <w:rsid w:val="001D6A54"/>
    <w:rsid w:val="001D79F8"/>
    <w:rsid w:val="001E0708"/>
    <w:rsid w:val="001E31C4"/>
    <w:rsid w:val="001E3D98"/>
    <w:rsid w:val="001E4DDC"/>
    <w:rsid w:val="001E646A"/>
    <w:rsid w:val="001E7918"/>
    <w:rsid w:val="001F0E52"/>
    <w:rsid w:val="001F4FC8"/>
    <w:rsid w:val="001F641E"/>
    <w:rsid w:val="00202672"/>
    <w:rsid w:val="002046D9"/>
    <w:rsid w:val="002047CF"/>
    <w:rsid w:val="002047EC"/>
    <w:rsid w:val="00206247"/>
    <w:rsid w:val="002067AD"/>
    <w:rsid w:val="00206CA5"/>
    <w:rsid w:val="00207579"/>
    <w:rsid w:val="00207EB8"/>
    <w:rsid w:val="00212AB4"/>
    <w:rsid w:val="002137E9"/>
    <w:rsid w:val="00220D5B"/>
    <w:rsid w:val="002211C8"/>
    <w:rsid w:val="00223883"/>
    <w:rsid w:val="0022463C"/>
    <w:rsid w:val="00225812"/>
    <w:rsid w:val="002261B9"/>
    <w:rsid w:val="00226D60"/>
    <w:rsid w:val="002270AC"/>
    <w:rsid w:val="00227906"/>
    <w:rsid w:val="00227CC7"/>
    <w:rsid w:val="00230024"/>
    <w:rsid w:val="00230580"/>
    <w:rsid w:val="002306F8"/>
    <w:rsid w:val="00234AF7"/>
    <w:rsid w:val="0023680B"/>
    <w:rsid w:val="002424CB"/>
    <w:rsid w:val="00245984"/>
    <w:rsid w:val="002463EC"/>
    <w:rsid w:val="002518E3"/>
    <w:rsid w:val="0025248C"/>
    <w:rsid w:val="00252AE0"/>
    <w:rsid w:val="002558EB"/>
    <w:rsid w:val="0025635E"/>
    <w:rsid w:val="0025726E"/>
    <w:rsid w:val="00260F28"/>
    <w:rsid w:val="0026188B"/>
    <w:rsid w:val="00261E9D"/>
    <w:rsid w:val="002630A8"/>
    <w:rsid w:val="00263C2A"/>
    <w:rsid w:val="00264881"/>
    <w:rsid w:val="0026592B"/>
    <w:rsid w:val="00266AA3"/>
    <w:rsid w:val="00272013"/>
    <w:rsid w:val="002741B5"/>
    <w:rsid w:val="00275416"/>
    <w:rsid w:val="0027585E"/>
    <w:rsid w:val="002801DC"/>
    <w:rsid w:val="002802A7"/>
    <w:rsid w:val="00282FFB"/>
    <w:rsid w:val="0028431D"/>
    <w:rsid w:val="00290591"/>
    <w:rsid w:val="00294601"/>
    <w:rsid w:val="00295AEC"/>
    <w:rsid w:val="00296185"/>
    <w:rsid w:val="00297F23"/>
    <w:rsid w:val="002A0B2B"/>
    <w:rsid w:val="002A12B5"/>
    <w:rsid w:val="002A38AF"/>
    <w:rsid w:val="002A3EA4"/>
    <w:rsid w:val="002B4EF9"/>
    <w:rsid w:val="002B6684"/>
    <w:rsid w:val="002B6B03"/>
    <w:rsid w:val="002B6B2A"/>
    <w:rsid w:val="002C13B6"/>
    <w:rsid w:val="002C4923"/>
    <w:rsid w:val="002C5152"/>
    <w:rsid w:val="002C78FF"/>
    <w:rsid w:val="002D19CA"/>
    <w:rsid w:val="002D335E"/>
    <w:rsid w:val="002D4641"/>
    <w:rsid w:val="002D60A0"/>
    <w:rsid w:val="002D752C"/>
    <w:rsid w:val="002D7BA0"/>
    <w:rsid w:val="002D7EF8"/>
    <w:rsid w:val="002E02B2"/>
    <w:rsid w:val="002E446A"/>
    <w:rsid w:val="002E4713"/>
    <w:rsid w:val="002E5114"/>
    <w:rsid w:val="002E5C71"/>
    <w:rsid w:val="002E73D0"/>
    <w:rsid w:val="002E796C"/>
    <w:rsid w:val="002F00AE"/>
    <w:rsid w:val="002F214C"/>
    <w:rsid w:val="002F23C2"/>
    <w:rsid w:val="002F2922"/>
    <w:rsid w:val="002F334B"/>
    <w:rsid w:val="002F4638"/>
    <w:rsid w:val="002F5312"/>
    <w:rsid w:val="002F60BB"/>
    <w:rsid w:val="002F7309"/>
    <w:rsid w:val="00300FF8"/>
    <w:rsid w:val="00302A62"/>
    <w:rsid w:val="00302B30"/>
    <w:rsid w:val="00305251"/>
    <w:rsid w:val="00305436"/>
    <w:rsid w:val="0030582F"/>
    <w:rsid w:val="003072A4"/>
    <w:rsid w:val="00310FF9"/>
    <w:rsid w:val="00311B10"/>
    <w:rsid w:val="00312302"/>
    <w:rsid w:val="003141DC"/>
    <w:rsid w:val="00314968"/>
    <w:rsid w:val="003154B9"/>
    <w:rsid w:val="003154BA"/>
    <w:rsid w:val="00320846"/>
    <w:rsid w:val="003217CF"/>
    <w:rsid w:val="003236DE"/>
    <w:rsid w:val="00323B33"/>
    <w:rsid w:val="00325295"/>
    <w:rsid w:val="003258FB"/>
    <w:rsid w:val="00325911"/>
    <w:rsid w:val="00325F95"/>
    <w:rsid w:val="00327B4C"/>
    <w:rsid w:val="00327FBB"/>
    <w:rsid w:val="00331ED9"/>
    <w:rsid w:val="00331F2E"/>
    <w:rsid w:val="003321B7"/>
    <w:rsid w:val="00332AAD"/>
    <w:rsid w:val="00334DFA"/>
    <w:rsid w:val="00335F14"/>
    <w:rsid w:val="003452E3"/>
    <w:rsid w:val="003475BA"/>
    <w:rsid w:val="00353475"/>
    <w:rsid w:val="00353DF1"/>
    <w:rsid w:val="003546A4"/>
    <w:rsid w:val="003605DF"/>
    <w:rsid w:val="00361259"/>
    <w:rsid w:val="00364659"/>
    <w:rsid w:val="00370124"/>
    <w:rsid w:val="00373E8D"/>
    <w:rsid w:val="00376B13"/>
    <w:rsid w:val="00381717"/>
    <w:rsid w:val="003825B4"/>
    <w:rsid w:val="0038276C"/>
    <w:rsid w:val="00384D19"/>
    <w:rsid w:val="00385A6E"/>
    <w:rsid w:val="003862BE"/>
    <w:rsid w:val="00390E04"/>
    <w:rsid w:val="00391A0F"/>
    <w:rsid w:val="00391F45"/>
    <w:rsid w:val="003921E7"/>
    <w:rsid w:val="00393096"/>
    <w:rsid w:val="00393B5C"/>
    <w:rsid w:val="003947B3"/>
    <w:rsid w:val="00394C7A"/>
    <w:rsid w:val="003955EA"/>
    <w:rsid w:val="0039625F"/>
    <w:rsid w:val="00396EFE"/>
    <w:rsid w:val="003970CC"/>
    <w:rsid w:val="00397A79"/>
    <w:rsid w:val="003A0EFC"/>
    <w:rsid w:val="003A137D"/>
    <w:rsid w:val="003A187A"/>
    <w:rsid w:val="003A33F5"/>
    <w:rsid w:val="003A4EF9"/>
    <w:rsid w:val="003A61D1"/>
    <w:rsid w:val="003A629B"/>
    <w:rsid w:val="003B047B"/>
    <w:rsid w:val="003B1A8F"/>
    <w:rsid w:val="003B1BC1"/>
    <w:rsid w:val="003B2B7B"/>
    <w:rsid w:val="003B3E0B"/>
    <w:rsid w:val="003B43C2"/>
    <w:rsid w:val="003B4632"/>
    <w:rsid w:val="003B4EF0"/>
    <w:rsid w:val="003B7167"/>
    <w:rsid w:val="003C134F"/>
    <w:rsid w:val="003C1549"/>
    <w:rsid w:val="003C1BDD"/>
    <w:rsid w:val="003C4C58"/>
    <w:rsid w:val="003C5299"/>
    <w:rsid w:val="003C57D0"/>
    <w:rsid w:val="003C65A1"/>
    <w:rsid w:val="003D1DA8"/>
    <w:rsid w:val="003D21A0"/>
    <w:rsid w:val="003D3400"/>
    <w:rsid w:val="003D449F"/>
    <w:rsid w:val="003D48DC"/>
    <w:rsid w:val="003E0E05"/>
    <w:rsid w:val="003E12A2"/>
    <w:rsid w:val="003E1E5B"/>
    <w:rsid w:val="003E2395"/>
    <w:rsid w:val="003E49D2"/>
    <w:rsid w:val="003E4CFE"/>
    <w:rsid w:val="003E51E8"/>
    <w:rsid w:val="003E7D79"/>
    <w:rsid w:val="003F1000"/>
    <w:rsid w:val="003F3008"/>
    <w:rsid w:val="003F3D47"/>
    <w:rsid w:val="003F5A77"/>
    <w:rsid w:val="003F6F45"/>
    <w:rsid w:val="003F71EC"/>
    <w:rsid w:val="003F7B7B"/>
    <w:rsid w:val="0040068B"/>
    <w:rsid w:val="004011B8"/>
    <w:rsid w:val="004013AF"/>
    <w:rsid w:val="004112D8"/>
    <w:rsid w:val="00412296"/>
    <w:rsid w:val="00413C86"/>
    <w:rsid w:val="004163BF"/>
    <w:rsid w:val="00417523"/>
    <w:rsid w:val="00420FD7"/>
    <w:rsid w:val="004262E9"/>
    <w:rsid w:val="00426DE2"/>
    <w:rsid w:val="00427035"/>
    <w:rsid w:val="004308E1"/>
    <w:rsid w:val="00431366"/>
    <w:rsid w:val="004329F8"/>
    <w:rsid w:val="0043381A"/>
    <w:rsid w:val="00436FED"/>
    <w:rsid w:val="00437FF7"/>
    <w:rsid w:val="00442CC6"/>
    <w:rsid w:val="00442FAE"/>
    <w:rsid w:val="00443CC7"/>
    <w:rsid w:val="00444C81"/>
    <w:rsid w:val="004458D8"/>
    <w:rsid w:val="00446537"/>
    <w:rsid w:val="00451B45"/>
    <w:rsid w:val="0045271C"/>
    <w:rsid w:val="00453C04"/>
    <w:rsid w:val="00454345"/>
    <w:rsid w:val="00454797"/>
    <w:rsid w:val="004559EE"/>
    <w:rsid w:val="004563FC"/>
    <w:rsid w:val="0046044D"/>
    <w:rsid w:val="004604FC"/>
    <w:rsid w:val="00460577"/>
    <w:rsid w:val="0046120B"/>
    <w:rsid w:val="00462DC3"/>
    <w:rsid w:val="00463EC2"/>
    <w:rsid w:val="00467C6B"/>
    <w:rsid w:val="004712BC"/>
    <w:rsid w:val="00471419"/>
    <w:rsid w:val="00474081"/>
    <w:rsid w:val="004760D7"/>
    <w:rsid w:val="004818B9"/>
    <w:rsid w:val="004823A2"/>
    <w:rsid w:val="00482825"/>
    <w:rsid w:val="004836C3"/>
    <w:rsid w:val="004850DD"/>
    <w:rsid w:val="00485EE5"/>
    <w:rsid w:val="0048646D"/>
    <w:rsid w:val="004870E1"/>
    <w:rsid w:val="004872E7"/>
    <w:rsid w:val="00490566"/>
    <w:rsid w:val="004905FE"/>
    <w:rsid w:val="00493D44"/>
    <w:rsid w:val="0049437B"/>
    <w:rsid w:val="00494826"/>
    <w:rsid w:val="00495732"/>
    <w:rsid w:val="004A0918"/>
    <w:rsid w:val="004A200C"/>
    <w:rsid w:val="004A2CD6"/>
    <w:rsid w:val="004A5ACE"/>
    <w:rsid w:val="004B12AF"/>
    <w:rsid w:val="004B12D4"/>
    <w:rsid w:val="004B52B2"/>
    <w:rsid w:val="004B6769"/>
    <w:rsid w:val="004B6F70"/>
    <w:rsid w:val="004C163F"/>
    <w:rsid w:val="004C23F7"/>
    <w:rsid w:val="004C4413"/>
    <w:rsid w:val="004C4990"/>
    <w:rsid w:val="004C5051"/>
    <w:rsid w:val="004C7F06"/>
    <w:rsid w:val="004D24DE"/>
    <w:rsid w:val="004D3E5B"/>
    <w:rsid w:val="004D759E"/>
    <w:rsid w:val="004E00AC"/>
    <w:rsid w:val="004E10A8"/>
    <w:rsid w:val="004E2042"/>
    <w:rsid w:val="004E2FC2"/>
    <w:rsid w:val="004E355D"/>
    <w:rsid w:val="004E3946"/>
    <w:rsid w:val="004E6135"/>
    <w:rsid w:val="004E6DEC"/>
    <w:rsid w:val="004E77A4"/>
    <w:rsid w:val="004E782F"/>
    <w:rsid w:val="004F108E"/>
    <w:rsid w:val="004F2869"/>
    <w:rsid w:val="004F3559"/>
    <w:rsid w:val="004F3B83"/>
    <w:rsid w:val="004F7A59"/>
    <w:rsid w:val="00500995"/>
    <w:rsid w:val="00500E68"/>
    <w:rsid w:val="005031C8"/>
    <w:rsid w:val="00504B70"/>
    <w:rsid w:val="005064FC"/>
    <w:rsid w:val="00513596"/>
    <w:rsid w:val="0051485D"/>
    <w:rsid w:val="00515E33"/>
    <w:rsid w:val="005170DA"/>
    <w:rsid w:val="0051732A"/>
    <w:rsid w:val="0051773E"/>
    <w:rsid w:val="005200B5"/>
    <w:rsid w:val="005207F2"/>
    <w:rsid w:val="00522295"/>
    <w:rsid w:val="005226F0"/>
    <w:rsid w:val="00522E0F"/>
    <w:rsid w:val="005232C4"/>
    <w:rsid w:val="00524947"/>
    <w:rsid w:val="00524F06"/>
    <w:rsid w:val="00526D4F"/>
    <w:rsid w:val="00527003"/>
    <w:rsid w:val="00527E9D"/>
    <w:rsid w:val="00531012"/>
    <w:rsid w:val="00531223"/>
    <w:rsid w:val="005352B0"/>
    <w:rsid w:val="00536A73"/>
    <w:rsid w:val="00542521"/>
    <w:rsid w:val="00544C0C"/>
    <w:rsid w:val="00544E04"/>
    <w:rsid w:val="005455F1"/>
    <w:rsid w:val="0054567D"/>
    <w:rsid w:val="00547014"/>
    <w:rsid w:val="00547B18"/>
    <w:rsid w:val="00547B3B"/>
    <w:rsid w:val="00560AE7"/>
    <w:rsid w:val="00560C8D"/>
    <w:rsid w:val="005612BC"/>
    <w:rsid w:val="00561E54"/>
    <w:rsid w:val="00562181"/>
    <w:rsid w:val="0056279A"/>
    <w:rsid w:val="00562B82"/>
    <w:rsid w:val="00563C51"/>
    <w:rsid w:val="00566448"/>
    <w:rsid w:val="00567D3B"/>
    <w:rsid w:val="005702DA"/>
    <w:rsid w:val="00571205"/>
    <w:rsid w:val="00573065"/>
    <w:rsid w:val="00573075"/>
    <w:rsid w:val="00575CD3"/>
    <w:rsid w:val="00577C22"/>
    <w:rsid w:val="005801CD"/>
    <w:rsid w:val="00582521"/>
    <w:rsid w:val="00582560"/>
    <w:rsid w:val="005826CD"/>
    <w:rsid w:val="00583CA0"/>
    <w:rsid w:val="00585124"/>
    <w:rsid w:val="00586B82"/>
    <w:rsid w:val="00587A52"/>
    <w:rsid w:val="00587F28"/>
    <w:rsid w:val="00591462"/>
    <w:rsid w:val="00591D93"/>
    <w:rsid w:val="00594989"/>
    <w:rsid w:val="00595ECA"/>
    <w:rsid w:val="005965C5"/>
    <w:rsid w:val="005965DB"/>
    <w:rsid w:val="005A00D2"/>
    <w:rsid w:val="005A06ED"/>
    <w:rsid w:val="005A0CC7"/>
    <w:rsid w:val="005A0E45"/>
    <w:rsid w:val="005A682D"/>
    <w:rsid w:val="005B0F34"/>
    <w:rsid w:val="005B253B"/>
    <w:rsid w:val="005B32F3"/>
    <w:rsid w:val="005B3D7E"/>
    <w:rsid w:val="005B666E"/>
    <w:rsid w:val="005B75BB"/>
    <w:rsid w:val="005B76AD"/>
    <w:rsid w:val="005C23A7"/>
    <w:rsid w:val="005C3E35"/>
    <w:rsid w:val="005C559C"/>
    <w:rsid w:val="005D07A8"/>
    <w:rsid w:val="005E0093"/>
    <w:rsid w:val="005E21DE"/>
    <w:rsid w:val="005E4F5A"/>
    <w:rsid w:val="005E5509"/>
    <w:rsid w:val="005E64E4"/>
    <w:rsid w:val="005E66D2"/>
    <w:rsid w:val="005E703A"/>
    <w:rsid w:val="005F1D8D"/>
    <w:rsid w:val="005F1F78"/>
    <w:rsid w:val="005F3CC0"/>
    <w:rsid w:val="005F5B73"/>
    <w:rsid w:val="00602605"/>
    <w:rsid w:val="006051B6"/>
    <w:rsid w:val="006055FC"/>
    <w:rsid w:val="00605869"/>
    <w:rsid w:val="00606720"/>
    <w:rsid w:val="00606D80"/>
    <w:rsid w:val="006071D2"/>
    <w:rsid w:val="0060757F"/>
    <w:rsid w:val="0060768B"/>
    <w:rsid w:val="00613889"/>
    <w:rsid w:val="00613AB4"/>
    <w:rsid w:val="00615716"/>
    <w:rsid w:val="006175FC"/>
    <w:rsid w:val="00617AFC"/>
    <w:rsid w:val="006212F5"/>
    <w:rsid w:val="00624457"/>
    <w:rsid w:val="00625B56"/>
    <w:rsid w:val="00626827"/>
    <w:rsid w:val="00626C2D"/>
    <w:rsid w:val="00626DD4"/>
    <w:rsid w:val="00626F6B"/>
    <w:rsid w:val="00630D97"/>
    <w:rsid w:val="00632173"/>
    <w:rsid w:val="0063256F"/>
    <w:rsid w:val="0063283E"/>
    <w:rsid w:val="00633E38"/>
    <w:rsid w:val="006378C5"/>
    <w:rsid w:val="0064151D"/>
    <w:rsid w:val="00641F93"/>
    <w:rsid w:val="006432A6"/>
    <w:rsid w:val="006436BB"/>
    <w:rsid w:val="006448FE"/>
    <w:rsid w:val="00646553"/>
    <w:rsid w:val="00646B02"/>
    <w:rsid w:val="0064769A"/>
    <w:rsid w:val="00647AEA"/>
    <w:rsid w:val="0065183E"/>
    <w:rsid w:val="006520CC"/>
    <w:rsid w:val="00652225"/>
    <w:rsid w:val="00654498"/>
    <w:rsid w:val="00654F0B"/>
    <w:rsid w:val="00654FE6"/>
    <w:rsid w:val="006562B8"/>
    <w:rsid w:val="0065669D"/>
    <w:rsid w:val="00657C04"/>
    <w:rsid w:val="006607FC"/>
    <w:rsid w:val="006609B8"/>
    <w:rsid w:val="00661802"/>
    <w:rsid w:val="006621E5"/>
    <w:rsid w:val="0066247C"/>
    <w:rsid w:val="00663A5C"/>
    <w:rsid w:val="0066518C"/>
    <w:rsid w:val="00665318"/>
    <w:rsid w:val="00666220"/>
    <w:rsid w:val="00666AFE"/>
    <w:rsid w:val="0066756A"/>
    <w:rsid w:val="00667C56"/>
    <w:rsid w:val="00667CF8"/>
    <w:rsid w:val="00670324"/>
    <w:rsid w:val="006715FF"/>
    <w:rsid w:val="00671DFE"/>
    <w:rsid w:val="00673FB3"/>
    <w:rsid w:val="006740AF"/>
    <w:rsid w:val="00680752"/>
    <w:rsid w:val="0068174B"/>
    <w:rsid w:val="006819FB"/>
    <w:rsid w:val="00682C53"/>
    <w:rsid w:val="00684087"/>
    <w:rsid w:val="00685CF9"/>
    <w:rsid w:val="00685FD0"/>
    <w:rsid w:val="00686613"/>
    <w:rsid w:val="006868E9"/>
    <w:rsid w:val="00687FB9"/>
    <w:rsid w:val="006913C6"/>
    <w:rsid w:val="00691D29"/>
    <w:rsid w:val="006923E8"/>
    <w:rsid w:val="00692A47"/>
    <w:rsid w:val="00693011"/>
    <w:rsid w:val="0069561A"/>
    <w:rsid w:val="00696082"/>
    <w:rsid w:val="0069645B"/>
    <w:rsid w:val="006A1B60"/>
    <w:rsid w:val="006A2E50"/>
    <w:rsid w:val="006A3E6E"/>
    <w:rsid w:val="006A4F07"/>
    <w:rsid w:val="006A52D8"/>
    <w:rsid w:val="006A633B"/>
    <w:rsid w:val="006A6394"/>
    <w:rsid w:val="006A67B4"/>
    <w:rsid w:val="006A7B67"/>
    <w:rsid w:val="006A7EE9"/>
    <w:rsid w:val="006B23D8"/>
    <w:rsid w:val="006C0E82"/>
    <w:rsid w:val="006C4143"/>
    <w:rsid w:val="006C42A0"/>
    <w:rsid w:val="006C4FA0"/>
    <w:rsid w:val="006C6DBB"/>
    <w:rsid w:val="006C6DFB"/>
    <w:rsid w:val="006D09E0"/>
    <w:rsid w:val="006D1891"/>
    <w:rsid w:val="006D2AA0"/>
    <w:rsid w:val="006D31C9"/>
    <w:rsid w:val="006D3E7E"/>
    <w:rsid w:val="006D3FDF"/>
    <w:rsid w:val="006D41C0"/>
    <w:rsid w:val="006D5376"/>
    <w:rsid w:val="006D7614"/>
    <w:rsid w:val="006D762C"/>
    <w:rsid w:val="006E160D"/>
    <w:rsid w:val="006E7030"/>
    <w:rsid w:val="006F2E7D"/>
    <w:rsid w:val="006F328F"/>
    <w:rsid w:val="006F4AF6"/>
    <w:rsid w:val="006F558C"/>
    <w:rsid w:val="006F686F"/>
    <w:rsid w:val="006F72D1"/>
    <w:rsid w:val="006F7DF1"/>
    <w:rsid w:val="00700997"/>
    <w:rsid w:val="007025B7"/>
    <w:rsid w:val="00702E41"/>
    <w:rsid w:val="00705D4A"/>
    <w:rsid w:val="0070777A"/>
    <w:rsid w:val="00711212"/>
    <w:rsid w:val="007121E0"/>
    <w:rsid w:val="00713191"/>
    <w:rsid w:val="007153DC"/>
    <w:rsid w:val="007157BF"/>
    <w:rsid w:val="00720F14"/>
    <w:rsid w:val="00721CAD"/>
    <w:rsid w:val="00722268"/>
    <w:rsid w:val="007225BB"/>
    <w:rsid w:val="007225F0"/>
    <w:rsid w:val="00723D66"/>
    <w:rsid w:val="0072602D"/>
    <w:rsid w:val="00726575"/>
    <w:rsid w:val="00727371"/>
    <w:rsid w:val="00727765"/>
    <w:rsid w:val="00730CF0"/>
    <w:rsid w:val="0073165A"/>
    <w:rsid w:val="007341E0"/>
    <w:rsid w:val="0073472C"/>
    <w:rsid w:val="0073618C"/>
    <w:rsid w:val="00736B0A"/>
    <w:rsid w:val="00737BA6"/>
    <w:rsid w:val="00741991"/>
    <w:rsid w:val="00742353"/>
    <w:rsid w:val="00745D63"/>
    <w:rsid w:val="007474A7"/>
    <w:rsid w:val="0075182E"/>
    <w:rsid w:val="00752BC9"/>
    <w:rsid w:val="00754CEA"/>
    <w:rsid w:val="00756E7A"/>
    <w:rsid w:val="00757624"/>
    <w:rsid w:val="0076057F"/>
    <w:rsid w:val="007636DC"/>
    <w:rsid w:val="00763A00"/>
    <w:rsid w:val="00771055"/>
    <w:rsid w:val="00771920"/>
    <w:rsid w:val="00772738"/>
    <w:rsid w:val="00774078"/>
    <w:rsid w:val="00774CED"/>
    <w:rsid w:val="00776E3D"/>
    <w:rsid w:val="007810D4"/>
    <w:rsid w:val="00782CF8"/>
    <w:rsid w:val="00784E96"/>
    <w:rsid w:val="00785B74"/>
    <w:rsid w:val="00786B7B"/>
    <w:rsid w:val="00786BA6"/>
    <w:rsid w:val="00786CAF"/>
    <w:rsid w:val="00787F5B"/>
    <w:rsid w:val="00790602"/>
    <w:rsid w:val="00790DE1"/>
    <w:rsid w:val="00790EF5"/>
    <w:rsid w:val="00791013"/>
    <w:rsid w:val="0079147C"/>
    <w:rsid w:val="007948F4"/>
    <w:rsid w:val="00794A16"/>
    <w:rsid w:val="00794BC2"/>
    <w:rsid w:val="007A0CC9"/>
    <w:rsid w:val="007A0F8B"/>
    <w:rsid w:val="007A56CD"/>
    <w:rsid w:val="007A5786"/>
    <w:rsid w:val="007A7D15"/>
    <w:rsid w:val="007B0071"/>
    <w:rsid w:val="007B343A"/>
    <w:rsid w:val="007B3C82"/>
    <w:rsid w:val="007B53B1"/>
    <w:rsid w:val="007B6D4D"/>
    <w:rsid w:val="007C0035"/>
    <w:rsid w:val="007C34B3"/>
    <w:rsid w:val="007C703D"/>
    <w:rsid w:val="007C7B25"/>
    <w:rsid w:val="007D063F"/>
    <w:rsid w:val="007D0D72"/>
    <w:rsid w:val="007D2030"/>
    <w:rsid w:val="007D25BE"/>
    <w:rsid w:val="007D4DC3"/>
    <w:rsid w:val="007D5AB5"/>
    <w:rsid w:val="007D6CCE"/>
    <w:rsid w:val="007D795C"/>
    <w:rsid w:val="007E00D0"/>
    <w:rsid w:val="007E0F90"/>
    <w:rsid w:val="007E145B"/>
    <w:rsid w:val="007E66C5"/>
    <w:rsid w:val="007F1F12"/>
    <w:rsid w:val="007F561C"/>
    <w:rsid w:val="007F65E7"/>
    <w:rsid w:val="007F75AF"/>
    <w:rsid w:val="00802D9C"/>
    <w:rsid w:val="008049F5"/>
    <w:rsid w:val="008064D4"/>
    <w:rsid w:val="00806596"/>
    <w:rsid w:val="008077C5"/>
    <w:rsid w:val="008107A5"/>
    <w:rsid w:val="00810B58"/>
    <w:rsid w:val="00810F88"/>
    <w:rsid w:val="008113E5"/>
    <w:rsid w:val="00814A7E"/>
    <w:rsid w:val="00815EEA"/>
    <w:rsid w:val="00816667"/>
    <w:rsid w:val="00822484"/>
    <w:rsid w:val="00822BE9"/>
    <w:rsid w:val="0082356A"/>
    <w:rsid w:val="008300DA"/>
    <w:rsid w:val="00831082"/>
    <w:rsid w:val="0083108D"/>
    <w:rsid w:val="00832364"/>
    <w:rsid w:val="0083524C"/>
    <w:rsid w:val="00835EBD"/>
    <w:rsid w:val="00841901"/>
    <w:rsid w:val="008432CE"/>
    <w:rsid w:val="00843AD5"/>
    <w:rsid w:val="00843DB3"/>
    <w:rsid w:val="008444CF"/>
    <w:rsid w:val="00844ADD"/>
    <w:rsid w:val="00844E88"/>
    <w:rsid w:val="0084511D"/>
    <w:rsid w:val="008453A2"/>
    <w:rsid w:val="0084544A"/>
    <w:rsid w:val="008454D7"/>
    <w:rsid w:val="00846670"/>
    <w:rsid w:val="00850032"/>
    <w:rsid w:val="0085071E"/>
    <w:rsid w:val="00851203"/>
    <w:rsid w:val="00854C06"/>
    <w:rsid w:val="0085510E"/>
    <w:rsid w:val="00855189"/>
    <w:rsid w:val="00856E1A"/>
    <w:rsid w:val="00862275"/>
    <w:rsid w:val="00862D53"/>
    <w:rsid w:val="00863B30"/>
    <w:rsid w:val="00866E8B"/>
    <w:rsid w:val="00874AB9"/>
    <w:rsid w:val="00874FAF"/>
    <w:rsid w:val="0087535B"/>
    <w:rsid w:val="008808D1"/>
    <w:rsid w:val="00883B76"/>
    <w:rsid w:val="008851F7"/>
    <w:rsid w:val="00887798"/>
    <w:rsid w:val="00890F81"/>
    <w:rsid w:val="00893627"/>
    <w:rsid w:val="0089418B"/>
    <w:rsid w:val="008950F3"/>
    <w:rsid w:val="0089649D"/>
    <w:rsid w:val="008973D1"/>
    <w:rsid w:val="008A1699"/>
    <w:rsid w:val="008A3319"/>
    <w:rsid w:val="008A407A"/>
    <w:rsid w:val="008A47B0"/>
    <w:rsid w:val="008B10E6"/>
    <w:rsid w:val="008B49C2"/>
    <w:rsid w:val="008B6EC2"/>
    <w:rsid w:val="008B732E"/>
    <w:rsid w:val="008B7D30"/>
    <w:rsid w:val="008C1184"/>
    <w:rsid w:val="008C15FF"/>
    <w:rsid w:val="008C2DED"/>
    <w:rsid w:val="008C3726"/>
    <w:rsid w:val="008C41D0"/>
    <w:rsid w:val="008C464D"/>
    <w:rsid w:val="008C5472"/>
    <w:rsid w:val="008C6DB1"/>
    <w:rsid w:val="008C76F0"/>
    <w:rsid w:val="008D26DB"/>
    <w:rsid w:val="008D33A0"/>
    <w:rsid w:val="008D52B7"/>
    <w:rsid w:val="008D66C6"/>
    <w:rsid w:val="008D6792"/>
    <w:rsid w:val="008E31C9"/>
    <w:rsid w:val="008E3EF6"/>
    <w:rsid w:val="008E4857"/>
    <w:rsid w:val="008E4BB2"/>
    <w:rsid w:val="008E4F0B"/>
    <w:rsid w:val="008E5159"/>
    <w:rsid w:val="008F0A4E"/>
    <w:rsid w:val="008F0C30"/>
    <w:rsid w:val="008F2B3F"/>
    <w:rsid w:val="008F2ED4"/>
    <w:rsid w:val="008F30DA"/>
    <w:rsid w:val="008F3CB8"/>
    <w:rsid w:val="008F76D1"/>
    <w:rsid w:val="0090010D"/>
    <w:rsid w:val="00900326"/>
    <w:rsid w:val="0090091B"/>
    <w:rsid w:val="009019AC"/>
    <w:rsid w:val="00902A0F"/>
    <w:rsid w:val="00903A0C"/>
    <w:rsid w:val="00904052"/>
    <w:rsid w:val="00905684"/>
    <w:rsid w:val="009059AF"/>
    <w:rsid w:val="00905D85"/>
    <w:rsid w:val="00912558"/>
    <w:rsid w:val="009128FD"/>
    <w:rsid w:val="009136D2"/>
    <w:rsid w:val="00913DCE"/>
    <w:rsid w:val="009171F1"/>
    <w:rsid w:val="00921290"/>
    <w:rsid w:val="009236B2"/>
    <w:rsid w:val="0092401F"/>
    <w:rsid w:val="00924BA1"/>
    <w:rsid w:val="00924ED3"/>
    <w:rsid w:val="00925010"/>
    <w:rsid w:val="00925599"/>
    <w:rsid w:val="00926C79"/>
    <w:rsid w:val="00927CAB"/>
    <w:rsid w:val="00930BD4"/>
    <w:rsid w:val="00931B3B"/>
    <w:rsid w:val="009338D7"/>
    <w:rsid w:val="0093491B"/>
    <w:rsid w:val="0093505D"/>
    <w:rsid w:val="00935BF1"/>
    <w:rsid w:val="00936377"/>
    <w:rsid w:val="009365B4"/>
    <w:rsid w:val="00937627"/>
    <w:rsid w:val="00940728"/>
    <w:rsid w:val="00940E32"/>
    <w:rsid w:val="00941C99"/>
    <w:rsid w:val="00944817"/>
    <w:rsid w:val="00945EDC"/>
    <w:rsid w:val="00946CCB"/>
    <w:rsid w:val="00947493"/>
    <w:rsid w:val="00947867"/>
    <w:rsid w:val="00947F08"/>
    <w:rsid w:val="009522CB"/>
    <w:rsid w:val="009541D9"/>
    <w:rsid w:val="00954A26"/>
    <w:rsid w:val="00954AF2"/>
    <w:rsid w:val="0095656B"/>
    <w:rsid w:val="00957A5F"/>
    <w:rsid w:val="00961EA8"/>
    <w:rsid w:val="00962BE1"/>
    <w:rsid w:val="0096331E"/>
    <w:rsid w:val="0096460D"/>
    <w:rsid w:val="00964EAA"/>
    <w:rsid w:val="00970CEC"/>
    <w:rsid w:val="0097115C"/>
    <w:rsid w:val="00972B74"/>
    <w:rsid w:val="009758C1"/>
    <w:rsid w:val="00975B3C"/>
    <w:rsid w:val="00976142"/>
    <w:rsid w:val="009777D5"/>
    <w:rsid w:val="00983BAF"/>
    <w:rsid w:val="00986A61"/>
    <w:rsid w:val="009877BB"/>
    <w:rsid w:val="0099079B"/>
    <w:rsid w:val="0099084C"/>
    <w:rsid w:val="0099156D"/>
    <w:rsid w:val="0099210E"/>
    <w:rsid w:val="00993121"/>
    <w:rsid w:val="00993E5B"/>
    <w:rsid w:val="009965F8"/>
    <w:rsid w:val="00996DCE"/>
    <w:rsid w:val="0099763D"/>
    <w:rsid w:val="009A0B6C"/>
    <w:rsid w:val="009A1C0A"/>
    <w:rsid w:val="009A2C99"/>
    <w:rsid w:val="009A4A24"/>
    <w:rsid w:val="009A5045"/>
    <w:rsid w:val="009A7711"/>
    <w:rsid w:val="009A7820"/>
    <w:rsid w:val="009A7AE2"/>
    <w:rsid w:val="009B02F5"/>
    <w:rsid w:val="009B0658"/>
    <w:rsid w:val="009B0CB2"/>
    <w:rsid w:val="009B0FC3"/>
    <w:rsid w:val="009B11B4"/>
    <w:rsid w:val="009B2AB8"/>
    <w:rsid w:val="009B38D5"/>
    <w:rsid w:val="009B4398"/>
    <w:rsid w:val="009C35FC"/>
    <w:rsid w:val="009C5C1D"/>
    <w:rsid w:val="009D0A0B"/>
    <w:rsid w:val="009D0E01"/>
    <w:rsid w:val="009D2FDD"/>
    <w:rsid w:val="009D3726"/>
    <w:rsid w:val="009D4462"/>
    <w:rsid w:val="009D62F3"/>
    <w:rsid w:val="009E0609"/>
    <w:rsid w:val="009E5723"/>
    <w:rsid w:val="009E65EF"/>
    <w:rsid w:val="009E7E11"/>
    <w:rsid w:val="009F16D4"/>
    <w:rsid w:val="009F3654"/>
    <w:rsid w:val="009F612D"/>
    <w:rsid w:val="009F7ADB"/>
    <w:rsid w:val="00A0186D"/>
    <w:rsid w:val="00A027C4"/>
    <w:rsid w:val="00A02987"/>
    <w:rsid w:val="00A06806"/>
    <w:rsid w:val="00A06896"/>
    <w:rsid w:val="00A06D51"/>
    <w:rsid w:val="00A1075A"/>
    <w:rsid w:val="00A10922"/>
    <w:rsid w:val="00A119A8"/>
    <w:rsid w:val="00A1238B"/>
    <w:rsid w:val="00A13EF0"/>
    <w:rsid w:val="00A1546A"/>
    <w:rsid w:val="00A16BEA"/>
    <w:rsid w:val="00A253E8"/>
    <w:rsid w:val="00A27044"/>
    <w:rsid w:val="00A271F4"/>
    <w:rsid w:val="00A32734"/>
    <w:rsid w:val="00A32E0E"/>
    <w:rsid w:val="00A33B3C"/>
    <w:rsid w:val="00A33EF7"/>
    <w:rsid w:val="00A3696F"/>
    <w:rsid w:val="00A40E38"/>
    <w:rsid w:val="00A436DB"/>
    <w:rsid w:val="00A43BDA"/>
    <w:rsid w:val="00A43C44"/>
    <w:rsid w:val="00A46FA4"/>
    <w:rsid w:val="00A500C5"/>
    <w:rsid w:val="00A50345"/>
    <w:rsid w:val="00A50878"/>
    <w:rsid w:val="00A50B66"/>
    <w:rsid w:val="00A50BED"/>
    <w:rsid w:val="00A5339E"/>
    <w:rsid w:val="00A539A0"/>
    <w:rsid w:val="00A56784"/>
    <w:rsid w:val="00A57211"/>
    <w:rsid w:val="00A5721E"/>
    <w:rsid w:val="00A60002"/>
    <w:rsid w:val="00A61F55"/>
    <w:rsid w:val="00A66CEA"/>
    <w:rsid w:val="00A66DEE"/>
    <w:rsid w:val="00A76495"/>
    <w:rsid w:val="00A764CB"/>
    <w:rsid w:val="00A76965"/>
    <w:rsid w:val="00A7770E"/>
    <w:rsid w:val="00A7789F"/>
    <w:rsid w:val="00A77E62"/>
    <w:rsid w:val="00A80C75"/>
    <w:rsid w:val="00A80EE9"/>
    <w:rsid w:val="00A81C2C"/>
    <w:rsid w:val="00A81FD3"/>
    <w:rsid w:val="00A82D51"/>
    <w:rsid w:val="00A8395D"/>
    <w:rsid w:val="00A842FF"/>
    <w:rsid w:val="00A84C67"/>
    <w:rsid w:val="00A85A92"/>
    <w:rsid w:val="00A86588"/>
    <w:rsid w:val="00A86C71"/>
    <w:rsid w:val="00A90563"/>
    <w:rsid w:val="00A91314"/>
    <w:rsid w:val="00A9227F"/>
    <w:rsid w:val="00A94E42"/>
    <w:rsid w:val="00A9759E"/>
    <w:rsid w:val="00A97BCE"/>
    <w:rsid w:val="00AA0033"/>
    <w:rsid w:val="00AA1818"/>
    <w:rsid w:val="00AA2236"/>
    <w:rsid w:val="00AA4C0D"/>
    <w:rsid w:val="00AA678A"/>
    <w:rsid w:val="00AA74D6"/>
    <w:rsid w:val="00AB0EDE"/>
    <w:rsid w:val="00AB2D5F"/>
    <w:rsid w:val="00AB2F56"/>
    <w:rsid w:val="00AB3018"/>
    <w:rsid w:val="00AB3DF8"/>
    <w:rsid w:val="00AB4726"/>
    <w:rsid w:val="00AB5886"/>
    <w:rsid w:val="00AB5A17"/>
    <w:rsid w:val="00AB669A"/>
    <w:rsid w:val="00AB702C"/>
    <w:rsid w:val="00AC0CE4"/>
    <w:rsid w:val="00AC1F40"/>
    <w:rsid w:val="00AC267B"/>
    <w:rsid w:val="00AC4662"/>
    <w:rsid w:val="00AC7460"/>
    <w:rsid w:val="00AC7896"/>
    <w:rsid w:val="00AC7A8A"/>
    <w:rsid w:val="00AD043C"/>
    <w:rsid w:val="00AD04F3"/>
    <w:rsid w:val="00AD0589"/>
    <w:rsid w:val="00AD21B3"/>
    <w:rsid w:val="00AD7AC7"/>
    <w:rsid w:val="00AE01A4"/>
    <w:rsid w:val="00AE046A"/>
    <w:rsid w:val="00AE1ACB"/>
    <w:rsid w:val="00AE4110"/>
    <w:rsid w:val="00AE4C60"/>
    <w:rsid w:val="00AE5022"/>
    <w:rsid w:val="00AE5FCE"/>
    <w:rsid w:val="00AE5FFC"/>
    <w:rsid w:val="00AE68A2"/>
    <w:rsid w:val="00AF100A"/>
    <w:rsid w:val="00AF1029"/>
    <w:rsid w:val="00AF1043"/>
    <w:rsid w:val="00AF200C"/>
    <w:rsid w:val="00B0442B"/>
    <w:rsid w:val="00B04BE2"/>
    <w:rsid w:val="00B066EF"/>
    <w:rsid w:val="00B111BA"/>
    <w:rsid w:val="00B11BD2"/>
    <w:rsid w:val="00B12106"/>
    <w:rsid w:val="00B1223F"/>
    <w:rsid w:val="00B135CE"/>
    <w:rsid w:val="00B14B7D"/>
    <w:rsid w:val="00B16917"/>
    <w:rsid w:val="00B17E66"/>
    <w:rsid w:val="00B212E0"/>
    <w:rsid w:val="00B216A9"/>
    <w:rsid w:val="00B222B1"/>
    <w:rsid w:val="00B231DF"/>
    <w:rsid w:val="00B25E92"/>
    <w:rsid w:val="00B270AA"/>
    <w:rsid w:val="00B315AE"/>
    <w:rsid w:val="00B31DED"/>
    <w:rsid w:val="00B32CD4"/>
    <w:rsid w:val="00B33169"/>
    <w:rsid w:val="00B3396F"/>
    <w:rsid w:val="00B35A51"/>
    <w:rsid w:val="00B35CCB"/>
    <w:rsid w:val="00B366D9"/>
    <w:rsid w:val="00B3770E"/>
    <w:rsid w:val="00B42D17"/>
    <w:rsid w:val="00B43323"/>
    <w:rsid w:val="00B43A49"/>
    <w:rsid w:val="00B4496A"/>
    <w:rsid w:val="00B535BE"/>
    <w:rsid w:val="00B54448"/>
    <w:rsid w:val="00B547D4"/>
    <w:rsid w:val="00B55B22"/>
    <w:rsid w:val="00B55C3D"/>
    <w:rsid w:val="00B56119"/>
    <w:rsid w:val="00B57A31"/>
    <w:rsid w:val="00B60188"/>
    <w:rsid w:val="00B60B2C"/>
    <w:rsid w:val="00B62327"/>
    <w:rsid w:val="00B639CB"/>
    <w:rsid w:val="00B63A75"/>
    <w:rsid w:val="00B63CD1"/>
    <w:rsid w:val="00B648BA"/>
    <w:rsid w:val="00B64B5B"/>
    <w:rsid w:val="00B65F3A"/>
    <w:rsid w:val="00B65F48"/>
    <w:rsid w:val="00B67347"/>
    <w:rsid w:val="00B67CC9"/>
    <w:rsid w:val="00B67F8F"/>
    <w:rsid w:val="00B70083"/>
    <w:rsid w:val="00B70B77"/>
    <w:rsid w:val="00B72080"/>
    <w:rsid w:val="00B72850"/>
    <w:rsid w:val="00B72C36"/>
    <w:rsid w:val="00B730EF"/>
    <w:rsid w:val="00B734BC"/>
    <w:rsid w:val="00B75BD3"/>
    <w:rsid w:val="00B7608E"/>
    <w:rsid w:val="00B801CF"/>
    <w:rsid w:val="00B80B0B"/>
    <w:rsid w:val="00B80D1A"/>
    <w:rsid w:val="00B82069"/>
    <w:rsid w:val="00B836D2"/>
    <w:rsid w:val="00B83DDA"/>
    <w:rsid w:val="00B84713"/>
    <w:rsid w:val="00B8485E"/>
    <w:rsid w:val="00B864A7"/>
    <w:rsid w:val="00B87733"/>
    <w:rsid w:val="00B8789E"/>
    <w:rsid w:val="00B87E9A"/>
    <w:rsid w:val="00B90463"/>
    <w:rsid w:val="00B91D79"/>
    <w:rsid w:val="00B9223A"/>
    <w:rsid w:val="00B94FF7"/>
    <w:rsid w:val="00B95FD6"/>
    <w:rsid w:val="00BA03B2"/>
    <w:rsid w:val="00BA22DD"/>
    <w:rsid w:val="00BA29AE"/>
    <w:rsid w:val="00BA51F5"/>
    <w:rsid w:val="00BA65EB"/>
    <w:rsid w:val="00BA6846"/>
    <w:rsid w:val="00BA7EB8"/>
    <w:rsid w:val="00BB04AB"/>
    <w:rsid w:val="00BB1AEF"/>
    <w:rsid w:val="00BB4F2B"/>
    <w:rsid w:val="00BC0F3B"/>
    <w:rsid w:val="00BC1B44"/>
    <w:rsid w:val="00BC25B0"/>
    <w:rsid w:val="00BC25D7"/>
    <w:rsid w:val="00BC2742"/>
    <w:rsid w:val="00BC666F"/>
    <w:rsid w:val="00BC72C8"/>
    <w:rsid w:val="00BC74F0"/>
    <w:rsid w:val="00BD05A7"/>
    <w:rsid w:val="00BD0BEE"/>
    <w:rsid w:val="00BD5957"/>
    <w:rsid w:val="00BD6914"/>
    <w:rsid w:val="00BD721D"/>
    <w:rsid w:val="00BE13F8"/>
    <w:rsid w:val="00BE22F9"/>
    <w:rsid w:val="00BE318C"/>
    <w:rsid w:val="00BE4348"/>
    <w:rsid w:val="00BE5237"/>
    <w:rsid w:val="00BE57A9"/>
    <w:rsid w:val="00BE79A9"/>
    <w:rsid w:val="00BE7BE2"/>
    <w:rsid w:val="00BE7BEA"/>
    <w:rsid w:val="00BF06AD"/>
    <w:rsid w:val="00BF286B"/>
    <w:rsid w:val="00BF52C5"/>
    <w:rsid w:val="00BF58D4"/>
    <w:rsid w:val="00BF6648"/>
    <w:rsid w:val="00C011C7"/>
    <w:rsid w:val="00C0275D"/>
    <w:rsid w:val="00C04352"/>
    <w:rsid w:val="00C04513"/>
    <w:rsid w:val="00C069AF"/>
    <w:rsid w:val="00C06A19"/>
    <w:rsid w:val="00C071CB"/>
    <w:rsid w:val="00C07408"/>
    <w:rsid w:val="00C11A01"/>
    <w:rsid w:val="00C11C11"/>
    <w:rsid w:val="00C12A67"/>
    <w:rsid w:val="00C14AC5"/>
    <w:rsid w:val="00C16D93"/>
    <w:rsid w:val="00C214AD"/>
    <w:rsid w:val="00C22231"/>
    <w:rsid w:val="00C236F3"/>
    <w:rsid w:val="00C25A51"/>
    <w:rsid w:val="00C314A3"/>
    <w:rsid w:val="00C32320"/>
    <w:rsid w:val="00C32A0C"/>
    <w:rsid w:val="00C35821"/>
    <w:rsid w:val="00C40B9E"/>
    <w:rsid w:val="00C42D01"/>
    <w:rsid w:val="00C42D98"/>
    <w:rsid w:val="00C44D94"/>
    <w:rsid w:val="00C4582D"/>
    <w:rsid w:val="00C4716B"/>
    <w:rsid w:val="00C50FDB"/>
    <w:rsid w:val="00C51323"/>
    <w:rsid w:val="00C54D4A"/>
    <w:rsid w:val="00C55D13"/>
    <w:rsid w:val="00C57A96"/>
    <w:rsid w:val="00C6313B"/>
    <w:rsid w:val="00C6536E"/>
    <w:rsid w:val="00C65CC9"/>
    <w:rsid w:val="00C65D4E"/>
    <w:rsid w:val="00C65F8E"/>
    <w:rsid w:val="00C67E25"/>
    <w:rsid w:val="00C70058"/>
    <w:rsid w:val="00C70903"/>
    <w:rsid w:val="00C711D1"/>
    <w:rsid w:val="00C71BDB"/>
    <w:rsid w:val="00C72414"/>
    <w:rsid w:val="00C72B6D"/>
    <w:rsid w:val="00C7430F"/>
    <w:rsid w:val="00C76244"/>
    <w:rsid w:val="00C776A4"/>
    <w:rsid w:val="00C802DE"/>
    <w:rsid w:val="00C804F5"/>
    <w:rsid w:val="00C815F9"/>
    <w:rsid w:val="00C82A50"/>
    <w:rsid w:val="00C864FE"/>
    <w:rsid w:val="00C872D4"/>
    <w:rsid w:val="00C921DB"/>
    <w:rsid w:val="00C92716"/>
    <w:rsid w:val="00C927B1"/>
    <w:rsid w:val="00C92BB2"/>
    <w:rsid w:val="00C94266"/>
    <w:rsid w:val="00C94282"/>
    <w:rsid w:val="00C94CB8"/>
    <w:rsid w:val="00C967D4"/>
    <w:rsid w:val="00C96D2A"/>
    <w:rsid w:val="00CA0F3C"/>
    <w:rsid w:val="00CA18FC"/>
    <w:rsid w:val="00CA1A1F"/>
    <w:rsid w:val="00CA450F"/>
    <w:rsid w:val="00CA610B"/>
    <w:rsid w:val="00CA77A1"/>
    <w:rsid w:val="00CA7BEF"/>
    <w:rsid w:val="00CB0591"/>
    <w:rsid w:val="00CB41E8"/>
    <w:rsid w:val="00CB69E7"/>
    <w:rsid w:val="00CB6D0D"/>
    <w:rsid w:val="00CC0402"/>
    <w:rsid w:val="00CC1222"/>
    <w:rsid w:val="00CC1E86"/>
    <w:rsid w:val="00CC2B00"/>
    <w:rsid w:val="00CC5AE2"/>
    <w:rsid w:val="00CC7054"/>
    <w:rsid w:val="00CC7E23"/>
    <w:rsid w:val="00CD2684"/>
    <w:rsid w:val="00CD46E9"/>
    <w:rsid w:val="00CD572B"/>
    <w:rsid w:val="00CD6432"/>
    <w:rsid w:val="00CD745F"/>
    <w:rsid w:val="00CD7F11"/>
    <w:rsid w:val="00CE1752"/>
    <w:rsid w:val="00CE318F"/>
    <w:rsid w:val="00CE321C"/>
    <w:rsid w:val="00CE5F66"/>
    <w:rsid w:val="00CE679F"/>
    <w:rsid w:val="00CF20EF"/>
    <w:rsid w:val="00CF2862"/>
    <w:rsid w:val="00CF3B9A"/>
    <w:rsid w:val="00CF7435"/>
    <w:rsid w:val="00D008EB"/>
    <w:rsid w:val="00D01FBD"/>
    <w:rsid w:val="00D05AA2"/>
    <w:rsid w:val="00D0774D"/>
    <w:rsid w:val="00D07A8F"/>
    <w:rsid w:val="00D10085"/>
    <w:rsid w:val="00D11EF7"/>
    <w:rsid w:val="00D13978"/>
    <w:rsid w:val="00D14A34"/>
    <w:rsid w:val="00D15A25"/>
    <w:rsid w:val="00D15BBA"/>
    <w:rsid w:val="00D17687"/>
    <w:rsid w:val="00D20BA3"/>
    <w:rsid w:val="00D20C30"/>
    <w:rsid w:val="00D2146A"/>
    <w:rsid w:val="00D239A9"/>
    <w:rsid w:val="00D24866"/>
    <w:rsid w:val="00D26055"/>
    <w:rsid w:val="00D26598"/>
    <w:rsid w:val="00D266B5"/>
    <w:rsid w:val="00D26FA1"/>
    <w:rsid w:val="00D30C0F"/>
    <w:rsid w:val="00D311FA"/>
    <w:rsid w:val="00D32076"/>
    <w:rsid w:val="00D33276"/>
    <w:rsid w:val="00D33A02"/>
    <w:rsid w:val="00D34D3C"/>
    <w:rsid w:val="00D40217"/>
    <w:rsid w:val="00D402D4"/>
    <w:rsid w:val="00D410DD"/>
    <w:rsid w:val="00D421E0"/>
    <w:rsid w:val="00D440D5"/>
    <w:rsid w:val="00D4492D"/>
    <w:rsid w:val="00D4553F"/>
    <w:rsid w:val="00D46FED"/>
    <w:rsid w:val="00D47D54"/>
    <w:rsid w:val="00D50084"/>
    <w:rsid w:val="00D51C7B"/>
    <w:rsid w:val="00D533EB"/>
    <w:rsid w:val="00D53C16"/>
    <w:rsid w:val="00D54B63"/>
    <w:rsid w:val="00D575FC"/>
    <w:rsid w:val="00D62A8C"/>
    <w:rsid w:val="00D633A6"/>
    <w:rsid w:val="00D6376B"/>
    <w:rsid w:val="00D6511A"/>
    <w:rsid w:val="00D65D81"/>
    <w:rsid w:val="00D66309"/>
    <w:rsid w:val="00D67D24"/>
    <w:rsid w:val="00D70A3E"/>
    <w:rsid w:val="00D73B98"/>
    <w:rsid w:val="00D8052B"/>
    <w:rsid w:val="00D80BA3"/>
    <w:rsid w:val="00D815F2"/>
    <w:rsid w:val="00D8187C"/>
    <w:rsid w:val="00D835DE"/>
    <w:rsid w:val="00D85885"/>
    <w:rsid w:val="00D8642A"/>
    <w:rsid w:val="00D8740A"/>
    <w:rsid w:val="00D90A10"/>
    <w:rsid w:val="00D91210"/>
    <w:rsid w:val="00D9269C"/>
    <w:rsid w:val="00D9319F"/>
    <w:rsid w:val="00D93814"/>
    <w:rsid w:val="00D93E0F"/>
    <w:rsid w:val="00D94DD1"/>
    <w:rsid w:val="00DA357D"/>
    <w:rsid w:val="00DA36EE"/>
    <w:rsid w:val="00DA746C"/>
    <w:rsid w:val="00DB24DE"/>
    <w:rsid w:val="00DB3D93"/>
    <w:rsid w:val="00DB50C5"/>
    <w:rsid w:val="00DB5111"/>
    <w:rsid w:val="00DB73A6"/>
    <w:rsid w:val="00DC00CD"/>
    <w:rsid w:val="00DC1BBF"/>
    <w:rsid w:val="00DC2419"/>
    <w:rsid w:val="00DC5979"/>
    <w:rsid w:val="00DC778C"/>
    <w:rsid w:val="00DD17AE"/>
    <w:rsid w:val="00DD32FF"/>
    <w:rsid w:val="00DD6DF9"/>
    <w:rsid w:val="00DE2EAF"/>
    <w:rsid w:val="00DE3E11"/>
    <w:rsid w:val="00DE5D08"/>
    <w:rsid w:val="00DE7AFE"/>
    <w:rsid w:val="00DF0F3C"/>
    <w:rsid w:val="00DF42C5"/>
    <w:rsid w:val="00DF46F8"/>
    <w:rsid w:val="00DF6A0E"/>
    <w:rsid w:val="00DF779D"/>
    <w:rsid w:val="00E010F7"/>
    <w:rsid w:val="00E01D1B"/>
    <w:rsid w:val="00E02FAC"/>
    <w:rsid w:val="00E03A81"/>
    <w:rsid w:val="00E0433E"/>
    <w:rsid w:val="00E04F0D"/>
    <w:rsid w:val="00E06036"/>
    <w:rsid w:val="00E06D9F"/>
    <w:rsid w:val="00E075F3"/>
    <w:rsid w:val="00E07CA7"/>
    <w:rsid w:val="00E10585"/>
    <w:rsid w:val="00E12B14"/>
    <w:rsid w:val="00E130A4"/>
    <w:rsid w:val="00E14264"/>
    <w:rsid w:val="00E147A3"/>
    <w:rsid w:val="00E205FD"/>
    <w:rsid w:val="00E215F6"/>
    <w:rsid w:val="00E24AE7"/>
    <w:rsid w:val="00E24B32"/>
    <w:rsid w:val="00E24CF8"/>
    <w:rsid w:val="00E25530"/>
    <w:rsid w:val="00E25BB3"/>
    <w:rsid w:val="00E27D52"/>
    <w:rsid w:val="00E32D5A"/>
    <w:rsid w:val="00E333AB"/>
    <w:rsid w:val="00E34AAC"/>
    <w:rsid w:val="00E34E06"/>
    <w:rsid w:val="00E360DA"/>
    <w:rsid w:val="00E40187"/>
    <w:rsid w:val="00E4071F"/>
    <w:rsid w:val="00E41505"/>
    <w:rsid w:val="00E44831"/>
    <w:rsid w:val="00E44C1B"/>
    <w:rsid w:val="00E46B7F"/>
    <w:rsid w:val="00E52159"/>
    <w:rsid w:val="00E5419D"/>
    <w:rsid w:val="00E54C34"/>
    <w:rsid w:val="00E57C64"/>
    <w:rsid w:val="00E604E9"/>
    <w:rsid w:val="00E60583"/>
    <w:rsid w:val="00E60FC8"/>
    <w:rsid w:val="00E61F94"/>
    <w:rsid w:val="00E621D2"/>
    <w:rsid w:val="00E62CB1"/>
    <w:rsid w:val="00E6737A"/>
    <w:rsid w:val="00E67542"/>
    <w:rsid w:val="00E67BBB"/>
    <w:rsid w:val="00E74211"/>
    <w:rsid w:val="00E749DA"/>
    <w:rsid w:val="00E74ACE"/>
    <w:rsid w:val="00E74BC2"/>
    <w:rsid w:val="00E74D4F"/>
    <w:rsid w:val="00E75E54"/>
    <w:rsid w:val="00E76051"/>
    <w:rsid w:val="00E7647C"/>
    <w:rsid w:val="00E82724"/>
    <w:rsid w:val="00E8299C"/>
    <w:rsid w:val="00E82FB0"/>
    <w:rsid w:val="00E8329D"/>
    <w:rsid w:val="00E83893"/>
    <w:rsid w:val="00E8521D"/>
    <w:rsid w:val="00E85670"/>
    <w:rsid w:val="00E91BCA"/>
    <w:rsid w:val="00E9394B"/>
    <w:rsid w:val="00E940FD"/>
    <w:rsid w:val="00E97126"/>
    <w:rsid w:val="00EA3FCD"/>
    <w:rsid w:val="00EA4817"/>
    <w:rsid w:val="00EA4908"/>
    <w:rsid w:val="00EA57E6"/>
    <w:rsid w:val="00EA69D2"/>
    <w:rsid w:val="00EB085E"/>
    <w:rsid w:val="00EB1863"/>
    <w:rsid w:val="00EB3F38"/>
    <w:rsid w:val="00EB64C4"/>
    <w:rsid w:val="00EB66C7"/>
    <w:rsid w:val="00EB7474"/>
    <w:rsid w:val="00EB7B02"/>
    <w:rsid w:val="00EC0CFF"/>
    <w:rsid w:val="00EC1D65"/>
    <w:rsid w:val="00EC37CB"/>
    <w:rsid w:val="00EC4B1F"/>
    <w:rsid w:val="00EC4B92"/>
    <w:rsid w:val="00EC5948"/>
    <w:rsid w:val="00EC697B"/>
    <w:rsid w:val="00EC7F34"/>
    <w:rsid w:val="00ED0D2D"/>
    <w:rsid w:val="00ED1689"/>
    <w:rsid w:val="00ED20B4"/>
    <w:rsid w:val="00ED41F7"/>
    <w:rsid w:val="00ED43FC"/>
    <w:rsid w:val="00ED5E70"/>
    <w:rsid w:val="00ED6737"/>
    <w:rsid w:val="00EE2B0E"/>
    <w:rsid w:val="00EE2EBD"/>
    <w:rsid w:val="00EE2F9C"/>
    <w:rsid w:val="00EE362D"/>
    <w:rsid w:val="00EE37E7"/>
    <w:rsid w:val="00EE3C43"/>
    <w:rsid w:val="00EE578C"/>
    <w:rsid w:val="00EE7912"/>
    <w:rsid w:val="00EF41A8"/>
    <w:rsid w:val="00EF5717"/>
    <w:rsid w:val="00EF60CB"/>
    <w:rsid w:val="00EF795F"/>
    <w:rsid w:val="00EF7A9E"/>
    <w:rsid w:val="00F03D1C"/>
    <w:rsid w:val="00F05589"/>
    <w:rsid w:val="00F062BD"/>
    <w:rsid w:val="00F06403"/>
    <w:rsid w:val="00F07AD3"/>
    <w:rsid w:val="00F1050C"/>
    <w:rsid w:val="00F143EC"/>
    <w:rsid w:val="00F14841"/>
    <w:rsid w:val="00F14D3D"/>
    <w:rsid w:val="00F20EC5"/>
    <w:rsid w:val="00F21433"/>
    <w:rsid w:val="00F218AF"/>
    <w:rsid w:val="00F22096"/>
    <w:rsid w:val="00F2687A"/>
    <w:rsid w:val="00F26CC9"/>
    <w:rsid w:val="00F272C3"/>
    <w:rsid w:val="00F27831"/>
    <w:rsid w:val="00F341C2"/>
    <w:rsid w:val="00F370F0"/>
    <w:rsid w:val="00F37F4A"/>
    <w:rsid w:val="00F4065F"/>
    <w:rsid w:val="00F4335D"/>
    <w:rsid w:val="00F4400A"/>
    <w:rsid w:val="00F442AE"/>
    <w:rsid w:val="00F443CD"/>
    <w:rsid w:val="00F44FDD"/>
    <w:rsid w:val="00F46316"/>
    <w:rsid w:val="00F477E7"/>
    <w:rsid w:val="00F50338"/>
    <w:rsid w:val="00F50C87"/>
    <w:rsid w:val="00F539D1"/>
    <w:rsid w:val="00F56088"/>
    <w:rsid w:val="00F56E0F"/>
    <w:rsid w:val="00F5785D"/>
    <w:rsid w:val="00F5788A"/>
    <w:rsid w:val="00F57A7C"/>
    <w:rsid w:val="00F60690"/>
    <w:rsid w:val="00F60D4A"/>
    <w:rsid w:val="00F641A5"/>
    <w:rsid w:val="00F65E4B"/>
    <w:rsid w:val="00F65F20"/>
    <w:rsid w:val="00F669E0"/>
    <w:rsid w:val="00F66B5B"/>
    <w:rsid w:val="00F700EB"/>
    <w:rsid w:val="00F709C1"/>
    <w:rsid w:val="00F7183F"/>
    <w:rsid w:val="00F71CF7"/>
    <w:rsid w:val="00F73404"/>
    <w:rsid w:val="00F75852"/>
    <w:rsid w:val="00F76E1C"/>
    <w:rsid w:val="00F8259E"/>
    <w:rsid w:val="00F8263A"/>
    <w:rsid w:val="00F83671"/>
    <w:rsid w:val="00F84FC9"/>
    <w:rsid w:val="00F84FE6"/>
    <w:rsid w:val="00F90F25"/>
    <w:rsid w:val="00F91194"/>
    <w:rsid w:val="00F92A06"/>
    <w:rsid w:val="00F960A6"/>
    <w:rsid w:val="00F96E74"/>
    <w:rsid w:val="00FA11AA"/>
    <w:rsid w:val="00FA1775"/>
    <w:rsid w:val="00FA1928"/>
    <w:rsid w:val="00FA1C77"/>
    <w:rsid w:val="00FA412A"/>
    <w:rsid w:val="00FA4635"/>
    <w:rsid w:val="00FB08C4"/>
    <w:rsid w:val="00FB1843"/>
    <w:rsid w:val="00FB1AE5"/>
    <w:rsid w:val="00FB2303"/>
    <w:rsid w:val="00FB5128"/>
    <w:rsid w:val="00FB5EED"/>
    <w:rsid w:val="00FB6070"/>
    <w:rsid w:val="00FB691D"/>
    <w:rsid w:val="00FC0E48"/>
    <w:rsid w:val="00FC2E4B"/>
    <w:rsid w:val="00FC424F"/>
    <w:rsid w:val="00FC5051"/>
    <w:rsid w:val="00FC57EB"/>
    <w:rsid w:val="00FC586A"/>
    <w:rsid w:val="00FC625D"/>
    <w:rsid w:val="00FC6CB8"/>
    <w:rsid w:val="00FD7806"/>
    <w:rsid w:val="00FE0F5B"/>
    <w:rsid w:val="00FE1BB8"/>
    <w:rsid w:val="00FE46BE"/>
    <w:rsid w:val="00FE4F58"/>
    <w:rsid w:val="00FE5BF0"/>
    <w:rsid w:val="00FE764A"/>
    <w:rsid w:val="00FF0D1F"/>
    <w:rsid w:val="00FF2464"/>
    <w:rsid w:val="00FF5109"/>
    <w:rsid w:val="00FF560A"/>
    <w:rsid w:val="00FF7B86"/>
    <w:rsid w:val="00FF7CA0"/>
    <w:rsid w:val="00FF7DE9"/>
    <w:rsid w:val="288F028C"/>
    <w:rsid w:val="404A0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F578"/>
  <w15:docId w15:val="{092E263A-3316-4282-9686-0D5BAD07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EC5"/>
    <w:pPr>
      <w:widowControl w:val="0"/>
      <w:jc w:val="both"/>
    </w:pPr>
    <w:rPr>
      <w:kern w:val="2"/>
      <w:sz w:val="21"/>
      <w:szCs w:val="22"/>
    </w:rPr>
  </w:style>
  <w:style w:type="paragraph" w:styleId="1">
    <w:name w:val="heading 1"/>
    <w:basedOn w:val="a"/>
    <w:next w:val="a"/>
    <w:link w:val="10"/>
    <w:uiPriority w:val="9"/>
    <w:qFormat/>
    <w:rsid w:val="00F20EC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20E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F20EC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F20EC5"/>
    <w:pPr>
      <w:jc w:val="left"/>
    </w:pPr>
  </w:style>
  <w:style w:type="paragraph" w:styleId="a5">
    <w:name w:val="Plain Text"/>
    <w:basedOn w:val="a"/>
    <w:link w:val="a6"/>
    <w:rsid w:val="00F20EC5"/>
    <w:rPr>
      <w:rFonts w:ascii="宋体" w:eastAsia="宋体" w:hAnsi="Courier New" w:cs="Times New Roman"/>
      <w:szCs w:val="20"/>
    </w:rPr>
  </w:style>
  <w:style w:type="paragraph" w:styleId="a7">
    <w:name w:val="Balloon Text"/>
    <w:basedOn w:val="a"/>
    <w:link w:val="a8"/>
    <w:uiPriority w:val="99"/>
    <w:semiHidden/>
    <w:unhideWhenUsed/>
    <w:rsid w:val="00F20EC5"/>
    <w:rPr>
      <w:sz w:val="18"/>
      <w:szCs w:val="18"/>
    </w:rPr>
  </w:style>
  <w:style w:type="paragraph" w:styleId="a9">
    <w:name w:val="footer"/>
    <w:basedOn w:val="a"/>
    <w:link w:val="aa"/>
    <w:uiPriority w:val="99"/>
    <w:unhideWhenUsed/>
    <w:rsid w:val="00F20EC5"/>
    <w:pPr>
      <w:tabs>
        <w:tab w:val="center" w:pos="4153"/>
        <w:tab w:val="right" w:pos="8306"/>
      </w:tabs>
      <w:snapToGrid w:val="0"/>
      <w:jc w:val="left"/>
    </w:pPr>
    <w:rPr>
      <w:sz w:val="18"/>
      <w:szCs w:val="18"/>
    </w:rPr>
  </w:style>
  <w:style w:type="paragraph" w:styleId="ab">
    <w:name w:val="header"/>
    <w:basedOn w:val="a"/>
    <w:link w:val="ac"/>
    <w:uiPriority w:val="99"/>
    <w:unhideWhenUsed/>
    <w:rsid w:val="00F20EC5"/>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rsid w:val="00F20EC5"/>
    <w:pPr>
      <w:snapToGrid w:val="0"/>
      <w:jc w:val="left"/>
    </w:pPr>
    <w:rPr>
      <w:sz w:val="18"/>
      <w:szCs w:val="18"/>
    </w:rPr>
  </w:style>
  <w:style w:type="paragraph" w:styleId="af">
    <w:name w:val="Normal (Web)"/>
    <w:basedOn w:val="a"/>
    <w:uiPriority w:val="99"/>
    <w:semiHidden/>
    <w:unhideWhenUsed/>
    <w:qFormat/>
    <w:rsid w:val="00F20EC5"/>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sid w:val="00F20EC5"/>
    <w:rPr>
      <w:b/>
      <w:bCs/>
    </w:rPr>
  </w:style>
  <w:style w:type="table" w:styleId="af2">
    <w:name w:val="Table Grid"/>
    <w:basedOn w:val="a1"/>
    <w:uiPriority w:val="59"/>
    <w:rsid w:val="00F20EC5"/>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sid w:val="00F20EC5"/>
    <w:rPr>
      <w:b/>
      <w:bCs/>
    </w:rPr>
  </w:style>
  <w:style w:type="character" w:styleId="af4">
    <w:name w:val="Hyperlink"/>
    <w:basedOn w:val="a0"/>
    <w:uiPriority w:val="99"/>
    <w:unhideWhenUsed/>
    <w:qFormat/>
    <w:rsid w:val="00F20EC5"/>
    <w:rPr>
      <w:color w:val="0000FF" w:themeColor="hyperlink"/>
      <w:u w:val="single"/>
    </w:rPr>
  </w:style>
  <w:style w:type="character" w:styleId="af5">
    <w:name w:val="annotation reference"/>
    <w:basedOn w:val="a0"/>
    <w:uiPriority w:val="99"/>
    <w:semiHidden/>
    <w:unhideWhenUsed/>
    <w:qFormat/>
    <w:rsid w:val="00F20EC5"/>
    <w:rPr>
      <w:sz w:val="21"/>
      <w:szCs w:val="21"/>
    </w:rPr>
  </w:style>
  <w:style w:type="character" w:styleId="af6">
    <w:name w:val="footnote reference"/>
    <w:basedOn w:val="a0"/>
    <w:uiPriority w:val="99"/>
    <w:semiHidden/>
    <w:unhideWhenUsed/>
    <w:qFormat/>
    <w:rsid w:val="00F20EC5"/>
    <w:rPr>
      <w:vertAlign w:val="superscript"/>
    </w:rPr>
  </w:style>
  <w:style w:type="character" w:customStyle="1" w:styleId="ac">
    <w:name w:val="页眉 字符"/>
    <w:basedOn w:val="a0"/>
    <w:link w:val="ab"/>
    <w:uiPriority w:val="99"/>
    <w:qFormat/>
    <w:rsid w:val="00F20EC5"/>
    <w:rPr>
      <w:sz w:val="18"/>
      <w:szCs w:val="18"/>
    </w:rPr>
  </w:style>
  <w:style w:type="character" w:customStyle="1" w:styleId="aa">
    <w:name w:val="页脚 字符"/>
    <w:basedOn w:val="a0"/>
    <w:link w:val="a9"/>
    <w:uiPriority w:val="99"/>
    <w:rsid w:val="00F20EC5"/>
    <w:rPr>
      <w:sz w:val="18"/>
      <w:szCs w:val="18"/>
    </w:rPr>
  </w:style>
  <w:style w:type="character" w:customStyle="1" w:styleId="10">
    <w:name w:val="标题 1 字符"/>
    <w:basedOn w:val="a0"/>
    <w:link w:val="1"/>
    <w:uiPriority w:val="9"/>
    <w:rsid w:val="00F20EC5"/>
    <w:rPr>
      <w:b/>
      <w:bCs/>
      <w:kern w:val="44"/>
      <w:sz w:val="44"/>
      <w:szCs w:val="44"/>
    </w:rPr>
  </w:style>
  <w:style w:type="character" w:customStyle="1" w:styleId="20">
    <w:name w:val="标题 2 字符"/>
    <w:basedOn w:val="a0"/>
    <w:link w:val="2"/>
    <w:uiPriority w:val="9"/>
    <w:rsid w:val="00F20EC5"/>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rsid w:val="00F20EC5"/>
  </w:style>
  <w:style w:type="character" w:customStyle="1" w:styleId="af1">
    <w:name w:val="批注主题 字符"/>
    <w:basedOn w:val="a4"/>
    <w:link w:val="af0"/>
    <w:uiPriority w:val="99"/>
    <w:semiHidden/>
    <w:rsid w:val="00F20EC5"/>
    <w:rPr>
      <w:b/>
      <w:bCs/>
    </w:rPr>
  </w:style>
  <w:style w:type="character" w:customStyle="1" w:styleId="a8">
    <w:name w:val="批注框文本 字符"/>
    <w:basedOn w:val="a0"/>
    <w:link w:val="a7"/>
    <w:uiPriority w:val="99"/>
    <w:semiHidden/>
    <w:rsid w:val="00F20EC5"/>
    <w:rPr>
      <w:sz w:val="18"/>
      <w:szCs w:val="18"/>
    </w:rPr>
  </w:style>
  <w:style w:type="character" w:customStyle="1" w:styleId="ae">
    <w:name w:val="脚注文本 字符"/>
    <w:basedOn w:val="a0"/>
    <w:link w:val="ad"/>
    <w:uiPriority w:val="99"/>
    <w:semiHidden/>
    <w:rsid w:val="00F20EC5"/>
    <w:rPr>
      <w:sz w:val="18"/>
      <w:szCs w:val="18"/>
    </w:rPr>
  </w:style>
  <w:style w:type="character" w:customStyle="1" w:styleId="a6">
    <w:name w:val="纯文本 字符"/>
    <w:basedOn w:val="a0"/>
    <w:link w:val="a5"/>
    <w:rsid w:val="00F20EC5"/>
    <w:rPr>
      <w:rFonts w:ascii="宋体" w:eastAsia="宋体" w:hAnsi="Courier New" w:cs="Times New Roman"/>
      <w:szCs w:val="20"/>
    </w:rPr>
  </w:style>
  <w:style w:type="character" w:customStyle="1" w:styleId="40">
    <w:name w:val="标题 4 字符"/>
    <w:basedOn w:val="a0"/>
    <w:link w:val="4"/>
    <w:uiPriority w:val="9"/>
    <w:semiHidden/>
    <w:rsid w:val="00F20EC5"/>
    <w:rPr>
      <w:rFonts w:asciiTheme="majorHAnsi" w:eastAsiaTheme="majorEastAsia" w:hAnsiTheme="majorHAnsi" w:cstheme="majorBidi"/>
      <w:b/>
      <w:bCs/>
      <w:sz w:val="28"/>
      <w:szCs w:val="28"/>
    </w:rPr>
  </w:style>
  <w:style w:type="paragraph" w:customStyle="1" w:styleId="11">
    <w:name w:val="修订1"/>
    <w:hidden/>
    <w:uiPriority w:val="99"/>
    <w:semiHidden/>
    <w:rsid w:val="00F20E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50267">
      <w:bodyDiv w:val="1"/>
      <w:marLeft w:val="0"/>
      <w:marRight w:val="0"/>
      <w:marTop w:val="0"/>
      <w:marBottom w:val="0"/>
      <w:divBdr>
        <w:top w:val="none" w:sz="0" w:space="0" w:color="auto"/>
        <w:left w:val="none" w:sz="0" w:space="0" w:color="auto"/>
        <w:bottom w:val="none" w:sz="0" w:space="0" w:color="auto"/>
        <w:right w:val="none" w:sz="0" w:space="0" w:color="auto"/>
      </w:divBdr>
    </w:div>
    <w:div w:id="1997417954">
      <w:bodyDiv w:val="1"/>
      <w:marLeft w:val="0"/>
      <w:marRight w:val="0"/>
      <w:marTop w:val="0"/>
      <w:marBottom w:val="0"/>
      <w:divBdr>
        <w:top w:val="none" w:sz="0" w:space="0" w:color="auto"/>
        <w:left w:val="none" w:sz="0" w:space="0" w:color="auto"/>
        <w:bottom w:val="none" w:sz="0" w:space="0" w:color="auto"/>
        <w:right w:val="none" w:sz="0" w:space="0" w:color="auto"/>
      </w:divBdr>
    </w:div>
    <w:div w:id="208563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F6C33D-8C99-48E6-86DD-E26F5739F9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7922</Characters>
  <Application>Microsoft Office Word</Application>
  <DocSecurity>0</DocSecurity>
  <Lines>565</Lines>
  <Paragraphs>348</Paragraphs>
  <ScaleCrop>false</ScaleCrop>
  <Company>Microsoft</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乔宝杰</dc:creator>
  <cp:lastModifiedBy>xu yiran @suibe</cp:lastModifiedBy>
  <cp:revision>1</cp:revision>
  <cp:lastPrinted>2021-10-31T03:41:00Z</cp:lastPrinted>
  <dcterms:created xsi:type="dcterms:W3CDTF">2021-11-02T01:30:00Z</dcterms:created>
  <dcterms:modified xsi:type="dcterms:W3CDTF">2021-11-02T01:30:00Z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