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上海对外经贸大学学生军训服装采购需求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招标内容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华文楷体" w:eastAsia="仿宋_GB2312"/>
          <w:sz w:val="32"/>
          <w:szCs w:val="32"/>
          <w:lang w:val="en-US" w:eastAsia="zh-CN"/>
        </w:rPr>
      </w:pPr>
      <w:r>
        <w:rPr>
          <w:rFonts w:hint="eastAsia" w:ascii="仿宋_GB2312" w:hAnsi="华文楷体" w:eastAsia="仿宋_GB2312"/>
          <w:sz w:val="32"/>
          <w:szCs w:val="32"/>
        </w:rPr>
        <w:t>1</w:t>
      </w:r>
      <w:r>
        <w:rPr>
          <w:rFonts w:hint="eastAsia" w:ascii="仿宋_GB2312" w:hAnsi="华文楷体" w:eastAsia="仿宋_GB2312"/>
          <w:sz w:val="32"/>
          <w:szCs w:val="32"/>
          <w:lang w:eastAsia="zh-CN"/>
        </w:rPr>
        <w:t>.</w:t>
      </w:r>
      <w:r>
        <w:rPr>
          <w:rFonts w:hint="eastAsia" w:ascii="仿宋_GB2312" w:hAnsi="华文楷体" w:eastAsia="仿宋_GB2312"/>
          <w:sz w:val="32"/>
          <w:szCs w:val="32"/>
          <w:lang w:val="en-US" w:eastAsia="zh-CN"/>
        </w:rPr>
        <w:t>新</w:t>
      </w:r>
      <w:r>
        <w:rPr>
          <w:rFonts w:hint="eastAsia" w:ascii="仿宋_GB2312" w:hAnsi="华文楷体" w:eastAsia="仿宋_GB2312"/>
          <w:sz w:val="32"/>
          <w:szCs w:val="32"/>
        </w:rPr>
        <w:t>生军训服装，2</w:t>
      </w:r>
      <w:r>
        <w:rPr>
          <w:rFonts w:hint="eastAsia" w:ascii="仿宋_GB2312" w:hAnsi="华文楷体" w:eastAsia="仿宋_GB2312"/>
          <w:sz w:val="32"/>
          <w:szCs w:val="32"/>
          <w:lang w:val="en-US" w:eastAsia="zh-CN"/>
        </w:rPr>
        <w:t>500</w:t>
      </w:r>
      <w:r>
        <w:rPr>
          <w:rFonts w:hint="eastAsia" w:ascii="仿宋_GB2312" w:hAnsi="华文楷体" w:eastAsia="仿宋_GB2312"/>
          <w:sz w:val="32"/>
          <w:szCs w:val="32"/>
        </w:rPr>
        <w:t>套，每套服装含1套作训服（陆军数码迷彩）、2件文化衫（陆军数码迷彩）、1顶作训帽、1副白手套</w:t>
      </w:r>
      <w:r>
        <w:rPr>
          <w:rFonts w:hint="eastAsia" w:ascii="仿宋_GB2312" w:hAnsi="华文楷体" w:eastAsia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华文楷体" w:eastAsia="仿宋_GB2312"/>
          <w:sz w:val="32"/>
          <w:szCs w:val="32"/>
          <w:lang w:val="en-US" w:eastAsia="zh-CN"/>
        </w:rPr>
      </w:pPr>
      <w:r>
        <w:rPr>
          <w:rFonts w:hint="eastAsia" w:ascii="仿宋_GB2312" w:hAnsi="华文楷体" w:eastAsia="仿宋_GB2312"/>
          <w:sz w:val="32"/>
          <w:szCs w:val="32"/>
        </w:rPr>
        <w:t>2</w:t>
      </w:r>
      <w:r>
        <w:rPr>
          <w:rFonts w:hint="eastAsia" w:ascii="仿宋_GB2312" w:hAnsi="华文楷体" w:eastAsia="仿宋_GB2312"/>
          <w:sz w:val="32"/>
          <w:szCs w:val="32"/>
          <w:lang w:eastAsia="zh-CN"/>
        </w:rPr>
        <w:t>.</w:t>
      </w:r>
      <w:r>
        <w:rPr>
          <w:rFonts w:hint="eastAsia" w:ascii="仿宋_GB2312" w:hAnsi="华文楷体" w:eastAsia="仿宋_GB2312"/>
          <w:sz w:val="32"/>
          <w:szCs w:val="32"/>
        </w:rPr>
        <w:t>学校参训人员（教师）服装，</w:t>
      </w:r>
      <w:r>
        <w:rPr>
          <w:rFonts w:hint="eastAsia" w:ascii="仿宋_GB2312" w:hAnsi="华文楷体" w:eastAsia="仿宋_GB2312"/>
          <w:sz w:val="32"/>
          <w:szCs w:val="32"/>
          <w:lang w:val="en-US" w:eastAsia="zh-CN"/>
        </w:rPr>
        <w:t>80</w:t>
      </w:r>
      <w:r>
        <w:rPr>
          <w:rFonts w:hint="eastAsia" w:ascii="仿宋_GB2312" w:hAnsi="华文楷体" w:eastAsia="仿宋_GB2312"/>
          <w:sz w:val="32"/>
          <w:szCs w:val="32"/>
        </w:rPr>
        <w:t>套，含有1件数码迷彩短袖上衣，1件数码迷彩长裤</w:t>
      </w:r>
      <w:r>
        <w:rPr>
          <w:rFonts w:hint="eastAsia" w:ascii="仿宋_GB2312" w:hAnsi="华文楷体" w:eastAsia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华文楷体" w:eastAsia="仿宋_GB2312"/>
          <w:sz w:val="32"/>
          <w:szCs w:val="32"/>
        </w:rPr>
      </w:pPr>
      <w:r>
        <w:rPr>
          <w:rFonts w:hint="eastAsia" w:ascii="仿宋_GB2312" w:hAnsi="华文楷体" w:eastAsia="仿宋_GB2312"/>
          <w:sz w:val="32"/>
          <w:szCs w:val="32"/>
        </w:rPr>
        <w:t>3</w:t>
      </w:r>
      <w:r>
        <w:rPr>
          <w:rFonts w:hint="eastAsia" w:ascii="仿宋_GB2312" w:hAnsi="华文楷体" w:eastAsia="仿宋_GB2312"/>
          <w:sz w:val="32"/>
          <w:szCs w:val="32"/>
          <w:lang w:eastAsia="zh-CN"/>
        </w:rPr>
        <w:t>.</w:t>
      </w:r>
      <w:r>
        <w:rPr>
          <w:rFonts w:hint="eastAsia" w:ascii="仿宋_GB2312" w:hAnsi="华文楷体" w:eastAsia="仿宋_GB2312"/>
          <w:sz w:val="32"/>
          <w:szCs w:val="32"/>
        </w:rPr>
        <w:t>军训助理服装，</w:t>
      </w:r>
      <w:r>
        <w:rPr>
          <w:rFonts w:hint="eastAsia" w:ascii="仿宋_GB2312" w:hAnsi="华文楷体" w:eastAsia="仿宋_GB2312"/>
          <w:sz w:val="32"/>
          <w:szCs w:val="32"/>
          <w:lang w:val="en-US" w:eastAsia="zh-CN"/>
        </w:rPr>
        <w:t>130</w:t>
      </w:r>
      <w:r>
        <w:rPr>
          <w:rFonts w:hint="eastAsia" w:ascii="仿宋_GB2312" w:hAnsi="华文楷体" w:eastAsia="仿宋_GB2312"/>
          <w:sz w:val="32"/>
          <w:szCs w:val="32"/>
        </w:rPr>
        <w:t>套，含2件文化衫、1条数码迷彩长裤</w:t>
      </w:r>
      <w:r>
        <w:rPr>
          <w:rFonts w:hint="eastAsia" w:ascii="仿宋_GB2312" w:hAnsi="华文楷体" w:eastAsia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华文楷体" w:eastAsia="仿宋_GB2312"/>
          <w:sz w:val="32"/>
          <w:szCs w:val="32"/>
          <w:lang w:val="en-US" w:eastAsia="zh-CN"/>
        </w:rPr>
      </w:pPr>
      <w:r>
        <w:rPr>
          <w:rFonts w:hint="eastAsia" w:ascii="仿宋_GB2312" w:hAnsi="华文楷体" w:eastAsia="仿宋_GB2312"/>
          <w:sz w:val="32"/>
          <w:szCs w:val="32"/>
          <w:lang w:val="en-US" w:eastAsia="zh-CN"/>
        </w:rPr>
        <w:t>4.学生教官服装，20套，含2件陆军07作训服、1顶陆军07作训帽、1套领花、胸标、臂章，1根作训外腰带。</w:t>
      </w:r>
    </w:p>
    <w:tbl>
      <w:tblPr>
        <w:tblStyle w:val="6"/>
        <w:tblW w:w="89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2098"/>
        <w:gridCol w:w="1473"/>
        <w:gridCol w:w="1428"/>
        <w:gridCol w:w="1560"/>
        <w:gridCol w:w="1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8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20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147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数量</w:t>
            </w:r>
          </w:p>
        </w:tc>
        <w:tc>
          <w:tcPr>
            <w:tcW w:w="14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单位</w:t>
            </w:r>
          </w:p>
        </w:tc>
        <w:tc>
          <w:tcPr>
            <w:tcW w:w="15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参数要求</w:t>
            </w:r>
          </w:p>
        </w:tc>
        <w:tc>
          <w:tcPr>
            <w:tcW w:w="15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尺码要求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</w:trPr>
        <w:tc>
          <w:tcPr>
            <w:tcW w:w="8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20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学生迷彩服</w:t>
            </w:r>
          </w:p>
        </w:tc>
        <w:tc>
          <w:tcPr>
            <w:tcW w:w="147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2500</w:t>
            </w:r>
          </w:p>
        </w:tc>
        <w:tc>
          <w:tcPr>
            <w:tcW w:w="14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套</w:t>
            </w:r>
          </w:p>
        </w:tc>
        <w:tc>
          <w:tcPr>
            <w:tcW w:w="15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798195" cy="798195"/>
                  <wp:effectExtent l="0" t="0" r="1905" b="1905"/>
                  <wp:docPr id="1" name="图片 1" descr="6c929162936206d309d62b7e2b347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6c929162936206d309d62b7e2b347f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195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4"/>
                <w:szCs w:val="24"/>
                <w:vertAlign w:val="baseline"/>
                <w:lang w:eastAsia="zh-CN"/>
              </w:rPr>
              <w:t>155cm-190cm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4"/>
                <w:szCs w:val="24"/>
                <w:vertAlign w:val="baseline"/>
                <w:lang w:eastAsia="zh-CN"/>
              </w:rPr>
              <w:t>特体订制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</w:trPr>
        <w:tc>
          <w:tcPr>
            <w:tcW w:w="8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20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学生迷彩汗衫</w:t>
            </w:r>
          </w:p>
        </w:tc>
        <w:tc>
          <w:tcPr>
            <w:tcW w:w="147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5000</w:t>
            </w:r>
          </w:p>
        </w:tc>
        <w:tc>
          <w:tcPr>
            <w:tcW w:w="14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件</w:t>
            </w:r>
          </w:p>
        </w:tc>
        <w:tc>
          <w:tcPr>
            <w:tcW w:w="15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811530" cy="824230"/>
                  <wp:effectExtent l="0" t="0" r="1270" b="1270"/>
                  <wp:docPr id="2" name="图片 2" descr="C:\Users\86131\Desktop\56f95b258759360e5a9af4b8639d65d.png56f95b258759360e5a9af4b8639d6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86131\Desktop\56f95b258759360e5a9af4b8639d65d.png56f95b258759360e5a9af4b8639d65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530" cy="82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4"/>
                <w:szCs w:val="24"/>
                <w:vertAlign w:val="baseline"/>
                <w:lang w:eastAsia="zh-CN"/>
              </w:rPr>
              <w:t>155cm-190cm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4"/>
                <w:szCs w:val="24"/>
                <w:vertAlign w:val="baseline"/>
                <w:lang w:eastAsia="zh-CN"/>
              </w:rPr>
              <w:t>特体订制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8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20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学生作训帽</w:t>
            </w:r>
          </w:p>
        </w:tc>
        <w:tc>
          <w:tcPr>
            <w:tcW w:w="147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2500</w:t>
            </w:r>
          </w:p>
        </w:tc>
        <w:tc>
          <w:tcPr>
            <w:tcW w:w="14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顶</w:t>
            </w:r>
          </w:p>
        </w:tc>
        <w:tc>
          <w:tcPr>
            <w:tcW w:w="15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-668020</wp:posOffset>
                  </wp:positionV>
                  <wp:extent cx="688340" cy="688340"/>
                  <wp:effectExtent l="0" t="0" r="22860" b="22860"/>
                  <wp:wrapTight wrapText="bothSides">
                    <wp:wrapPolygon>
                      <wp:start x="0" y="0"/>
                      <wp:lineTo x="0" y="21122"/>
                      <wp:lineTo x="21122" y="21122"/>
                      <wp:lineTo x="21122" y="0"/>
                      <wp:lineTo x="0" y="0"/>
                    </wp:wrapPolygon>
                  </wp:wrapTight>
                  <wp:docPr id="3" name="图片 3" descr="9fe486c0437866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9fe486c04378663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40" cy="68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4"/>
                <w:szCs w:val="24"/>
                <w:vertAlign w:val="baseline"/>
                <w:lang w:eastAsia="zh-CN"/>
              </w:rPr>
              <w:t>55码-62码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4"/>
                <w:szCs w:val="24"/>
                <w:vertAlign w:val="baseline"/>
                <w:lang w:eastAsia="zh-CN"/>
              </w:rPr>
              <w:t>大小可调节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</w:trPr>
        <w:tc>
          <w:tcPr>
            <w:tcW w:w="8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20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学生白手套</w:t>
            </w:r>
          </w:p>
        </w:tc>
        <w:tc>
          <w:tcPr>
            <w:tcW w:w="147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2500</w:t>
            </w:r>
          </w:p>
        </w:tc>
        <w:tc>
          <w:tcPr>
            <w:tcW w:w="14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副</w:t>
            </w:r>
          </w:p>
        </w:tc>
        <w:tc>
          <w:tcPr>
            <w:tcW w:w="15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734695" cy="734695"/>
                  <wp:effectExtent l="0" t="0" r="1905" b="1905"/>
                  <wp:docPr id="4" name="图片 4" descr="5b6461e7b68209ff399277a436fc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5b6461e7b68209ff399277a436fc2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73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4"/>
                <w:szCs w:val="24"/>
                <w:vertAlign w:val="baseline"/>
                <w:lang w:eastAsia="zh-CN"/>
              </w:rPr>
              <w:t>大、中、小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2" w:hRule="atLeast"/>
        </w:trPr>
        <w:tc>
          <w:tcPr>
            <w:tcW w:w="8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5</w:t>
            </w:r>
          </w:p>
        </w:tc>
        <w:tc>
          <w:tcPr>
            <w:tcW w:w="20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教师服装</w:t>
            </w:r>
          </w:p>
        </w:tc>
        <w:tc>
          <w:tcPr>
            <w:tcW w:w="147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80</w:t>
            </w:r>
          </w:p>
        </w:tc>
        <w:tc>
          <w:tcPr>
            <w:tcW w:w="14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套</w:t>
            </w:r>
          </w:p>
        </w:tc>
        <w:tc>
          <w:tcPr>
            <w:tcW w:w="15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752475" cy="918845"/>
                  <wp:effectExtent l="0" t="0" r="9525" b="8255"/>
                  <wp:docPr id="14" name="图片 14" descr="473014077dc072b3c4b004b1b9241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473014077dc072b3c4b004b1b9241c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1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4"/>
                <w:szCs w:val="24"/>
                <w:vertAlign w:val="baseline"/>
                <w:lang w:eastAsia="zh-CN"/>
              </w:rPr>
              <w:t>155cm-190cm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4"/>
                <w:szCs w:val="24"/>
                <w:vertAlign w:val="baseline"/>
                <w:lang w:eastAsia="zh-CN"/>
              </w:rPr>
              <w:t>特体订制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0" w:hRule="atLeast"/>
        </w:trPr>
        <w:tc>
          <w:tcPr>
            <w:tcW w:w="8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6</w:t>
            </w:r>
          </w:p>
        </w:tc>
        <w:tc>
          <w:tcPr>
            <w:tcW w:w="20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军助服装</w:t>
            </w:r>
          </w:p>
        </w:tc>
        <w:tc>
          <w:tcPr>
            <w:tcW w:w="147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130</w:t>
            </w:r>
          </w:p>
        </w:tc>
        <w:tc>
          <w:tcPr>
            <w:tcW w:w="14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套</w:t>
            </w:r>
          </w:p>
        </w:tc>
        <w:tc>
          <w:tcPr>
            <w:tcW w:w="15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633730" cy="878205"/>
                  <wp:effectExtent l="0" t="0" r="1270" b="10795"/>
                  <wp:docPr id="16" name="图片 16" descr="d425ec3255195c344316dc92606b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425ec3255195c344316dc92606b03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87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719455" cy="774065"/>
                  <wp:effectExtent l="0" t="0" r="4445" b="635"/>
                  <wp:docPr id="15" name="图片 15" descr="25a7dd10cd64126e48d72b25b7b8e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5a7dd10cd64126e48d72b25b7b8e7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4"/>
                <w:szCs w:val="24"/>
                <w:vertAlign w:val="baseline"/>
                <w:lang w:eastAsia="zh-CN"/>
              </w:rPr>
              <w:t>155cm-190cm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4"/>
                <w:szCs w:val="24"/>
                <w:vertAlign w:val="baseline"/>
                <w:lang w:eastAsia="zh-CN"/>
              </w:rPr>
              <w:t>特体订制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3" w:hRule="atLeast"/>
        </w:trPr>
        <w:tc>
          <w:tcPr>
            <w:tcW w:w="8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7</w:t>
            </w:r>
          </w:p>
        </w:tc>
        <w:tc>
          <w:tcPr>
            <w:tcW w:w="20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学生教官服装</w:t>
            </w:r>
          </w:p>
        </w:tc>
        <w:tc>
          <w:tcPr>
            <w:tcW w:w="147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20</w:t>
            </w:r>
          </w:p>
        </w:tc>
        <w:tc>
          <w:tcPr>
            <w:tcW w:w="14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套</w:t>
            </w:r>
          </w:p>
        </w:tc>
        <w:tc>
          <w:tcPr>
            <w:tcW w:w="15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59765" cy="943610"/>
                  <wp:effectExtent l="0" t="0" r="635" b="8890"/>
                  <wp:docPr id="8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94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4"/>
                <w:szCs w:val="24"/>
                <w:vertAlign w:val="baseline"/>
                <w:lang w:eastAsia="zh-CN"/>
              </w:rPr>
              <w:t>155cm-190cm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4"/>
                <w:szCs w:val="24"/>
                <w:vertAlign w:val="baseline"/>
                <w:lang w:eastAsia="zh-CN"/>
              </w:rPr>
              <w:t>特体订制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</w:trPr>
        <w:tc>
          <w:tcPr>
            <w:tcW w:w="8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8</w:t>
            </w:r>
          </w:p>
        </w:tc>
        <w:tc>
          <w:tcPr>
            <w:tcW w:w="20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学生教官领花、胸标、臂章</w:t>
            </w:r>
          </w:p>
        </w:tc>
        <w:tc>
          <w:tcPr>
            <w:tcW w:w="147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20</w:t>
            </w:r>
          </w:p>
        </w:tc>
        <w:tc>
          <w:tcPr>
            <w:tcW w:w="14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套</w:t>
            </w:r>
          </w:p>
        </w:tc>
        <w:tc>
          <w:tcPr>
            <w:tcW w:w="15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2155" cy="619125"/>
                  <wp:effectExtent l="0" t="0" r="4445" b="3175"/>
                  <wp:docPr id="17" name="图片 17" descr="4c3feb99118272db2b1b9bad2434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4c3feb99118272db2b1b9bad243459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5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80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9</w:t>
            </w:r>
          </w:p>
        </w:tc>
        <w:tc>
          <w:tcPr>
            <w:tcW w:w="20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作训外腰带</w:t>
            </w:r>
          </w:p>
        </w:tc>
        <w:tc>
          <w:tcPr>
            <w:tcW w:w="147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20</w:t>
            </w:r>
          </w:p>
        </w:tc>
        <w:tc>
          <w:tcPr>
            <w:tcW w:w="14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根</w:t>
            </w:r>
          </w:p>
        </w:tc>
        <w:tc>
          <w:tcPr>
            <w:tcW w:w="15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7235" cy="392430"/>
                  <wp:effectExtent l="0" t="0" r="12065" b="1270"/>
                  <wp:docPr id="18" name="图片 18" descr="80cd3694f9a3ce72376b1581cd4e5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80cd3694f9a3ce72376b1581cd4e5c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39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大、中、小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华文楷体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招标要求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供能要求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能确保完成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2500</w:t>
      </w:r>
      <w:r>
        <w:rPr>
          <w:rFonts w:hint="eastAsia" w:ascii="仿宋_GB2312" w:hAnsi="仿宋_GB2312" w:eastAsia="仿宋_GB2312" w:cs="仿宋_GB2312"/>
          <w:sz w:val="32"/>
          <w:szCs w:val="32"/>
        </w:rPr>
        <w:t>套学生军训服装、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80</w:t>
      </w:r>
      <w:r>
        <w:rPr>
          <w:rFonts w:hint="eastAsia" w:ascii="仿宋_GB2312" w:hAnsi="仿宋_GB2312" w:eastAsia="仿宋_GB2312" w:cs="仿宋_GB2312"/>
          <w:sz w:val="32"/>
          <w:szCs w:val="32"/>
        </w:rPr>
        <w:t>套教师军训服装及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130</w:t>
      </w:r>
      <w:r>
        <w:rPr>
          <w:rFonts w:hint="eastAsia" w:ascii="仿宋_GB2312" w:hAnsi="仿宋_GB2312" w:eastAsia="仿宋_GB2312" w:cs="仿宋_GB2312"/>
          <w:sz w:val="32"/>
          <w:szCs w:val="32"/>
        </w:rPr>
        <w:t>套军训助理服装的制作；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每个种类、每个型号服装均提供20%的备量，方便学生和教师更换；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学生军训服装、教师军训服装和军训助理服装颜色相区别。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服装质量要求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（1）参训学生作训服、作训帽及军训助理陆军数码迷彩长裤：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色牢度：环保涂料3.5级以上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质地：棉15%、涤85%以上，每平方英寸88×60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纱支：23</w:t>
      </w:r>
      <w:r>
        <w:rPr>
          <w:rFonts w:hint="eastAsia" w:ascii="仿宋_GB2312" w:hAnsi="仿宋_GB2312" w:eastAsia="仿宋_GB2312" w:cs="仿宋_GB2312"/>
          <w:sz w:val="32"/>
          <w:szCs w:val="32"/>
          <w:vertAlign w:val="superscript"/>
        </w:rPr>
        <w:t>S</w:t>
      </w:r>
      <w:r>
        <w:rPr>
          <w:rFonts w:hint="eastAsia" w:ascii="仿宋_GB2312" w:hAnsi="仿宋_GB2312" w:eastAsia="仿宋_GB2312" w:cs="仿宋_GB2312"/>
          <w:sz w:val="32"/>
          <w:szCs w:val="32"/>
        </w:rPr>
        <w:t>×23</w:t>
      </w:r>
      <w:r>
        <w:rPr>
          <w:rFonts w:hint="eastAsia" w:ascii="仿宋_GB2312" w:hAnsi="仿宋_GB2312" w:eastAsia="仿宋_GB2312" w:cs="仿宋_GB2312"/>
          <w:sz w:val="32"/>
          <w:szCs w:val="32"/>
          <w:vertAlign w:val="superscript"/>
        </w:rPr>
        <w:t>S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（2）文化衫：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色牢度：环保涂料印花4级以上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质地：100%棉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纱支：32</w:t>
      </w:r>
      <w:r>
        <w:rPr>
          <w:rFonts w:hint="eastAsia" w:ascii="仿宋_GB2312" w:hAnsi="仿宋_GB2312" w:eastAsia="仿宋_GB2312" w:cs="仿宋_GB2312"/>
          <w:sz w:val="32"/>
          <w:szCs w:val="32"/>
          <w:vertAlign w:val="superscript"/>
        </w:rPr>
        <w:t>S</w:t>
      </w:r>
      <w:r>
        <w:rPr>
          <w:rFonts w:hint="eastAsia" w:ascii="仿宋_GB2312" w:hAnsi="仿宋_GB2312" w:eastAsia="仿宋_GB2312" w:cs="仿宋_GB2312"/>
          <w:sz w:val="32"/>
          <w:szCs w:val="32"/>
        </w:rPr>
        <w:t>全棉纱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缩水率：小于7%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（3）教师军训服装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色牢度：环保涂料印花4级以上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质地：100%棉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（4）其他要求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PH值：4.0-7.5；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甲醛含量：达到B级，不高于75mg/kg；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制作工艺：按照军品生产标准制作；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破损、污秽率低于1‰；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服装、汗衫颜色稳定、不褪色；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服装做工精细，不崩线，钮扣缝线牢实；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有省级以上质量技术监督部门的质量检验报告，符合国家标准要求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服装型号要求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尺码全，除能提供男女普通型号尺寸的服装外，还能提供充足的特小号和特大号服装，确保每一位学生均有合适军装。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预算要求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学生军训服装：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72</w:t>
      </w:r>
      <w:r>
        <w:rPr>
          <w:rFonts w:hint="eastAsia" w:ascii="仿宋_GB2312" w:hAnsi="仿宋_GB2312" w:eastAsia="仿宋_GB2312" w:cs="仿宋_GB2312"/>
          <w:sz w:val="32"/>
          <w:szCs w:val="32"/>
        </w:rPr>
        <w:t>元/套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学校参训人员军训服装：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90</w:t>
      </w:r>
      <w:r>
        <w:rPr>
          <w:rFonts w:hint="eastAsia" w:ascii="仿宋_GB2312" w:hAnsi="仿宋_GB2312" w:eastAsia="仿宋_GB2312" w:cs="仿宋_GB2312"/>
          <w:sz w:val="32"/>
          <w:szCs w:val="32"/>
        </w:rPr>
        <w:t>元/套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军训助理军训服装：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46</w:t>
      </w:r>
      <w:r>
        <w:rPr>
          <w:rFonts w:hint="eastAsia" w:ascii="仿宋_GB2312" w:hAnsi="仿宋_GB2312" w:eastAsia="仿宋_GB2312" w:cs="仿宋_GB2312"/>
          <w:sz w:val="32"/>
          <w:szCs w:val="32"/>
        </w:rPr>
        <w:t>元/套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华文楷体" w:eastAsia="仿宋_GB2312"/>
          <w:sz w:val="32"/>
          <w:szCs w:val="32"/>
          <w:lang w:val="en-US" w:eastAsia="zh-CN"/>
        </w:rPr>
        <w:t>学生教官服装：135元</w:t>
      </w:r>
      <w:r>
        <w:rPr>
          <w:rFonts w:hint="eastAsia" w:ascii="仿宋_GB2312" w:hAnsi="华文楷体" w:eastAsia="仿宋_GB2312"/>
          <w:sz w:val="32"/>
          <w:szCs w:val="32"/>
        </w:rPr>
        <w:t>/套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物流要求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月底，有专人将服装运送至我校松江校区；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sz w:val="32"/>
          <w:szCs w:val="32"/>
        </w:rPr>
        <w:t>月上旬，有专人负责及时将军训剩余及破损服装运送回厂。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6.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发放及结算要求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初</w:t>
      </w:r>
      <w:r>
        <w:rPr>
          <w:rFonts w:hint="eastAsia" w:ascii="仿宋_GB2312" w:hAnsi="仿宋_GB2312" w:eastAsia="仿宋_GB2312" w:cs="仿宋_GB2312"/>
          <w:sz w:val="32"/>
          <w:szCs w:val="32"/>
        </w:rPr>
        <w:t>能派人前至我校协助发放军装；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上</w:t>
      </w:r>
      <w:r>
        <w:rPr>
          <w:rFonts w:hint="eastAsia" w:ascii="仿宋_GB2312" w:hAnsi="仿宋_GB2312" w:eastAsia="仿宋_GB2312" w:cs="仿宋_GB2312"/>
          <w:sz w:val="32"/>
          <w:szCs w:val="32"/>
        </w:rPr>
        <w:t>旬，（剩余及破损军训服装运送回厂后）根据实际发生的军训服装数量结算费用。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7.结算方式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其中学生军训服装费用由学生自付；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学校参训人员（教师）、军助的服装费用由学校结算。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CF451C"/>
    <w:multiLevelType w:val="singleLevel"/>
    <w:tmpl w:val="23CF451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xNzljM2FmNDIwN2RkMTE1NmVmM2M0YzA1ZDczMDMifQ=="/>
  </w:docVars>
  <w:rsids>
    <w:rsidRoot w:val="00BB5A5D"/>
    <w:rsid w:val="000403CF"/>
    <w:rsid w:val="00092E53"/>
    <w:rsid w:val="00094C3B"/>
    <w:rsid w:val="00106A2E"/>
    <w:rsid w:val="001149E2"/>
    <w:rsid w:val="00126BA9"/>
    <w:rsid w:val="001D7DE7"/>
    <w:rsid w:val="00202775"/>
    <w:rsid w:val="002911E4"/>
    <w:rsid w:val="003B2379"/>
    <w:rsid w:val="003C50EB"/>
    <w:rsid w:val="003E640C"/>
    <w:rsid w:val="00400DC5"/>
    <w:rsid w:val="00405EA9"/>
    <w:rsid w:val="00424CB7"/>
    <w:rsid w:val="004765DA"/>
    <w:rsid w:val="004A31E8"/>
    <w:rsid w:val="004F3C28"/>
    <w:rsid w:val="004F419C"/>
    <w:rsid w:val="0055021E"/>
    <w:rsid w:val="0057689A"/>
    <w:rsid w:val="00647670"/>
    <w:rsid w:val="00664DEE"/>
    <w:rsid w:val="006813C7"/>
    <w:rsid w:val="00727652"/>
    <w:rsid w:val="007359DE"/>
    <w:rsid w:val="00736725"/>
    <w:rsid w:val="0075051D"/>
    <w:rsid w:val="007C0BE9"/>
    <w:rsid w:val="007C1420"/>
    <w:rsid w:val="007E504A"/>
    <w:rsid w:val="008133B3"/>
    <w:rsid w:val="00814804"/>
    <w:rsid w:val="00837010"/>
    <w:rsid w:val="008874D5"/>
    <w:rsid w:val="008A05EF"/>
    <w:rsid w:val="008F53FB"/>
    <w:rsid w:val="00935466"/>
    <w:rsid w:val="00944BBB"/>
    <w:rsid w:val="00993B87"/>
    <w:rsid w:val="00994ED6"/>
    <w:rsid w:val="009A7F5A"/>
    <w:rsid w:val="009B546E"/>
    <w:rsid w:val="009C60BB"/>
    <w:rsid w:val="00AC3F4A"/>
    <w:rsid w:val="00AE2BF6"/>
    <w:rsid w:val="00B0613B"/>
    <w:rsid w:val="00B27FC7"/>
    <w:rsid w:val="00B40889"/>
    <w:rsid w:val="00B74326"/>
    <w:rsid w:val="00B769AE"/>
    <w:rsid w:val="00B856A1"/>
    <w:rsid w:val="00BB5A5D"/>
    <w:rsid w:val="00BC024D"/>
    <w:rsid w:val="00BD24BC"/>
    <w:rsid w:val="00BE5DE4"/>
    <w:rsid w:val="00C3580D"/>
    <w:rsid w:val="00C7273B"/>
    <w:rsid w:val="00C76EAE"/>
    <w:rsid w:val="00D27970"/>
    <w:rsid w:val="00D64C15"/>
    <w:rsid w:val="00DB0E4F"/>
    <w:rsid w:val="00DB5169"/>
    <w:rsid w:val="00DF0797"/>
    <w:rsid w:val="00E653F5"/>
    <w:rsid w:val="00E82889"/>
    <w:rsid w:val="00E878D7"/>
    <w:rsid w:val="00ED44F0"/>
    <w:rsid w:val="00F05C50"/>
    <w:rsid w:val="00F1607B"/>
    <w:rsid w:val="00F43AAA"/>
    <w:rsid w:val="00F4448C"/>
    <w:rsid w:val="00F90250"/>
    <w:rsid w:val="03A32963"/>
    <w:rsid w:val="06EF5225"/>
    <w:rsid w:val="0E3A4073"/>
    <w:rsid w:val="0E62693A"/>
    <w:rsid w:val="0FCD2028"/>
    <w:rsid w:val="1CD94D8F"/>
    <w:rsid w:val="1D291620"/>
    <w:rsid w:val="20D23B11"/>
    <w:rsid w:val="258E6E89"/>
    <w:rsid w:val="25BA3691"/>
    <w:rsid w:val="262E4D81"/>
    <w:rsid w:val="2B5244B4"/>
    <w:rsid w:val="2F316B28"/>
    <w:rsid w:val="32AA6C10"/>
    <w:rsid w:val="33BE302F"/>
    <w:rsid w:val="38D86941"/>
    <w:rsid w:val="3AFD1783"/>
    <w:rsid w:val="3B147ECD"/>
    <w:rsid w:val="3C253868"/>
    <w:rsid w:val="44DE708D"/>
    <w:rsid w:val="48BC66EE"/>
    <w:rsid w:val="51FF183A"/>
    <w:rsid w:val="53D61877"/>
    <w:rsid w:val="55CE2806"/>
    <w:rsid w:val="56E10AC2"/>
    <w:rsid w:val="58B15A17"/>
    <w:rsid w:val="5B6F6839"/>
    <w:rsid w:val="5BA65FD3"/>
    <w:rsid w:val="631A0CB1"/>
    <w:rsid w:val="65FB1347"/>
    <w:rsid w:val="69D16911"/>
    <w:rsid w:val="6A4E61B3"/>
    <w:rsid w:val="70686911"/>
    <w:rsid w:val="71F16FC3"/>
    <w:rsid w:val="735F4F8D"/>
    <w:rsid w:val="75ED3E4D"/>
    <w:rsid w:val="7CB86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semiHidden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966</Words>
  <Characters>1106</Characters>
  <Lines>6</Lines>
  <Paragraphs>1</Paragraphs>
  <TotalTime>0</TotalTime>
  <ScaleCrop>false</ScaleCrop>
  <LinksUpToDate>false</LinksUpToDate>
  <CharactersWithSpaces>1106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2017-03-10T06:19:00Z</dcterms:created>
  <dc:creator>深度系统小组</dc:creator>
  <cp:lastModifiedBy>parker931101</cp:lastModifiedBy>
  <cp:lastPrinted>2011-04-20T04:51:00Z</cp:lastPrinted>
  <dcterms:modified xsi:type="dcterms:W3CDTF">2023-06-08T01:43:20Z</dcterms:modified>
  <dc:title>上海对外贸易学院学生军训服装采购招标内容及要求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2933FCDD7E004389A5DE50B596E322EA_13</vt:lpwstr>
  </property>
</Properties>
</file>