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052BF" w14:textId="77777777" w:rsidR="00242D4A" w:rsidRDefault="00242D4A">
      <w:pPr>
        <w:pStyle w:val="af0"/>
      </w:pPr>
    </w:p>
    <w:p w14:paraId="7DA363E4" w14:textId="77777777" w:rsidR="00242D4A" w:rsidRDefault="00242D4A">
      <w:pPr>
        <w:pStyle w:val="af0"/>
      </w:pPr>
    </w:p>
    <w:p w14:paraId="003C216F" w14:textId="77777777" w:rsidR="00242D4A" w:rsidRDefault="009C5DA0">
      <w:pPr>
        <w:pStyle w:val="af0"/>
        <w:jc w:val="distribute"/>
        <w:rPr>
          <w:rFonts w:ascii="方正小标宋简体" w:eastAsia="方正小标宋简体"/>
          <w:color w:val="FF0000"/>
          <w:sz w:val="52"/>
          <w:szCs w:val="52"/>
        </w:rPr>
      </w:pPr>
      <w:r>
        <w:rPr>
          <w:rFonts w:ascii="方正小标宋简体" w:eastAsia="方正小标宋简体" w:hint="eastAsia"/>
          <w:color w:val="FF0000"/>
          <w:sz w:val="52"/>
          <w:szCs w:val="52"/>
        </w:rPr>
        <w:t>共青团上海对外经贸大学委员会文件</w:t>
      </w:r>
    </w:p>
    <w:p w14:paraId="1DDB5FB1" w14:textId="77777777" w:rsidR="00242D4A" w:rsidRDefault="00242D4A">
      <w:pPr>
        <w:pStyle w:val="af0"/>
      </w:pPr>
    </w:p>
    <w:p w14:paraId="03F2BDE8" w14:textId="77777777" w:rsidR="00242D4A" w:rsidRDefault="00242D4A">
      <w:pPr>
        <w:pStyle w:val="af0"/>
      </w:pPr>
    </w:p>
    <w:p w14:paraId="126C1C6A" w14:textId="77777777" w:rsidR="00242D4A" w:rsidRDefault="009C5DA0">
      <w:pPr>
        <w:pStyle w:val="af0"/>
        <w:jc w:val="center"/>
      </w:pPr>
      <w:r>
        <w:rPr>
          <w:rFonts w:ascii="仿宋_GB2312" w:hint="eastAsia"/>
        </w:rPr>
        <w:t>沪经贸大团〔</w:t>
      </w:r>
      <w:r>
        <w:rPr>
          <w:rFonts w:cs="Times New Roman"/>
        </w:rPr>
        <w:t>2022</w:t>
      </w:r>
      <w:r>
        <w:rPr>
          <w:rFonts w:ascii="仿宋_GB2312" w:hint="eastAsia"/>
        </w:rPr>
        <w:t>〕</w:t>
      </w:r>
      <w:r>
        <w:rPr>
          <w:rFonts w:cs="Times New Roman" w:hint="eastAsia"/>
        </w:rPr>
        <w:t>15</w:t>
      </w:r>
      <w:r>
        <w:rPr>
          <w:rFonts w:hint="eastAsia"/>
        </w:rPr>
        <w:t>号</w:t>
      </w:r>
    </w:p>
    <w:p w14:paraId="588ACBA6" w14:textId="77777777" w:rsidR="00242D4A" w:rsidRDefault="009C5DA0">
      <w:pPr>
        <w:pStyle w:val="af0"/>
      </w:pPr>
      <w:r>
        <w:rPr>
          <w:noProof/>
        </w:rPr>
        <mc:AlternateContent>
          <mc:Choice Requires="wps">
            <w:drawing>
              <wp:anchor distT="0" distB="0" distL="114300" distR="114300" simplePos="0" relativeHeight="251660288" behindDoc="0" locked="0" layoutInCell="1" allowOverlap="1" wp14:anchorId="61D820BF" wp14:editId="3B6D1DA6">
                <wp:simplePos x="0" y="0"/>
                <wp:positionH relativeFrom="page">
                  <wp:align>center</wp:align>
                </wp:positionH>
                <wp:positionV relativeFrom="line">
                  <wp:posOffset>144145</wp:posOffset>
                </wp:positionV>
                <wp:extent cx="5579745" cy="0"/>
                <wp:effectExtent l="0" t="19050" r="20955" b="19050"/>
                <wp:wrapNone/>
                <wp:docPr id="3" name="直接连接符 3"/>
                <wp:cNvGraphicFramePr/>
                <a:graphic xmlns:a="http://schemas.openxmlformats.org/drawingml/2006/main">
                  <a:graphicData uri="http://schemas.microsoft.com/office/word/2010/wordprocessingShape">
                    <wps:wsp>
                      <wps:cNvCnPr/>
                      <wps:spPr>
                        <a:xfrm>
                          <a:off x="0" y="0"/>
                          <a:ext cx="5580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top:11.35pt;height:0pt;width:439.35pt;mso-position-horizontal:center;mso-position-horizontal-relative:page;mso-position-vertical-relative:line;z-index:251660288;mso-width-relative:page;mso-height-relative:page;" filled="f" stroked="t" coordsize="21600,21600" o:gfxdata="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BYAAABkcnMvUEsBAhQAFAAAAAgAh07iQMVQa+jWAAAABgEAAA8A&#10;AAAAAAAAAQAgAAAAOAAAAGRycy9kb3ducmV2LnhtbFBLAQIUABQAAAAIAIdO4kAHQyvvygEAAGQD&#10;AAAOAAAAAAAAAAEAIAAAADsBAABkcnMvZTJvRG9jLnhtbFBLBQYAAAAABgAGAFkBAAB3BQAAAAA=&#10;">
                <v:fill on="f" focussize="0,0"/>
                <v:stroke weight="2.25pt" color="#FF0000 [3204]" miterlimit="8" joinstyle="miter"/>
                <v:imagedata o:title=""/>
                <o:lock v:ext="edit" aspectratio="f"/>
              </v:line>
            </w:pict>
          </mc:Fallback>
        </mc:AlternateContent>
      </w:r>
    </w:p>
    <w:p w14:paraId="5FB38189" w14:textId="77777777" w:rsidR="00242D4A" w:rsidRDefault="00242D4A">
      <w:pPr>
        <w:pStyle w:val="af0"/>
      </w:pPr>
    </w:p>
    <w:p w14:paraId="047D43A2" w14:textId="77777777" w:rsidR="00242D4A" w:rsidRDefault="009C5DA0">
      <w:pPr>
        <w:widowControl/>
        <w:overflowPunct w:val="0"/>
        <w:spacing w:line="576" w:lineRule="exact"/>
        <w:jc w:val="center"/>
        <w:rPr>
          <w:rFonts w:ascii="方正小标宋简体" w:eastAsia="方正小标宋简体" w:hAnsi="Calibri" w:cs="Calibri"/>
          <w:color w:val="000000"/>
          <w:kern w:val="0"/>
          <w:sz w:val="44"/>
          <w:szCs w:val="44"/>
        </w:rPr>
      </w:pPr>
      <w:r>
        <w:rPr>
          <w:rFonts w:ascii="方正小标宋简体" w:eastAsia="方正小标宋简体" w:hAnsi="Calibri" w:cs="Calibri" w:hint="eastAsia"/>
          <w:color w:val="000000"/>
          <w:kern w:val="0"/>
          <w:sz w:val="44"/>
          <w:szCs w:val="44"/>
        </w:rPr>
        <w:t xml:space="preserve"> </w:t>
      </w:r>
      <w:r>
        <w:rPr>
          <w:rFonts w:ascii="方正小标宋简体" w:eastAsia="方正小标宋简体" w:hAnsi="Calibri" w:cs="Calibri" w:hint="eastAsia"/>
          <w:color w:val="000000"/>
          <w:kern w:val="0"/>
          <w:sz w:val="44"/>
          <w:szCs w:val="44"/>
        </w:rPr>
        <w:t>关于开展“喜迎二十大、永远跟党走、</w:t>
      </w:r>
    </w:p>
    <w:p w14:paraId="54984FAE" w14:textId="77777777" w:rsidR="00242D4A" w:rsidRDefault="009C5DA0">
      <w:pPr>
        <w:widowControl/>
        <w:overflowPunct w:val="0"/>
        <w:spacing w:line="576" w:lineRule="exact"/>
        <w:jc w:val="center"/>
        <w:rPr>
          <w:rFonts w:ascii="Calibri" w:hAnsi="Calibri" w:cs="Calibri"/>
          <w:color w:val="000000"/>
          <w:kern w:val="0"/>
          <w:sz w:val="24"/>
        </w:rPr>
      </w:pPr>
      <w:r>
        <w:rPr>
          <w:rFonts w:ascii="方正小标宋简体" w:eastAsia="方正小标宋简体" w:hAnsi="Calibri" w:cs="Calibri" w:hint="eastAsia"/>
          <w:color w:val="000000"/>
          <w:kern w:val="0"/>
          <w:sz w:val="44"/>
          <w:szCs w:val="44"/>
        </w:rPr>
        <w:t>奋进新征程”主题团日活动的通知</w:t>
      </w:r>
    </w:p>
    <w:p w14:paraId="72359808" w14:textId="77777777" w:rsidR="00242D4A" w:rsidRDefault="00242D4A">
      <w:pPr>
        <w:pStyle w:val="af0"/>
      </w:pPr>
    </w:p>
    <w:p w14:paraId="0D16523C" w14:textId="77777777" w:rsidR="00242D4A" w:rsidRDefault="009C5DA0">
      <w:pPr>
        <w:pStyle w:val="af0"/>
        <w:jc w:val="both"/>
      </w:pPr>
      <w:r>
        <w:rPr>
          <w:rFonts w:hint="eastAsia"/>
        </w:rPr>
        <w:t>各学院团组织：</w:t>
      </w:r>
    </w:p>
    <w:p w14:paraId="2C5D8DDB" w14:textId="194DAE21" w:rsidR="00242D4A" w:rsidRDefault="009C5DA0">
      <w:pPr>
        <w:ind w:firstLineChars="200" w:firstLine="632"/>
        <w:rPr>
          <w:rFonts w:eastAsia="仿宋_GB2312"/>
          <w:kern w:val="0"/>
          <w:sz w:val="32"/>
          <w:szCs w:val="32"/>
        </w:rPr>
      </w:pPr>
      <w:r>
        <w:rPr>
          <w:rFonts w:eastAsia="仿宋_GB2312" w:hint="eastAsia"/>
          <w:kern w:val="0"/>
          <w:sz w:val="32"/>
          <w:szCs w:val="32"/>
        </w:rPr>
        <w:t>今年是党的第二十次全国代表大会召开之年，也是</w:t>
      </w:r>
      <w:r>
        <w:rPr>
          <w:rFonts w:eastAsia="仿宋_GB2312" w:hint="eastAsia"/>
          <w:kern w:val="0"/>
          <w:sz w:val="32"/>
          <w:szCs w:val="32"/>
          <w:lang w:eastAsia="zh-Hans"/>
        </w:rPr>
        <w:t>中国共</w:t>
      </w:r>
      <w:r w:rsidR="00D413B8">
        <w:rPr>
          <w:rFonts w:eastAsia="仿宋_GB2312" w:hint="eastAsia"/>
          <w:kern w:val="0"/>
          <w:sz w:val="32"/>
          <w:szCs w:val="32"/>
          <w:lang w:eastAsia="zh-Hans"/>
        </w:rPr>
        <w:t>产主义</w:t>
      </w:r>
      <w:r>
        <w:rPr>
          <w:rFonts w:eastAsia="仿宋_GB2312" w:hint="eastAsia"/>
          <w:kern w:val="0"/>
          <w:sz w:val="32"/>
          <w:szCs w:val="32"/>
          <w:lang w:eastAsia="zh-Hans"/>
        </w:rPr>
        <w:t>青</w:t>
      </w:r>
      <w:r w:rsidR="00D413B8">
        <w:rPr>
          <w:rFonts w:eastAsia="仿宋_GB2312" w:hint="eastAsia"/>
          <w:kern w:val="0"/>
          <w:sz w:val="32"/>
          <w:szCs w:val="32"/>
          <w:lang w:eastAsia="zh-Hans"/>
        </w:rPr>
        <w:t>年</w:t>
      </w:r>
      <w:r>
        <w:rPr>
          <w:rFonts w:eastAsia="仿宋_GB2312" w:hint="eastAsia"/>
          <w:kern w:val="0"/>
          <w:sz w:val="32"/>
          <w:szCs w:val="32"/>
          <w:lang w:eastAsia="zh-Hans"/>
        </w:rPr>
        <w:t>团</w:t>
      </w:r>
      <w:r>
        <w:rPr>
          <w:rFonts w:eastAsia="仿宋_GB2312" w:hint="eastAsia"/>
          <w:kern w:val="0"/>
          <w:sz w:val="32"/>
          <w:szCs w:val="32"/>
        </w:rPr>
        <w:t>成立</w:t>
      </w:r>
      <w:r>
        <w:rPr>
          <w:rFonts w:eastAsia="仿宋_GB2312"/>
          <w:kern w:val="0"/>
          <w:sz w:val="32"/>
          <w:szCs w:val="32"/>
        </w:rPr>
        <w:t>100</w:t>
      </w:r>
      <w:r>
        <w:rPr>
          <w:rFonts w:eastAsia="仿宋_GB2312" w:hint="eastAsia"/>
          <w:kern w:val="0"/>
          <w:sz w:val="32"/>
          <w:szCs w:val="32"/>
        </w:rPr>
        <w:t>周年。为深入学习宣传贯彻党的十九大和十九届二中、三中、四中、五中、六中全会精神，全面贯彻习近平总书记关于青年工作的重要思想和关于教育的重要论述，团结</w:t>
      </w:r>
      <w:r>
        <w:rPr>
          <w:rFonts w:eastAsia="仿宋_GB2312" w:hint="eastAsia"/>
          <w:kern w:val="0"/>
          <w:sz w:val="32"/>
          <w:szCs w:val="32"/>
          <w:lang w:eastAsia="zh-Hans"/>
        </w:rPr>
        <w:t>引领</w:t>
      </w:r>
      <w:r>
        <w:rPr>
          <w:rFonts w:eastAsia="仿宋_GB2312" w:hint="eastAsia"/>
          <w:kern w:val="0"/>
          <w:sz w:val="32"/>
          <w:szCs w:val="32"/>
        </w:rPr>
        <w:t>广大青年</w:t>
      </w:r>
      <w:r>
        <w:rPr>
          <w:rFonts w:eastAsia="仿宋_GB2312" w:hint="eastAsia"/>
          <w:kern w:val="0"/>
          <w:sz w:val="32"/>
          <w:szCs w:val="32"/>
          <w:lang w:eastAsia="zh-Hans"/>
        </w:rPr>
        <w:t>坚定</w:t>
      </w:r>
      <w:r>
        <w:rPr>
          <w:rFonts w:eastAsia="仿宋_GB2312" w:hint="eastAsia"/>
          <w:kern w:val="0"/>
          <w:sz w:val="32"/>
          <w:szCs w:val="32"/>
        </w:rPr>
        <w:t>跟党走</w:t>
      </w:r>
      <w:r>
        <w:rPr>
          <w:rFonts w:eastAsia="仿宋_GB2312" w:hint="eastAsia"/>
          <w:kern w:val="0"/>
          <w:sz w:val="32"/>
          <w:szCs w:val="32"/>
          <w:lang w:eastAsia="zh-Hans"/>
        </w:rPr>
        <w:t>，</w:t>
      </w:r>
      <w:r>
        <w:rPr>
          <w:rFonts w:eastAsia="仿宋_GB2312" w:hint="eastAsia"/>
          <w:kern w:val="0"/>
          <w:sz w:val="32"/>
          <w:szCs w:val="32"/>
        </w:rPr>
        <w:t>建功新时代，以实际行动迎接党的二十大</w:t>
      </w:r>
      <w:r>
        <w:rPr>
          <w:rFonts w:eastAsia="仿宋_GB2312" w:hint="eastAsia"/>
          <w:kern w:val="0"/>
          <w:sz w:val="32"/>
          <w:szCs w:val="32"/>
          <w:lang w:eastAsia="zh-Hans"/>
        </w:rPr>
        <w:t>胜利召开</w:t>
      </w:r>
      <w:r>
        <w:rPr>
          <w:rFonts w:eastAsia="仿宋_GB2312" w:hint="eastAsia"/>
          <w:kern w:val="0"/>
          <w:sz w:val="32"/>
          <w:szCs w:val="32"/>
        </w:rPr>
        <w:t>，为实现第二个百年奋斗目标、实现中华民族伟大复兴的中国梦凝聚起强大青春力量</w:t>
      </w:r>
      <w:r>
        <w:rPr>
          <w:rFonts w:eastAsia="仿宋_GB2312" w:hint="eastAsia"/>
          <w:kern w:val="0"/>
          <w:sz w:val="32"/>
          <w:szCs w:val="32"/>
          <w:lang w:eastAsia="zh-Hans"/>
        </w:rPr>
        <w:t>，</w:t>
      </w:r>
      <w:r>
        <w:rPr>
          <w:rFonts w:eastAsia="仿宋_GB2312" w:hint="eastAsia"/>
          <w:kern w:val="0"/>
          <w:sz w:val="32"/>
          <w:szCs w:val="32"/>
        </w:rPr>
        <w:t>校团委决定于</w:t>
      </w:r>
      <w:r>
        <w:rPr>
          <w:rFonts w:eastAsia="仿宋_GB2312"/>
          <w:kern w:val="0"/>
          <w:sz w:val="32"/>
          <w:szCs w:val="32"/>
        </w:rPr>
        <w:t>2021—2022</w:t>
      </w:r>
      <w:r>
        <w:rPr>
          <w:rFonts w:eastAsia="仿宋_GB2312" w:hint="eastAsia"/>
          <w:kern w:val="0"/>
          <w:sz w:val="32"/>
          <w:szCs w:val="32"/>
        </w:rPr>
        <w:t>学年第二学期在全校开展“喜迎二十大、永远跟党走、奋进新征程”主题团日活动，同时鼓励学生社区战“疫”临时团支部的同学积极参与。现将具体事宜通知如下：</w:t>
      </w:r>
    </w:p>
    <w:p w14:paraId="1C17DE08" w14:textId="77777777" w:rsidR="00242D4A" w:rsidRDefault="009C5DA0">
      <w:pPr>
        <w:widowControl/>
        <w:overflowPunct w:val="0"/>
        <w:spacing w:line="576" w:lineRule="exact"/>
        <w:rPr>
          <w:rFonts w:ascii="黑体" w:eastAsia="黑体" w:hAnsi="黑体" w:cs="Calibri"/>
          <w:b/>
          <w:bCs/>
          <w:kern w:val="0"/>
          <w:sz w:val="32"/>
          <w:szCs w:val="32"/>
        </w:rPr>
      </w:pPr>
      <w:r>
        <w:rPr>
          <w:rFonts w:ascii="黑体" w:eastAsia="黑体" w:hAnsi="黑体" w:cs="Calibri" w:hint="eastAsia"/>
          <w:b/>
          <w:bCs/>
          <w:kern w:val="0"/>
          <w:sz w:val="32"/>
          <w:szCs w:val="32"/>
        </w:rPr>
        <w:lastRenderedPageBreak/>
        <w:t>一、活动主题</w:t>
      </w:r>
    </w:p>
    <w:p w14:paraId="5AAD99B8" w14:textId="77777777" w:rsidR="00242D4A" w:rsidRDefault="009C5DA0">
      <w:pPr>
        <w:widowControl/>
        <w:overflowPunct w:val="0"/>
        <w:spacing w:line="576" w:lineRule="exact"/>
        <w:ind w:firstLine="631"/>
        <w:rPr>
          <w:rFonts w:ascii="仿宋_GB2312" w:eastAsia="仿宋_GB2312" w:hAnsi="Calibri" w:cs="Calibri"/>
          <w:kern w:val="0"/>
          <w:sz w:val="32"/>
          <w:szCs w:val="32"/>
        </w:rPr>
      </w:pPr>
      <w:r>
        <w:rPr>
          <w:rFonts w:ascii="仿宋_GB2312" w:eastAsia="仿宋_GB2312" w:hAnsi="Calibri" w:cs="Calibri" w:hint="eastAsia"/>
          <w:kern w:val="0"/>
          <w:sz w:val="32"/>
          <w:szCs w:val="32"/>
        </w:rPr>
        <w:t>喜迎二十大、永远跟党走、奋进新征程</w:t>
      </w:r>
    </w:p>
    <w:p w14:paraId="50EF0641" w14:textId="77777777" w:rsidR="00242D4A" w:rsidRDefault="00242D4A">
      <w:pPr>
        <w:widowControl/>
        <w:overflowPunct w:val="0"/>
        <w:spacing w:line="240" w:lineRule="atLeast"/>
        <w:ind w:firstLine="631"/>
        <w:rPr>
          <w:rFonts w:ascii="仿宋_GB2312" w:eastAsia="仿宋_GB2312" w:hAnsi="Calibri" w:cs="Calibri"/>
          <w:kern w:val="0"/>
          <w:sz w:val="32"/>
          <w:szCs w:val="32"/>
        </w:rPr>
      </w:pPr>
    </w:p>
    <w:p w14:paraId="7CCFC05B" w14:textId="77777777" w:rsidR="00242D4A" w:rsidRDefault="009C5DA0">
      <w:pPr>
        <w:widowControl/>
        <w:overflowPunct w:val="0"/>
        <w:spacing w:line="240" w:lineRule="atLeast"/>
        <w:rPr>
          <w:rFonts w:ascii="仿宋_GB2312" w:eastAsia="仿宋_GB2312" w:hAnsi="Calibri" w:cs="Calibri"/>
          <w:b/>
          <w:bCs/>
          <w:kern w:val="0"/>
          <w:sz w:val="32"/>
          <w:szCs w:val="32"/>
        </w:rPr>
      </w:pPr>
      <w:r>
        <w:rPr>
          <w:rFonts w:ascii="黑体" w:eastAsia="黑体" w:hAnsi="黑体" w:cs="Calibri" w:hint="eastAsia"/>
          <w:b/>
          <w:bCs/>
          <w:kern w:val="0"/>
          <w:sz w:val="32"/>
          <w:szCs w:val="32"/>
        </w:rPr>
        <w:t>二、活动时间</w:t>
      </w:r>
    </w:p>
    <w:p w14:paraId="49134D9B" w14:textId="77777777" w:rsidR="00242D4A" w:rsidRDefault="009C5DA0">
      <w:pPr>
        <w:widowControl/>
        <w:overflowPunct w:val="0"/>
        <w:spacing w:line="576" w:lineRule="exact"/>
        <w:ind w:firstLine="631"/>
        <w:rPr>
          <w:rFonts w:ascii="仿宋_GB2312" w:eastAsia="仿宋_GB2312" w:hAnsi="Calibri" w:cs="Calibri"/>
          <w:kern w:val="0"/>
          <w:sz w:val="32"/>
          <w:szCs w:val="32"/>
        </w:rPr>
      </w:pPr>
      <w:r>
        <w:rPr>
          <w:rFonts w:eastAsia="仿宋_GB2312"/>
          <w:kern w:val="0"/>
          <w:sz w:val="32"/>
          <w:szCs w:val="32"/>
        </w:rPr>
        <w:t>2022</w:t>
      </w:r>
      <w:r>
        <w:rPr>
          <w:rFonts w:ascii="仿宋_GB2312" w:eastAsia="仿宋_GB2312" w:hAnsi="Calibri" w:cs="Calibri" w:hint="eastAsia"/>
          <w:kern w:val="0"/>
          <w:sz w:val="32"/>
          <w:szCs w:val="32"/>
        </w:rPr>
        <w:t>年</w:t>
      </w:r>
      <w:r>
        <w:rPr>
          <w:rFonts w:eastAsia="仿宋_GB2312"/>
          <w:kern w:val="0"/>
          <w:sz w:val="32"/>
          <w:szCs w:val="32"/>
        </w:rPr>
        <w:t>4</w:t>
      </w:r>
      <w:r>
        <w:rPr>
          <w:rFonts w:ascii="仿宋_GB2312" w:eastAsia="仿宋_GB2312" w:hAnsi="Calibri" w:cs="Calibri" w:hint="eastAsia"/>
          <w:kern w:val="0"/>
          <w:sz w:val="32"/>
          <w:szCs w:val="32"/>
        </w:rPr>
        <w:t>月至</w:t>
      </w:r>
      <w:r>
        <w:rPr>
          <w:rFonts w:eastAsia="仿宋_GB2312"/>
          <w:kern w:val="0"/>
          <w:sz w:val="32"/>
          <w:szCs w:val="32"/>
        </w:rPr>
        <w:t>5</w:t>
      </w:r>
      <w:r>
        <w:rPr>
          <w:rFonts w:ascii="仿宋_GB2312" w:eastAsia="仿宋_GB2312" w:hAnsi="Calibri" w:cs="Calibri" w:hint="eastAsia"/>
          <w:kern w:val="0"/>
          <w:sz w:val="32"/>
          <w:szCs w:val="32"/>
        </w:rPr>
        <w:t>月</w:t>
      </w:r>
    </w:p>
    <w:p w14:paraId="0495188A" w14:textId="77777777" w:rsidR="00242D4A" w:rsidRDefault="00242D4A">
      <w:pPr>
        <w:widowControl/>
        <w:overflowPunct w:val="0"/>
        <w:spacing w:line="240" w:lineRule="atLeast"/>
        <w:ind w:firstLine="631"/>
        <w:rPr>
          <w:rFonts w:ascii="仿宋_GB2312" w:eastAsia="仿宋_GB2312" w:hAnsi="Calibri" w:cs="Calibri"/>
          <w:kern w:val="0"/>
          <w:sz w:val="32"/>
          <w:szCs w:val="32"/>
        </w:rPr>
      </w:pPr>
    </w:p>
    <w:p w14:paraId="66DB28D1" w14:textId="77777777" w:rsidR="00242D4A" w:rsidRDefault="009C5DA0">
      <w:pPr>
        <w:widowControl/>
        <w:overflowPunct w:val="0"/>
        <w:spacing w:line="240" w:lineRule="atLeast"/>
        <w:rPr>
          <w:rFonts w:ascii="仿宋_GB2312" w:eastAsia="仿宋_GB2312" w:hAnsi="Calibri" w:cs="Calibri"/>
          <w:kern w:val="0"/>
          <w:sz w:val="32"/>
          <w:szCs w:val="32"/>
        </w:rPr>
      </w:pPr>
      <w:r>
        <w:rPr>
          <w:rFonts w:ascii="黑体" w:eastAsia="黑体" w:hAnsi="黑体" w:cs="Calibri" w:hint="eastAsia"/>
          <w:b/>
          <w:bCs/>
          <w:kern w:val="0"/>
          <w:sz w:val="32"/>
          <w:szCs w:val="32"/>
        </w:rPr>
        <w:t>三、活动对象</w:t>
      </w:r>
    </w:p>
    <w:p w14:paraId="00B9CD18" w14:textId="77777777" w:rsidR="00242D4A" w:rsidRDefault="009C5DA0">
      <w:pPr>
        <w:widowControl/>
        <w:overflowPunct w:val="0"/>
        <w:spacing w:line="576" w:lineRule="exact"/>
        <w:ind w:firstLine="630"/>
        <w:rPr>
          <w:rFonts w:ascii="仿宋_GB2312" w:eastAsia="仿宋_GB2312" w:hAnsi="Calibri" w:cs="Calibri"/>
          <w:kern w:val="0"/>
          <w:sz w:val="32"/>
          <w:szCs w:val="32"/>
        </w:rPr>
      </w:pPr>
      <w:r>
        <w:rPr>
          <w:rFonts w:eastAsia="仿宋_GB2312" w:hint="eastAsia"/>
          <w:kern w:val="0"/>
          <w:sz w:val="32"/>
          <w:szCs w:val="32"/>
        </w:rPr>
        <w:t>上海对外经贸大学全体</w:t>
      </w:r>
      <w:r>
        <w:rPr>
          <w:rFonts w:ascii="仿宋_GB2312" w:eastAsia="仿宋_GB2312" w:hAnsi="Calibri" w:cs="Calibri" w:hint="eastAsia"/>
          <w:kern w:val="0"/>
          <w:sz w:val="32"/>
          <w:szCs w:val="32"/>
        </w:rPr>
        <w:t>共青团员</w:t>
      </w:r>
    </w:p>
    <w:p w14:paraId="72FDCC29" w14:textId="77777777" w:rsidR="00242D4A" w:rsidRDefault="00242D4A">
      <w:pPr>
        <w:widowControl/>
        <w:overflowPunct w:val="0"/>
        <w:spacing w:line="240" w:lineRule="atLeast"/>
        <w:ind w:firstLine="630"/>
        <w:rPr>
          <w:rFonts w:ascii="仿宋_GB2312" w:eastAsia="仿宋_GB2312" w:hAnsi="Calibri" w:cs="Calibri"/>
          <w:kern w:val="0"/>
          <w:sz w:val="32"/>
          <w:szCs w:val="32"/>
        </w:rPr>
      </w:pPr>
    </w:p>
    <w:p w14:paraId="0D8E34D0" w14:textId="77777777" w:rsidR="00242D4A" w:rsidRDefault="009C5DA0">
      <w:pPr>
        <w:widowControl/>
        <w:overflowPunct w:val="0"/>
        <w:spacing w:line="240" w:lineRule="atLeast"/>
        <w:rPr>
          <w:rFonts w:ascii="仿宋_GB2312" w:eastAsia="仿宋_GB2312" w:hAnsi="Calibri" w:cs="Calibri"/>
          <w:b/>
          <w:bCs/>
          <w:color w:val="000000"/>
          <w:kern w:val="0"/>
          <w:sz w:val="32"/>
          <w:szCs w:val="32"/>
        </w:rPr>
      </w:pPr>
      <w:r>
        <w:rPr>
          <w:rFonts w:ascii="黑体" w:eastAsia="黑体" w:hAnsi="黑体" w:cs="Calibri" w:hint="eastAsia"/>
          <w:b/>
          <w:bCs/>
          <w:color w:val="000000"/>
          <w:kern w:val="0"/>
          <w:sz w:val="32"/>
          <w:szCs w:val="32"/>
        </w:rPr>
        <w:t>四、活动内容</w:t>
      </w:r>
    </w:p>
    <w:p w14:paraId="238CCE94" w14:textId="77777777" w:rsidR="00242D4A" w:rsidRDefault="009C5DA0">
      <w:pPr>
        <w:widowControl/>
        <w:overflowPunct w:val="0"/>
        <w:spacing w:line="576" w:lineRule="exact"/>
        <w:ind w:firstLine="630"/>
        <w:rPr>
          <w:rFonts w:ascii="仿宋_GB2312" w:eastAsia="仿宋_GB2312" w:hAnsi="Calibri" w:cs="Calibri"/>
          <w:b/>
          <w:bCs/>
          <w:kern w:val="0"/>
          <w:sz w:val="32"/>
          <w:szCs w:val="32"/>
        </w:rPr>
      </w:pPr>
      <w:r>
        <w:rPr>
          <w:rFonts w:ascii="楷体_GB2312" w:eastAsia="楷体_GB2312" w:hAnsi="Calibri" w:cs="Calibri" w:hint="eastAsia"/>
          <w:b/>
          <w:bCs/>
          <w:kern w:val="0"/>
          <w:sz w:val="32"/>
          <w:szCs w:val="32"/>
        </w:rPr>
        <w:t>（一）“笃志于学，建功青春”系列活动</w:t>
      </w:r>
    </w:p>
    <w:p w14:paraId="6BDDD463" w14:textId="77777777" w:rsidR="00242D4A" w:rsidRDefault="009C5DA0">
      <w:pPr>
        <w:widowControl/>
        <w:overflowPunct w:val="0"/>
        <w:spacing w:line="576" w:lineRule="exact"/>
        <w:ind w:firstLine="630"/>
        <w:rPr>
          <w:rFonts w:ascii="仿宋_GB2312" w:eastAsia="仿宋_GB2312" w:hAnsi="Calibri" w:cs="Calibri"/>
          <w:kern w:val="0"/>
          <w:sz w:val="32"/>
          <w:szCs w:val="32"/>
        </w:rPr>
      </w:pPr>
      <w:r>
        <w:rPr>
          <w:rFonts w:ascii="仿宋_GB2312" w:eastAsia="仿宋_GB2312" w:hAnsi="Calibri" w:cs="Calibri" w:hint="eastAsia"/>
          <w:kern w:val="0"/>
          <w:sz w:val="32"/>
          <w:szCs w:val="32"/>
        </w:rPr>
        <w:t>新时代青年立大志、明大德、成大才、担大任，新时代青年为祖国、为民族、为人民、为人类。新时代新征程，广大青年要积极弘扬伟大建党革命精神，持续推进党史团史学习教育。以饱满的精神迎接二十大的顺利召开，以坚定的信念跟随</w:t>
      </w:r>
      <w:r>
        <w:rPr>
          <w:rFonts w:ascii="仿宋_GB2312" w:eastAsia="仿宋_GB2312" w:hAnsi="Calibri" w:cs="Calibri" w:hint="eastAsia"/>
          <w:kern w:val="0"/>
          <w:sz w:val="32"/>
          <w:szCs w:val="32"/>
          <w:lang w:eastAsia="zh-Hans"/>
        </w:rPr>
        <w:t>我们</w:t>
      </w:r>
      <w:r>
        <w:rPr>
          <w:rFonts w:ascii="仿宋_GB2312" w:eastAsia="仿宋_GB2312" w:hAnsi="Calibri" w:cs="Calibri" w:hint="eastAsia"/>
          <w:kern w:val="0"/>
          <w:sz w:val="32"/>
          <w:szCs w:val="32"/>
        </w:rPr>
        <w:t>党迈向伟大复兴新征程。</w:t>
      </w:r>
    </w:p>
    <w:p w14:paraId="3829C4E3" w14:textId="77777777" w:rsidR="00242D4A" w:rsidRDefault="009C5DA0">
      <w:pPr>
        <w:widowControl/>
        <w:overflowPunct w:val="0"/>
        <w:spacing w:line="576" w:lineRule="exact"/>
        <w:ind w:firstLine="630"/>
        <w:rPr>
          <w:rFonts w:ascii="仿宋_GB2312" w:eastAsia="仿宋_GB2312" w:hAnsi="Calibri" w:cs="Calibri"/>
          <w:b/>
          <w:bCs/>
          <w:kern w:val="0"/>
          <w:sz w:val="32"/>
          <w:szCs w:val="32"/>
        </w:rPr>
      </w:pPr>
      <w:r>
        <w:rPr>
          <w:rFonts w:eastAsia="仿宋_GB2312"/>
          <w:b/>
          <w:bCs/>
          <w:kern w:val="0"/>
          <w:sz w:val="32"/>
          <w:szCs w:val="32"/>
        </w:rPr>
        <w:t>1.</w:t>
      </w:r>
      <w:r>
        <w:rPr>
          <w:rFonts w:ascii="仿宋_GB2312" w:eastAsia="仿宋_GB2312" w:hAnsi="Calibri" w:cs="Calibri" w:hint="eastAsia"/>
          <w:b/>
          <w:bCs/>
          <w:kern w:val="0"/>
          <w:sz w:val="32"/>
          <w:szCs w:val="32"/>
        </w:rPr>
        <w:t>喜迎二十大·思辨以致学</w:t>
      </w:r>
    </w:p>
    <w:p w14:paraId="35731A19" w14:textId="77777777" w:rsidR="00242D4A" w:rsidRDefault="009C5DA0">
      <w:pPr>
        <w:widowControl/>
        <w:overflowPunct w:val="0"/>
        <w:spacing w:line="576" w:lineRule="exact"/>
        <w:ind w:firstLine="630"/>
        <w:rPr>
          <w:rFonts w:ascii="仿宋_GB2312" w:eastAsia="仿宋_GB2312" w:hAnsi="Calibri" w:cs="Calibri"/>
          <w:kern w:val="0"/>
          <w:sz w:val="32"/>
          <w:szCs w:val="32"/>
        </w:rPr>
      </w:pPr>
      <w:r>
        <w:rPr>
          <w:rFonts w:ascii="仿宋_GB2312" w:eastAsia="仿宋_GB2312" w:hAnsi="Calibri" w:cs="Calibri" w:hint="eastAsia"/>
          <w:kern w:val="0"/>
          <w:sz w:val="32"/>
          <w:szCs w:val="32"/>
        </w:rPr>
        <w:t>围绕迎接和学习宣传贯彻党的二十大，结合庆祝建团</w:t>
      </w:r>
      <w:r>
        <w:rPr>
          <w:rFonts w:eastAsia="仿宋_GB2312"/>
          <w:kern w:val="0"/>
          <w:sz w:val="32"/>
          <w:szCs w:val="32"/>
        </w:rPr>
        <w:t>100</w:t>
      </w:r>
      <w:r>
        <w:rPr>
          <w:rFonts w:ascii="仿宋_GB2312" w:eastAsia="仿宋_GB2312" w:hAnsi="Calibri" w:cs="Calibri" w:hint="eastAsia"/>
          <w:kern w:val="0"/>
          <w:sz w:val="32"/>
          <w:szCs w:val="32"/>
        </w:rPr>
        <w:t>周年，</w:t>
      </w:r>
      <w:r>
        <w:rPr>
          <w:rFonts w:ascii="仿宋_GB2312" w:eastAsia="仿宋_GB2312" w:hAnsi="Calibri" w:cs="Calibri" w:hint="eastAsia"/>
          <w:kern w:val="0"/>
          <w:sz w:val="32"/>
          <w:szCs w:val="32"/>
          <w:lang w:eastAsia="zh-Hans"/>
        </w:rPr>
        <w:t>以团支部为单位</w:t>
      </w:r>
      <w:r>
        <w:rPr>
          <w:rFonts w:ascii="仿宋_GB2312" w:eastAsia="仿宋_GB2312" w:hAnsi="Calibri" w:cs="Calibri" w:hint="eastAsia"/>
          <w:kern w:val="0"/>
          <w:sz w:val="32"/>
          <w:szCs w:val="32"/>
        </w:rPr>
        <w:t>不断深化学习贯彻习近平新时代中国特色社会主义思想。五四前，各基层团支部</w:t>
      </w:r>
      <w:r>
        <w:rPr>
          <w:rFonts w:ascii="仿宋_GB2312" w:eastAsia="仿宋_GB2312" w:hAnsi="Calibri" w:cs="Calibri" w:hint="eastAsia"/>
          <w:kern w:val="0"/>
          <w:sz w:val="32"/>
          <w:szCs w:val="32"/>
          <w:lang w:eastAsia="zh-Hans"/>
        </w:rPr>
        <w:t>要</w:t>
      </w:r>
      <w:r>
        <w:rPr>
          <w:rFonts w:ascii="仿宋_GB2312" w:eastAsia="仿宋_GB2312" w:hAnsi="Calibri" w:cs="Calibri" w:hint="eastAsia"/>
          <w:kern w:val="0"/>
          <w:sz w:val="32"/>
          <w:szCs w:val="32"/>
        </w:rPr>
        <w:t>持续深化党的百年奋斗重大成就和历史经验学习教育，深化习近平总书记关于青年工作的</w:t>
      </w:r>
      <w:r>
        <w:rPr>
          <w:rFonts w:ascii="仿宋_GB2312" w:eastAsia="仿宋_GB2312" w:hAnsi="Calibri" w:cs="Calibri" w:hint="eastAsia"/>
          <w:kern w:val="0"/>
          <w:sz w:val="32"/>
          <w:szCs w:val="32"/>
        </w:rPr>
        <w:lastRenderedPageBreak/>
        <w:t>重要思想学习，组织开展中</w:t>
      </w:r>
      <w:r>
        <w:rPr>
          <w:rFonts w:ascii="仿宋_GB2312" w:eastAsia="仿宋_GB2312" w:hAnsi="Calibri" w:cs="Calibri" w:hint="eastAsia"/>
          <w:kern w:val="0"/>
          <w:sz w:val="32"/>
          <w:szCs w:val="32"/>
        </w:rPr>
        <w:t>央有关重要精神的专题学习，引导青年深刻领会习近平总书记对青年一代健康成长的重要要求。</w:t>
      </w:r>
    </w:p>
    <w:p w14:paraId="1BBCFE8F" w14:textId="541DD4DF" w:rsidR="00242D4A" w:rsidRDefault="009C5DA0">
      <w:pPr>
        <w:widowControl/>
        <w:overflowPunct w:val="0"/>
        <w:spacing w:line="576" w:lineRule="exact"/>
        <w:ind w:firstLine="630"/>
        <w:rPr>
          <w:rFonts w:ascii="仿宋_GB2312" w:eastAsia="仿宋_GB2312" w:hAnsi="仿宋_GB2312" w:cs="仿宋_GB2312"/>
          <w:bCs/>
          <w:sz w:val="32"/>
          <w:szCs w:val="32"/>
        </w:rPr>
      </w:pPr>
      <w:r>
        <w:rPr>
          <w:rFonts w:ascii="仿宋_GB2312" w:eastAsia="仿宋_GB2312" w:hAnsi="仿宋_GB2312" w:cs="仿宋_GB2312" w:hint="eastAsia"/>
          <w:b/>
          <w:bCs/>
          <w:sz w:val="32"/>
          <w:szCs w:val="32"/>
        </w:rPr>
        <w:t>活动要求：</w:t>
      </w:r>
      <w:r>
        <w:rPr>
          <w:rFonts w:ascii="仿宋_GB2312" w:eastAsia="仿宋_GB2312" w:hAnsi="Calibri" w:cs="Calibri" w:hint="eastAsia"/>
          <w:kern w:val="0"/>
          <w:sz w:val="32"/>
          <w:szCs w:val="32"/>
        </w:rPr>
        <w:t>近期各基层团支部在</w:t>
      </w:r>
      <w:r w:rsidR="00D413B8">
        <w:rPr>
          <w:rFonts w:ascii="仿宋_GB2312" w:eastAsia="仿宋_GB2312" w:hAnsi="Calibri" w:cs="Calibri" w:hint="eastAsia"/>
          <w:kern w:val="0"/>
          <w:sz w:val="32"/>
          <w:szCs w:val="32"/>
        </w:rPr>
        <w:t>完成</w:t>
      </w:r>
      <w:r>
        <w:rPr>
          <w:rFonts w:ascii="仿宋_GB2312" w:eastAsia="仿宋_GB2312" w:hAnsi="Calibri" w:cs="Calibri" w:hint="eastAsia"/>
          <w:kern w:val="0"/>
          <w:sz w:val="32"/>
          <w:szCs w:val="32"/>
        </w:rPr>
        <w:t>相关学习后，需要至少开展</w:t>
      </w:r>
      <w:r>
        <w:rPr>
          <w:rFonts w:eastAsia="仿宋_GB2312"/>
          <w:bCs/>
          <w:sz w:val="32"/>
          <w:szCs w:val="32"/>
        </w:rPr>
        <w:t>1</w:t>
      </w:r>
      <w:r>
        <w:rPr>
          <w:rFonts w:ascii="仿宋_GB2312" w:eastAsia="仿宋_GB2312" w:hAnsi="Calibri" w:cs="Calibri" w:hint="eastAsia"/>
          <w:kern w:val="0"/>
          <w:sz w:val="32"/>
          <w:szCs w:val="32"/>
        </w:rPr>
        <w:t>次关于“党的青年运动史”</w:t>
      </w:r>
      <w:r>
        <w:rPr>
          <w:rFonts w:ascii="仿宋_GB2312" w:eastAsia="仿宋_GB2312" w:hAnsi="等线" w:hint="eastAsia"/>
          <w:bCs/>
          <w:kern w:val="44"/>
          <w:sz w:val="32"/>
          <w:szCs w:val="44"/>
          <w:lang w:bidi="ar"/>
        </w:rPr>
        <w:t>线上</w:t>
      </w:r>
      <w:r>
        <w:rPr>
          <w:rFonts w:ascii="仿宋_GB2312" w:eastAsia="仿宋_GB2312" w:hAnsi="Calibri" w:cs="Calibri" w:hint="eastAsia"/>
          <w:kern w:val="0"/>
          <w:sz w:val="32"/>
          <w:szCs w:val="32"/>
        </w:rPr>
        <w:t>专题学习会，</w:t>
      </w:r>
      <w:r>
        <w:rPr>
          <w:rFonts w:ascii="仿宋_GB2312" w:eastAsia="仿宋_GB2312" w:hAnsi="等线" w:hint="eastAsia"/>
          <w:bCs/>
          <w:kern w:val="44"/>
          <w:sz w:val="32"/>
          <w:szCs w:val="44"/>
          <w:lang w:bidi="ar"/>
        </w:rPr>
        <w:t>聚焦党领导中国青年运动的成就，从中挖掘提炼宝贵的经验和历史、现实意义。会后</w:t>
      </w:r>
      <w:r>
        <w:rPr>
          <w:rFonts w:eastAsia="仿宋_GB2312" w:hint="eastAsia"/>
          <w:bCs/>
          <w:sz w:val="32"/>
          <w:szCs w:val="32"/>
        </w:rPr>
        <w:t>组织团员青年结合自身经历写下心得体悟，呈现学习成果</w:t>
      </w:r>
      <w:r>
        <w:rPr>
          <w:rFonts w:ascii="仿宋_GB2312" w:eastAsia="仿宋_GB2312" w:hAnsi="等线" w:hint="eastAsia"/>
          <w:bCs/>
          <w:kern w:val="44"/>
          <w:sz w:val="32"/>
          <w:szCs w:val="44"/>
          <w:lang w:bidi="ar"/>
        </w:rPr>
        <w:t>。</w:t>
      </w:r>
      <w:r>
        <w:rPr>
          <w:rFonts w:eastAsia="仿宋_GB2312" w:hint="eastAsia"/>
          <w:bCs/>
          <w:sz w:val="32"/>
          <w:szCs w:val="32"/>
        </w:rPr>
        <w:t>每个支部至少完成</w:t>
      </w:r>
      <w:r>
        <w:rPr>
          <w:rFonts w:eastAsia="仿宋_GB2312"/>
          <w:bCs/>
          <w:sz w:val="32"/>
          <w:szCs w:val="32"/>
        </w:rPr>
        <w:t>1</w:t>
      </w:r>
      <w:r>
        <w:rPr>
          <w:rFonts w:eastAsia="仿宋_GB2312" w:hint="eastAsia"/>
          <w:bCs/>
          <w:sz w:val="32"/>
          <w:szCs w:val="32"/>
        </w:rPr>
        <w:t>篇心得体悟，要求</w:t>
      </w:r>
      <w:r>
        <w:rPr>
          <w:rFonts w:eastAsia="仿宋_GB2312"/>
          <w:bCs/>
          <w:sz w:val="32"/>
          <w:szCs w:val="32"/>
        </w:rPr>
        <w:t>1000</w:t>
      </w:r>
      <w:r>
        <w:rPr>
          <w:rFonts w:eastAsia="仿宋_GB2312" w:hint="eastAsia"/>
          <w:bCs/>
          <w:sz w:val="32"/>
          <w:szCs w:val="32"/>
        </w:rPr>
        <w:t>字以上，并</w:t>
      </w:r>
      <w:r>
        <w:rPr>
          <w:rFonts w:ascii="仿宋_GB2312" w:eastAsia="仿宋_GB2312" w:hint="eastAsia"/>
          <w:b/>
          <w:bCs/>
          <w:sz w:val="32"/>
          <w:szCs w:val="32"/>
        </w:rPr>
        <w:t>于</w:t>
      </w:r>
      <w:r>
        <w:rPr>
          <w:rFonts w:eastAsia="仿宋_GB2312"/>
          <w:sz w:val="32"/>
          <w:szCs w:val="32"/>
        </w:rPr>
        <w:t>4</w:t>
      </w:r>
      <w:r>
        <w:rPr>
          <w:rFonts w:ascii="仿宋_GB2312" w:eastAsia="仿宋_GB2312" w:hint="eastAsia"/>
          <w:sz w:val="32"/>
          <w:szCs w:val="32"/>
        </w:rPr>
        <w:t>月</w:t>
      </w:r>
      <w:r>
        <w:rPr>
          <w:rFonts w:eastAsia="仿宋_GB2312"/>
          <w:sz w:val="32"/>
          <w:szCs w:val="32"/>
        </w:rPr>
        <w:t>26</w:t>
      </w:r>
      <w:r>
        <w:rPr>
          <w:rFonts w:ascii="仿宋_GB2312" w:eastAsia="仿宋_GB2312" w:hint="eastAsia"/>
          <w:sz w:val="32"/>
          <w:szCs w:val="32"/>
        </w:rPr>
        <w:t>日（周二）前，将此次专题学习会成果上传至智慧团建系统中</w:t>
      </w:r>
      <w:r>
        <w:rPr>
          <w:rFonts w:ascii="仿宋_GB2312" w:eastAsia="仿宋_GB2312" w:hAnsi="仿宋_GB2312" w:cs="仿宋_GB2312" w:hint="eastAsia"/>
          <w:sz w:val="32"/>
          <w:szCs w:val="32"/>
        </w:rPr>
        <w:t>“教育实践专区</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党的青年运动史”板块</w:t>
      </w:r>
      <w:r>
        <w:rPr>
          <w:rFonts w:ascii="仿宋_GB2312" w:eastAsia="仿宋_GB2312" w:hint="eastAsia"/>
          <w:sz w:val="32"/>
          <w:szCs w:val="32"/>
        </w:rPr>
        <w:t>。（</w:t>
      </w:r>
      <w:r>
        <w:rPr>
          <w:rFonts w:eastAsia="仿宋_GB2312" w:hint="eastAsia"/>
          <w:sz w:val="32"/>
          <w:szCs w:val="32"/>
        </w:rPr>
        <w:t>智慧</w:t>
      </w:r>
      <w:r>
        <w:rPr>
          <w:rFonts w:ascii="仿宋_GB2312" w:eastAsia="仿宋_GB2312" w:hAnsi="仿宋_GB2312" w:cs="仿宋_GB2312" w:hint="eastAsia"/>
          <w:bCs/>
          <w:sz w:val="32"/>
          <w:szCs w:val="32"/>
        </w:rPr>
        <w:t>团建教育实践专区</w:t>
      </w: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党的青年运动史板块线上记载功能操作指引见附件</w:t>
      </w:r>
      <w:r>
        <w:rPr>
          <w:rFonts w:eastAsia="仿宋_GB2312"/>
          <w:bCs/>
          <w:sz w:val="32"/>
          <w:szCs w:val="32"/>
        </w:rPr>
        <w:t>1</w:t>
      </w:r>
      <w:r>
        <w:rPr>
          <w:rFonts w:ascii="仿宋_GB2312" w:eastAsia="仿宋_GB2312" w:hint="eastAsia"/>
          <w:sz w:val="32"/>
          <w:szCs w:val="32"/>
        </w:rPr>
        <w:t>）</w:t>
      </w:r>
      <w:r>
        <w:rPr>
          <w:rFonts w:eastAsia="仿宋_GB2312" w:hint="eastAsia"/>
          <w:bCs/>
          <w:sz w:val="32"/>
          <w:szCs w:val="32"/>
        </w:rPr>
        <w:t>。</w:t>
      </w:r>
      <w:r>
        <w:rPr>
          <w:rFonts w:ascii="仿宋_GB2312" w:eastAsia="仿宋_GB2312" w:hint="eastAsia"/>
          <w:sz w:val="32"/>
          <w:szCs w:val="32"/>
        </w:rPr>
        <w:t>各学院团组织需评比推荐至少</w:t>
      </w:r>
      <w:r>
        <w:rPr>
          <w:rFonts w:eastAsia="仿宋_GB2312"/>
          <w:kern w:val="44"/>
          <w:sz w:val="32"/>
          <w:szCs w:val="32"/>
        </w:rPr>
        <w:t>6</w:t>
      </w:r>
      <w:r>
        <w:rPr>
          <w:rFonts w:eastAsia="仿宋_GB2312" w:hint="eastAsia"/>
          <w:kern w:val="44"/>
          <w:sz w:val="32"/>
          <w:szCs w:val="32"/>
        </w:rPr>
        <w:t>—</w:t>
      </w:r>
      <w:r>
        <w:rPr>
          <w:rFonts w:eastAsia="仿宋_GB2312"/>
          <w:kern w:val="44"/>
          <w:sz w:val="32"/>
          <w:szCs w:val="32"/>
        </w:rPr>
        <w:t>10</w:t>
      </w:r>
      <w:r>
        <w:rPr>
          <w:rFonts w:ascii="仿宋_GB2312" w:eastAsia="仿宋_GB2312" w:hint="eastAsia"/>
          <w:sz w:val="32"/>
          <w:szCs w:val="32"/>
        </w:rPr>
        <w:t>篇心得体悟至校团委</w:t>
      </w:r>
      <w:r>
        <w:rPr>
          <w:rFonts w:eastAsia="仿宋_GB2312" w:hint="eastAsia"/>
          <w:bCs/>
          <w:sz w:val="32"/>
          <w:szCs w:val="32"/>
        </w:rPr>
        <w:t>。</w:t>
      </w:r>
      <w:r>
        <w:rPr>
          <w:rFonts w:ascii="仿宋_GB2312" w:eastAsia="仿宋_GB2312" w:hAnsi="仿宋_GB2312" w:cs="仿宋_GB2312" w:hint="eastAsia"/>
          <w:bCs/>
          <w:sz w:val="32"/>
          <w:szCs w:val="32"/>
        </w:rPr>
        <w:t>其他相关组织化专题学习</w:t>
      </w:r>
      <w:r>
        <w:rPr>
          <w:rFonts w:ascii="仿宋_GB2312" w:eastAsia="仿宋_GB2312" w:hAnsi="仿宋_GB2312" w:cs="仿宋_GB2312" w:hint="eastAsia"/>
          <w:bCs/>
          <w:sz w:val="32"/>
          <w:szCs w:val="32"/>
          <w:lang w:eastAsia="zh-Hans"/>
        </w:rPr>
        <w:t>内容</w:t>
      </w:r>
      <w:r>
        <w:rPr>
          <w:rFonts w:ascii="仿宋_GB2312" w:eastAsia="仿宋_GB2312" w:hAnsi="仿宋_GB2312" w:cs="仿宋_GB2312" w:hint="eastAsia"/>
          <w:bCs/>
          <w:sz w:val="32"/>
          <w:szCs w:val="32"/>
        </w:rPr>
        <w:t>校团委将后续另行通知。</w:t>
      </w:r>
    </w:p>
    <w:p w14:paraId="3C7E86BF" w14:textId="77777777" w:rsidR="00242D4A" w:rsidRDefault="009C5DA0">
      <w:pPr>
        <w:widowControl/>
        <w:overflowPunct w:val="0"/>
        <w:spacing w:line="576" w:lineRule="exact"/>
        <w:ind w:firstLine="630"/>
        <w:rPr>
          <w:rFonts w:ascii="仿宋_GB2312" w:eastAsia="仿宋_GB2312" w:hAnsi="Calibri" w:cs="Calibri"/>
          <w:b/>
          <w:bCs/>
          <w:kern w:val="0"/>
          <w:sz w:val="32"/>
          <w:szCs w:val="32"/>
        </w:rPr>
      </w:pPr>
      <w:r>
        <w:rPr>
          <w:rFonts w:eastAsia="仿宋_GB2312"/>
          <w:b/>
          <w:bCs/>
          <w:kern w:val="0"/>
          <w:sz w:val="32"/>
          <w:szCs w:val="32"/>
        </w:rPr>
        <w:t>2.</w:t>
      </w:r>
      <w:r>
        <w:rPr>
          <w:rFonts w:ascii="仿宋_GB2312" w:eastAsia="仿宋_GB2312" w:hAnsi="Calibri" w:cs="Calibri" w:hint="eastAsia"/>
          <w:b/>
          <w:bCs/>
          <w:kern w:val="0"/>
          <w:sz w:val="32"/>
          <w:szCs w:val="32"/>
        </w:rPr>
        <w:t>永远跟党走·思辨以铭志</w:t>
      </w:r>
    </w:p>
    <w:p w14:paraId="5D041C36" w14:textId="5B175361" w:rsidR="00242D4A" w:rsidRDefault="009C5DA0">
      <w:pPr>
        <w:widowControl/>
        <w:overflowPunct w:val="0"/>
        <w:spacing w:line="576" w:lineRule="exact"/>
        <w:ind w:firstLine="630"/>
        <w:rPr>
          <w:rFonts w:ascii="仿宋_GB2312" w:eastAsia="仿宋_GB2312" w:hAnsi="Calibri" w:cs="Calibri"/>
          <w:kern w:val="0"/>
          <w:sz w:val="32"/>
          <w:szCs w:val="32"/>
        </w:rPr>
      </w:pPr>
      <w:r>
        <w:rPr>
          <w:rFonts w:ascii="仿宋_GB2312" w:eastAsia="仿宋_GB2312" w:hAnsi="Calibri" w:cs="Calibri" w:hint="eastAsia"/>
          <w:kern w:val="0"/>
          <w:sz w:val="32"/>
          <w:szCs w:val="32"/>
        </w:rPr>
        <w:t>党旗所指即团旗所向，新时代</w:t>
      </w:r>
      <w:r>
        <w:rPr>
          <w:rFonts w:ascii="仿宋_GB2312" w:eastAsia="仿宋_GB2312" w:hAnsi="Calibri" w:cs="Calibri" w:hint="eastAsia"/>
          <w:kern w:val="0"/>
          <w:sz w:val="32"/>
          <w:szCs w:val="32"/>
        </w:rPr>
        <w:t>青年应</w:t>
      </w:r>
      <w:r w:rsidR="00D413B8">
        <w:rPr>
          <w:rFonts w:ascii="仿宋_GB2312" w:eastAsia="仿宋_GB2312" w:hAnsi="Calibri" w:cs="Calibri" w:hint="eastAsia"/>
          <w:kern w:val="0"/>
          <w:sz w:val="32"/>
          <w:szCs w:val="32"/>
        </w:rPr>
        <w:t>做到</w:t>
      </w:r>
      <w:r>
        <w:rPr>
          <w:rFonts w:ascii="仿宋_GB2312" w:eastAsia="仿宋_GB2312" w:hAnsi="Calibri" w:cs="Calibri" w:hint="eastAsia"/>
          <w:kern w:val="0"/>
          <w:sz w:val="32"/>
          <w:szCs w:val="32"/>
        </w:rPr>
        <w:t>笃志于学，不忘初心，牢记使命。值此建团百周年之际，广大青年要深刻认识到共青团作为中国共产党助手和后备军的伟大历史使命，坚定跟党走、建功新时代是对共青团成立</w:t>
      </w:r>
      <w:r>
        <w:rPr>
          <w:rFonts w:eastAsia="仿宋_GB2312"/>
          <w:kern w:val="0"/>
          <w:sz w:val="32"/>
          <w:szCs w:val="32"/>
        </w:rPr>
        <w:t>100</w:t>
      </w:r>
      <w:r>
        <w:rPr>
          <w:rFonts w:ascii="仿宋_GB2312" w:eastAsia="仿宋_GB2312" w:hAnsi="Calibri" w:cs="Calibri" w:hint="eastAsia"/>
          <w:kern w:val="0"/>
          <w:sz w:val="32"/>
          <w:szCs w:val="32"/>
        </w:rPr>
        <w:t>周年的最好庆祝。各基层团支部要运用好“青年大学习”网上主题团课，</w:t>
      </w:r>
      <w:r w:rsidR="00D413B8">
        <w:rPr>
          <w:rFonts w:ascii="仿宋_GB2312" w:eastAsia="仿宋_GB2312" w:hAnsi="Calibri" w:cs="Calibri" w:hint="eastAsia"/>
          <w:kern w:val="0"/>
          <w:sz w:val="32"/>
          <w:szCs w:val="32"/>
        </w:rPr>
        <w:t>积极</w:t>
      </w:r>
      <w:r>
        <w:rPr>
          <w:rFonts w:ascii="仿宋_GB2312" w:eastAsia="仿宋_GB2312" w:hAnsi="Calibri" w:cs="Calibri" w:hint="eastAsia"/>
          <w:kern w:val="0"/>
          <w:sz w:val="32"/>
          <w:szCs w:val="32"/>
        </w:rPr>
        <w:t>组织团员青年学党史、学团史，并在线上开展主题组织生活会，回顾党团历史，重温入团誓言。</w:t>
      </w:r>
    </w:p>
    <w:p w14:paraId="01BB20C2" w14:textId="28E68668" w:rsidR="00242D4A" w:rsidRDefault="009C5DA0">
      <w:pPr>
        <w:widowControl/>
        <w:overflowPunct w:val="0"/>
        <w:spacing w:line="576" w:lineRule="exact"/>
        <w:ind w:firstLine="630"/>
        <w:rPr>
          <w:rFonts w:ascii="仿宋_GB2312" w:eastAsia="仿宋_GB2312" w:hAnsi="Calibri" w:cs="Calibri"/>
          <w:color w:val="0000FF"/>
          <w:kern w:val="0"/>
          <w:sz w:val="32"/>
          <w:szCs w:val="32"/>
        </w:rPr>
      </w:pPr>
      <w:r>
        <w:rPr>
          <w:rFonts w:ascii="仿宋_GB2312" w:eastAsia="仿宋_GB2312" w:hAnsi="Calibri" w:cs="Calibri" w:hint="eastAsia"/>
          <w:b/>
          <w:bCs/>
          <w:kern w:val="0"/>
          <w:sz w:val="32"/>
          <w:szCs w:val="32"/>
        </w:rPr>
        <w:t>活动要求：</w:t>
      </w:r>
      <w:r>
        <w:rPr>
          <w:rFonts w:ascii="仿宋_GB2312" w:eastAsia="仿宋_GB2312" w:hAnsi="Calibri" w:cs="Calibri" w:hint="eastAsia"/>
          <w:kern w:val="0"/>
          <w:sz w:val="32"/>
          <w:szCs w:val="32"/>
        </w:rPr>
        <w:t>各基层团支部需要至少开展</w:t>
      </w:r>
      <w:r>
        <w:rPr>
          <w:rFonts w:eastAsia="仿宋_GB2312"/>
          <w:kern w:val="0"/>
          <w:sz w:val="32"/>
          <w:szCs w:val="32"/>
        </w:rPr>
        <w:t>1</w:t>
      </w:r>
      <w:r>
        <w:rPr>
          <w:rFonts w:ascii="仿宋_GB2312" w:eastAsia="仿宋_GB2312" w:hAnsi="Calibri" w:cs="Calibri" w:hint="eastAsia"/>
          <w:kern w:val="0"/>
          <w:sz w:val="32"/>
          <w:szCs w:val="32"/>
        </w:rPr>
        <w:t>场组织生活会，组织团员青年通过趣味知识竞赛等形式深度参与“青年大学习”</w:t>
      </w:r>
      <w:r w:rsidR="00D413B8">
        <w:rPr>
          <w:rFonts w:ascii="仿宋_GB2312" w:eastAsia="仿宋_GB2312" w:hAnsi="Calibri" w:cs="Calibri" w:hint="eastAsia"/>
          <w:kern w:val="0"/>
          <w:sz w:val="32"/>
          <w:szCs w:val="32"/>
        </w:rPr>
        <w:t>网</w:t>
      </w:r>
      <w:r w:rsidR="00D413B8">
        <w:rPr>
          <w:rFonts w:ascii="仿宋_GB2312" w:eastAsia="仿宋_GB2312" w:hAnsi="Calibri" w:cs="Calibri" w:hint="eastAsia"/>
          <w:kern w:val="0"/>
          <w:sz w:val="32"/>
          <w:szCs w:val="32"/>
        </w:rPr>
        <w:lastRenderedPageBreak/>
        <w:t>上主题团课</w:t>
      </w:r>
      <w:r>
        <w:rPr>
          <w:rFonts w:ascii="仿宋_GB2312" w:eastAsia="仿宋_GB2312" w:hAnsi="Calibri" w:cs="Calibri" w:hint="eastAsia"/>
          <w:kern w:val="0"/>
          <w:sz w:val="32"/>
          <w:szCs w:val="32"/>
        </w:rPr>
        <w:t>，提升理论学习的思想性、亲和力和实效性。同时，团支书带领支部团员</w:t>
      </w:r>
      <w:r>
        <w:rPr>
          <w:rFonts w:ascii="仿宋_GB2312" w:eastAsia="仿宋_GB2312" w:hAnsi="Calibri" w:cs="Calibri" w:hint="eastAsia"/>
          <w:kern w:val="0"/>
          <w:sz w:val="32"/>
          <w:szCs w:val="32"/>
        </w:rPr>
        <w:t>以线上联动或接力方式重温入团誓言并录制视频。每个支部至少提交</w:t>
      </w:r>
      <w:r>
        <w:rPr>
          <w:rFonts w:eastAsia="仿宋_GB2312"/>
          <w:kern w:val="0"/>
          <w:sz w:val="32"/>
          <w:szCs w:val="32"/>
        </w:rPr>
        <w:t>1</w:t>
      </w:r>
      <w:r>
        <w:rPr>
          <w:rFonts w:ascii="仿宋_GB2312" w:eastAsia="仿宋_GB2312" w:hAnsi="Calibri" w:cs="Calibri" w:hint="eastAsia"/>
          <w:kern w:val="0"/>
          <w:sz w:val="32"/>
          <w:szCs w:val="32"/>
        </w:rPr>
        <w:t>份视频，要求格式为</w:t>
      </w:r>
      <w:r>
        <w:rPr>
          <w:rFonts w:eastAsia="仿宋_GB2312"/>
          <w:kern w:val="0"/>
          <w:sz w:val="32"/>
          <w:szCs w:val="32"/>
        </w:rPr>
        <w:t>.mp4</w:t>
      </w:r>
      <w:r>
        <w:rPr>
          <w:rFonts w:eastAsia="仿宋_GB2312" w:hint="eastAsia"/>
          <w:kern w:val="0"/>
          <w:sz w:val="32"/>
          <w:szCs w:val="32"/>
        </w:rPr>
        <w:t>，</w:t>
      </w:r>
      <w:r>
        <w:rPr>
          <w:rFonts w:ascii="仿宋_GB2312" w:eastAsia="仿宋_GB2312" w:hAnsi="Calibri" w:cs="Calibri" w:hint="eastAsia"/>
          <w:kern w:val="0"/>
          <w:sz w:val="32"/>
          <w:szCs w:val="32"/>
        </w:rPr>
        <w:t>以</w:t>
      </w:r>
      <w:r>
        <w:rPr>
          <w:rFonts w:eastAsia="仿宋_GB2312"/>
          <w:kern w:val="0"/>
          <w:sz w:val="32"/>
          <w:szCs w:val="32"/>
        </w:rPr>
        <w:t>16:9</w:t>
      </w:r>
      <w:r>
        <w:rPr>
          <w:rFonts w:ascii="仿宋_GB2312" w:eastAsia="仿宋_GB2312" w:hAnsi="Calibri" w:cs="Calibri" w:hint="eastAsia"/>
          <w:kern w:val="0"/>
          <w:sz w:val="32"/>
          <w:szCs w:val="32"/>
        </w:rPr>
        <w:t>的比例横屏拍摄，画面平稳清晰，分辨率达</w:t>
      </w:r>
      <w:r>
        <w:rPr>
          <w:rFonts w:eastAsia="仿宋_GB2312"/>
          <w:kern w:val="0"/>
          <w:sz w:val="32"/>
          <w:szCs w:val="32"/>
        </w:rPr>
        <w:t>720p</w:t>
      </w:r>
      <w:r>
        <w:rPr>
          <w:rFonts w:ascii="仿宋_GB2312" w:eastAsia="仿宋_GB2312" w:hAnsi="Calibri" w:cs="Calibri" w:hint="eastAsia"/>
          <w:kern w:val="0"/>
          <w:sz w:val="32"/>
          <w:szCs w:val="32"/>
        </w:rPr>
        <w:t>及以上。各学院团组织需评比推荐至少</w:t>
      </w:r>
      <w:r>
        <w:rPr>
          <w:rFonts w:eastAsia="仿宋_GB2312"/>
          <w:kern w:val="0"/>
          <w:sz w:val="32"/>
          <w:szCs w:val="32"/>
        </w:rPr>
        <w:t>3</w:t>
      </w:r>
      <w:r>
        <w:rPr>
          <w:rFonts w:eastAsia="仿宋_GB2312" w:hint="eastAsia"/>
          <w:kern w:val="0"/>
          <w:sz w:val="32"/>
          <w:szCs w:val="32"/>
        </w:rPr>
        <w:t>—</w:t>
      </w:r>
      <w:r>
        <w:rPr>
          <w:rFonts w:eastAsia="仿宋_GB2312"/>
          <w:kern w:val="0"/>
          <w:sz w:val="32"/>
          <w:szCs w:val="32"/>
        </w:rPr>
        <w:t>5</w:t>
      </w:r>
      <w:r>
        <w:rPr>
          <w:rFonts w:ascii="仿宋_GB2312" w:eastAsia="仿宋_GB2312" w:hAnsi="Calibri" w:cs="Calibri" w:hint="eastAsia"/>
          <w:kern w:val="0"/>
          <w:sz w:val="32"/>
          <w:szCs w:val="32"/>
        </w:rPr>
        <w:t>份视频至校团委。</w:t>
      </w:r>
    </w:p>
    <w:p w14:paraId="02E45D7D" w14:textId="77777777" w:rsidR="00242D4A" w:rsidRDefault="009C5DA0">
      <w:pPr>
        <w:widowControl/>
        <w:overflowPunct w:val="0"/>
        <w:spacing w:line="576" w:lineRule="exact"/>
        <w:ind w:firstLine="630"/>
        <w:rPr>
          <w:rFonts w:ascii="仿宋_GB2312" w:eastAsia="仿宋_GB2312" w:hAnsi="Calibri" w:cs="Calibri"/>
          <w:b/>
          <w:bCs/>
          <w:kern w:val="0"/>
          <w:sz w:val="32"/>
          <w:szCs w:val="32"/>
        </w:rPr>
      </w:pPr>
      <w:r>
        <w:rPr>
          <w:rFonts w:eastAsia="仿宋_GB2312"/>
          <w:b/>
          <w:bCs/>
          <w:kern w:val="0"/>
          <w:sz w:val="32"/>
          <w:szCs w:val="32"/>
        </w:rPr>
        <w:t>3.</w:t>
      </w:r>
      <w:r>
        <w:rPr>
          <w:rFonts w:ascii="仿宋_GB2312" w:eastAsia="仿宋_GB2312" w:hAnsi="Calibri" w:cs="Calibri" w:hint="eastAsia"/>
          <w:b/>
          <w:bCs/>
          <w:kern w:val="0"/>
          <w:sz w:val="32"/>
          <w:szCs w:val="32"/>
        </w:rPr>
        <w:t>奋进新征程·思辨以共勉</w:t>
      </w:r>
    </w:p>
    <w:p w14:paraId="0DE341EF" w14:textId="77777777" w:rsidR="00242D4A" w:rsidRDefault="009C5DA0">
      <w:pPr>
        <w:widowControl/>
        <w:overflowPunct w:val="0"/>
        <w:spacing w:line="576" w:lineRule="exact"/>
        <w:ind w:firstLine="630"/>
        <w:rPr>
          <w:rFonts w:ascii="仿宋_GB2312" w:eastAsia="仿宋_GB2312" w:hAnsi="Calibri" w:cs="Calibri"/>
          <w:kern w:val="0"/>
          <w:sz w:val="32"/>
          <w:szCs w:val="32"/>
        </w:rPr>
      </w:pPr>
      <w:r>
        <w:rPr>
          <w:rFonts w:ascii="仿宋_GB2312" w:eastAsia="仿宋_GB2312" w:hAnsi="Calibri" w:cs="Calibri" w:hint="eastAsia"/>
          <w:kern w:val="0"/>
          <w:sz w:val="32"/>
          <w:szCs w:val="32"/>
        </w:rPr>
        <w:t>自我反省，自我批评，是提高自身、战胜困难的利器，是学习理论、内化知识的关键一步，是做到深刻践行党史学习教育、向历代伟大革命家和建设者看齐的不二法门。各基层团支部组织全体团员集体学习《新时代共青团员先进性评价指导大纲（试行）》（附件</w:t>
      </w:r>
      <w:r>
        <w:rPr>
          <w:rFonts w:eastAsia="仿宋_GB2312" w:hint="eastAsia"/>
          <w:kern w:val="0"/>
          <w:sz w:val="32"/>
          <w:szCs w:val="32"/>
        </w:rPr>
        <w:t>2</w:t>
      </w:r>
      <w:r>
        <w:rPr>
          <w:rFonts w:ascii="仿宋_GB2312" w:eastAsia="仿宋_GB2312" w:hAnsi="Calibri" w:cs="Calibri" w:hint="eastAsia"/>
          <w:kern w:val="0"/>
          <w:sz w:val="32"/>
          <w:szCs w:val="32"/>
        </w:rPr>
        <w:t>），并利用好互联网上的红色资源，组织团员青年集体</w:t>
      </w:r>
      <w:r>
        <w:rPr>
          <w:rFonts w:ascii="仿宋_GB2312" w:eastAsia="仿宋_GB2312" w:hAnsi="Calibri" w:cs="Calibri" w:hint="eastAsia"/>
          <w:kern w:val="0"/>
          <w:sz w:val="32"/>
          <w:szCs w:val="32"/>
        </w:rPr>
        <w:t>观看《长津湖之水门桥》《狙击手》《革命者》《悬崖之上》《中国医生》等主旋律影片，对照团员先进性评价标准和主旋律影片中的先进典型事迹，自我批评、自我反省，明确改进方向，向伟大的社会主义革命家和建设者看齐。</w:t>
      </w:r>
    </w:p>
    <w:p w14:paraId="626516CE" w14:textId="77777777" w:rsidR="00242D4A" w:rsidRDefault="009C5DA0">
      <w:pPr>
        <w:widowControl/>
        <w:overflowPunct w:val="0"/>
        <w:spacing w:line="576" w:lineRule="exact"/>
        <w:ind w:firstLine="630"/>
        <w:rPr>
          <w:rFonts w:ascii="仿宋_GB2312" w:eastAsia="仿宋_GB2312" w:hAnsi="Calibri" w:cs="Calibri"/>
          <w:kern w:val="0"/>
          <w:sz w:val="32"/>
          <w:szCs w:val="32"/>
        </w:rPr>
      </w:pPr>
      <w:r>
        <w:rPr>
          <w:rFonts w:ascii="仿宋_GB2312" w:eastAsia="仿宋_GB2312" w:hAnsi="Calibri" w:cs="Calibri" w:hint="eastAsia"/>
          <w:b/>
          <w:bCs/>
          <w:kern w:val="0"/>
          <w:sz w:val="32"/>
          <w:szCs w:val="32"/>
        </w:rPr>
        <w:t>活动要求：</w:t>
      </w:r>
      <w:r>
        <w:rPr>
          <w:rFonts w:ascii="仿宋_GB2312" w:eastAsia="仿宋_GB2312" w:hAnsi="Calibri" w:cs="Calibri" w:hint="eastAsia"/>
          <w:kern w:val="0"/>
          <w:sz w:val="32"/>
          <w:szCs w:val="32"/>
        </w:rPr>
        <w:t>各团支部要组织全体团员集体学习《新时代共青团员先进性评价指导大纲（试行）》（附件</w:t>
      </w:r>
      <w:r>
        <w:rPr>
          <w:rFonts w:eastAsia="仿宋_GB2312" w:hint="eastAsia"/>
          <w:kern w:val="44"/>
          <w:sz w:val="32"/>
          <w:szCs w:val="32"/>
        </w:rPr>
        <w:t>2</w:t>
      </w:r>
      <w:r>
        <w:rPr>
          <w:rFonts w:ascii="仿宋_GB2312" w:eastAsia="仿宋_GB2312" w:hAnsi="Calibri" w:cs="Calibri" w:hint="eastAsia"/>
          <w:kern w:val="0"/>
          <w:sz w:val="32"/>
          <w:szCs w:val="32"/>
        </w:rPr>
        <w:t>），对照团员先进性评价标准照和先进典型事迹，查找自身不足，明确改进方向。同时支部组织集体观看主旋律影片，结合反思感悟撰写观后感。每个支部至少完成</w:t>
      </w:r>
      <w:r>
        <w:rPr>
          <w:rFonts w:eastAsia="仿宋_GB2312"/>
          <w:kern w:val="44"/>
          <w:sz w:val="32"/>
          <w:szCs w:val="32"/>
        </w:rPr>
        <w:t>1</w:t>
      </w:r>
      <w:r>
        <w:rPr>
          <w:rFonts w:ascii="仿宋_GB2312" w:eastAsia="仿宋_GB2312" w:hAnsi="Calibri" w:cs="Calibri" w:hint="eastAsia"/>
          <w:kern w:val="0"/>
          <w:sz w:val="32"/>
          <w:szCs w:val="32"/>
        </w:rPr>
        <w:t>篇观后感，要求</w:t>
      </w:r>
      <w:r>
        <w:rPr>
          <w:rFonts w:eastAsia="仿宋_GB2312"/>
          <w:kern w:val="44"/>
          <w:sz w:val="32"/>
          <w:szCs w:val="32"/>
        </w:rPr>
        <w:t>1000</w:t>
      </w:r>
      <w:r>
        <w:rPr>
          <w:rFonts w:ascii="仿宋_GB2312" w:eastAsia="仿宋_GB2312" w:hAnsi="Calibri" w:cs="Calibri" w:hint="eastAsia"/>
          <w:kern w:val="0"/>
          <w:sz w:val="32"/>
          <w:szCs w:val="32"/>
        </w:rPr>
        <w:t>字以上。各学院团组织需评比推荐至少</w:t>
      </w:r>
      <w:r>
        <w:rPr>
          <w:rFonts w:eastAsia="仿宋_GB2312"/>
          <w:kern w:val="44"/>
          <w:sz w:val="32"/>
          <w:szCs w:val="32"/>
        </w:rPr>
        <w:t>6</w:t>
      </w:r>
      <w:r>
        <w:rPr>
          <w:rFonts w:eastAsia="仿宋_GB2312" w:hint="eastAsia"/>
          <w:kern w:val="44"/>
          <w:sz w:val="32"/>
          <w:szCs w:val="32"/>
        </w:rPr>
        <w:t>—</w:t>
      </w:r>
      <w:r>
        <w:rPr>
          <w:rFonts w:eastAsia="仿宋_GB2312"/>
          <w:kern w:val="44"/>
          <w:sz w:val="32"/>
          <w:szCs w:val="32"/>
        </w:rPr>
        <w:t>10</w:t>
      </w:r>
      <w:r>
        <w:rPr>
          <w:rFonts w:ascii="仿宋_GB2312" w:eastAsia="仿宋_GB2312" w:hAnsi="Calibri" w:cs="Calibri" w:hint="eastAsia"/>
          <w:kern w:val="0"/>
          <w:sz w:val="32"/>
          <w:szCs w:val="32"/>
        </w:rPr>
        <w:t>篇观后感至校团委。</w:t>
      </w:r>
    </w:p>
    <w:p w14:paraId="5B28BCC3" w14:textId="77777777" w:rsidR="00242D4A" w:rsidRDefault="00242D4A">
      <w:pPr>
        <w:widowControl/>
        <w:overflowPunct w:val="0"/>
        <w:spacing w:line="576" w:lineRule="exact"/>
        <w:ind w:firstLine="630"/>
        <w:rPr>
          <w:rFonts w:ascii="仿宋_GB2312" w:eastAsia="仿宋_GB2312" w:hAnsi="Calibri" w:cs="Calibri"/>
          <w:kern w:val="0"/>
          <w:sz w:val="32"/>
          <w:szCs w:val="32"/>
        </w:rPr>
      </w:pPr>
    </w:p>
    <w:p w14:paraId="44DE69FE" w14:textId="77777777" w:rsidR="00242D4A" w:rsidRDefault="009C5DA0">
      <w:pPr>
        <w:widowControl/>
        <w:overflowPunct w:val="0"/>
        <w:spacing w:line="576" w:lineRule="exact"/>
        <w:ind w:firstLine="630"/>
        <w:rPr>
          <w:rFonts w:ascii="楷体_GB2312" w:eastAsia="楷体_GB2312" w:hAnsi="Calibri" w:cs="Calibri"/>
          <w:b/>
          <w:bCs/>
          <w:kern w:val="0"/>
          <w:sz w:val="32"/>
          <w:szCs w:val="32"/>
        </w:rPr>
      </w:pPr>
      <w:r>
        <w:rPr>
          <w:rFonts w:ascii="楷体_GB2312" w:eastAsia="楷体_GB2312" w:hAnsi="Calibri" w:cs="Calibri" w:hint="eastAsia"/>
          <w:b/>
          <w:bCs/>
          <w:kern w:val="0"/>
          <w:sz w:val="32"/>
          <w:szCs w:val="32"/>
        </w:rPr>
        <w:lastRenderedPageBreak/>
        <w:t>（二）“身践力行，共创未来”系列活动</w:t>
      </w:r>
    </w:p>
    <w:p w14:paraId="2395175B" w14:textId="77777777" w:rsidR="00242D4A" w:rsidRDefault="009C5DA0">
      <w:pPr>
        <w:widowControl/>
        <w:overflowPunct w:val="0"/>
        <w:spacing w:line="576" w:lineRule="exact"/>
        <w:ind w:firstLine="630"/>
        <w:rPr>
          <w:rFonts w:ascii="仿宋_GB2312" w:eastAsia="仿宋_GB2312" w:hAnsi="Calibri" w:cs="Calibri"/>
          <w:kern w:val="0"/>
          <w:sz w:val="32"/>
          <w:szCs w:val="32"/>
        </w:rPr>
      </w:pPr>
      <w:r>
        <w:rPr>
          <w:rFonts w:ascii="仿宋_GB2312" w:eastAsia="仿宋_GB2312" w:hAnsi="Calibri" w:cs="Calibri" w:hint="eastAsia"/>
          <w:kern w:val="0"/>
          <w:sz w:val="32"/>
          <w:szCs w:val="32"/>
        </w:rPr>
        <w:t>面对世界百年未有之大变局，新时代青年要“以学笃志”，更要“身践力行”。广大青年要用习近平新时代中国特色社会主义思想武装头脑，坚决执行贯彻党的决议，树立远大理想、热爱伟大祖国、担当时代责任、勇于砥砺奋斗、练就过硬本领、锤炼品德修为，用切身行动共创未来。</w:t>
      </w:r>
    </w:p>
    <w:p w14:paraId="29ADCEFC" w14:textId="77777777" w:rsidR="00242D4A" w:rsidRDefault="009C5DA0">
      <w:pPr>
        <w:widowControl/>
        <w:overflowPunct w:val="0"/>
        <w:spacing w:line="576" w:lineRule="exact"/>
        <w:ind w:firstLine="630"/>
        <w:rPr>
          <w:rFonts w:ascii="仿宋_GB2312" w:eastAsia="仿宋_GB2312" w:hAnsi="Calibri" w:cs="Calibri"/>
          <w:b/>
          <w:bCs/>
          <w:kern w:val="0"/>
          <w:sz w:val="32"/>
          <w:szCs w:val="32"/>
        </w:rPr>
      </w:pPr>
      <w:r>
        <w:rPr>
          <w:rFonts w:eastAsia="仿宋_GB2312"/>
          <w:b/>
          <w:bCs/>
          <w:kern w:val="0"/>
          <w:sz w:val="32"/>
          <w:szCs w:val="32"/>
        </w:rPr>
        <w:t>1.</w:t>
      </w:r>
      <w:r>
        <w:rPr>
          <w:rFonts w:ascii="仿宋_GB2312" w:eastAsia="仿宋_GB2312" w:hAnsi="Calibri" w:cs="Calibri" w:hint="eastAsia"/>
          <w:b/>
          <w:bCs/>
          <w:kern w:val="0"/>
          <w:sz w:val="32"/>
          <w:szCs w:val="32"/>
        </w:rPr>
        <w:t>喜迎二十大·青春共创造</w:t>
      </w:r>
    </w:p>
    <w:p w14:paraId="0BEA539F" w14:textId="77777777" w:rsidR="00242D4A" w:rsidRDefault="009C5DA0">
      <w:pPr>
        <w:widowControl/>
        <w:overflowPunct w:val="0"/>
        <w:spacing w:line="576" w:lineRule="exact"/>
        <w:ind w:firstLine="630"/>
        <w:rPr>
          <w:rFonts w:ascii="仿宋_GB2312" w:eastAsia="仿宋_GB2312" w:hAnsi="Calibri" w:cs="Calibri"/>
          <w:kern w:val="0"/>
          <w:sz w:val="32"/>
          <w:szCs w:val="32"/>
        </w:rPr>
      </w:pPr>
      <w:r>
        <w:rPr>
          <w:rFonts w:ascii="仿宋_GB2312" w:eastAsia="仿宋_GB2312" w:hAnsi="Calibri" w:cs="Calibri" w:hint="eastAsia"/>
          <w:kern w:val="0"/>
          <w:sz w:val="32"/>
          <w:szCs w:val="32"/>
        </w:rPr>
        <w:t>习近平总书记指出，文艺是为民族铸造灵魂的工程，能够启迪思想、温润心灵、陶冶人生。各基层团支部需要结合党的二十大、建团百年等主题，以绘画、书法、篆刻、剪纸、漫画和海报创作等艺</w:t>
      </w:r>
      <w:r>
        <w:rPr>
          <w:rFonts w:ascii="仿宋_GB2312" w:eastAsia="仿宋_GB2312" w:hAnsi="Calibri" w:cs="Calibri" w:hint="eastAsia"/>
          <w:kern w:val="0"/>
          <w:sz w:val="32"/>
          <w:szCs w:val="32"/>
        </w:rPr>
        <w:t>术形式，展现新时代青年的风貌与朝气。</w:t>
      </w:r>
    </w:p>
    <w:p w14:paraId="3796A579" w14:textId="77777777" w:rsidR="00242D4A" w:rsidRDefault="009C5DA0">
      <w:pPr>
        <w:widowControl/>
        <w:overflowPunct w:val="0"/>
        <w:spacing w:line="576" w:lineRule="exact"/>
        <w:ind w:firstLine="630"/>
        <w:rPr>
          <w:rFonts w:ascii="仿宋_GB2312" w:eastAsia="仿宋_GB2312" w:hAnsi="Calibri" w:cs="Calibri"/>
          <w:kern w:val="0"/>
          <w:sz w:val="32"/>
          <w:szCs w:val="32"/>
        </w:rPr>
      </w:pPr>
      <w:r>
        <w:rPr>
          <w:rFonts w:ascii="仿宋_GB2312" w:eastAsia="仿宋_GB2312" w:hAnsi="Calibri" w:cs="Calibri" w:hint="eastAsia"/>
          <w:b/>
          <w:bCs/>
          <w:kern w:val="0"/>
          <w:sz w:val="32"/>
          <w:szCs w:val="32"/>
        </w:rPr>
        <w:t>活动要求：</w:t>
      </w:r>
      <w:r>
        <w:rPr>
          <w:rFonts w:ascii="仿宋_GB2312" w:eastAsia="仿宋_GB2312" w:hAnsi="Calibri" w:cs="Calibri" w:hint="eastAsia"/>
          <w:kern w:val="0"/>
          <w:sz w:val="32"/>
          <w:szCs w:val="32"/>
        </w:rPr>
        <w:t>各团支部至少创作</w:t>
      </w:r>
      <w:r>
        <w:rPr>
          <w:rFonts w:eastAsia="仿宋_GB2312"/>
          <w:kern w:val="0"/>
          <w:sz w:val="32"/>
          <w:szCs w:val="32"/>
        </w:rPr>
        <w:t>1</w:t>
      </w:r>
      <w:r>
        <w:rPr>
          <w:rFonts w:ascii="仿宋_GB2312" w:eastAsia="仿宋_GB2312" w:hAnsi="Calibri" w:cs="Calibri" w:hint="eastAsia"/>
          <w:kern w:val="0"/>
          <w:sz w:val="32"/>
          <w:szCs w:val="32"/>
        </w:rPr>
        <w:t>幅海报作品参加海报评比，海报需提交</w:t>
      </w:r>
      <w:r>
        <w:rPr>
          <w:rFonts w:eastAsia="仿宋_GB2312"/>
          <w:kern w:val="0"/>
          <w:sz w:val="32"/>
          <w:szCs w:val="32"/>
        </w:rPr>
        <w:t>.psd</w:t>
      </w:r>
      <w:r>
        <w:rPr>
          <w:rFonts w:ascii="仿宋_GB2312" w:eastAsia="仿宋_GB2312" w:hAnsi="Calibri" w:cs="Calibri" w:hint="eastAsia"/>
          <w:kern w:val="0"/>
          <w:sz w:val="32"/>
          <w:szCs w:val="32"/>
        </w:rPr>
        <w:t>和</w:t>
      </w:r>
      <w:r>
        <w:rPr>
          <w:rFonts w:eastAsia="仿宋_GB2312"/>
          <w:kern w:val="0"/>
          <w:sz w:val="32"/>
          <w:szCs w:val="32"/>
        </w:rPr>
        <w:t>.jpg</w:t>
      </w:r>
      <w:r>
        <w:rPr>
          <w:rFonts w:ascii="仿宋_GB2312" w:eastAsia="仿宋_GB2312" w:hAnsi="Calibri" w:cs="Calibri" w:hint="eastAsia"/>
          <w:kern w:val="0"/>
          <w:sz w:val="32"/>
          <w:szCs w:val="32"/>
        </w:rPr>
        <w:t>两种格式，要求大小为</w:t>
      </w:r>
      <w:r>
        <w:rPr>
          <w:rFonts w:eastAsia="仿宋_GB2312"/>
          <w:kern w:val="0"/>
          <w:sz w:val="32"/>
          <w:szCs w:val="32"/>
        </w:rPr>
        <w:t>80cm×180cm</w:t>
      </w:r>
      <w:r>
        <w:rPr>
          <w:rFonts w:ascii="仿宋_GB2312" w:eastAsia="仿宋_GB2312" w:hAnsi="Calibri" w:cs="Calibri" w:hint="eastAsia"/>
          <w:kern w:val="0"/>
          <w:sz w:val="32"/>
          <w:szCs w:val="32"/>
        </w:rPr>
        <w:t>；完成至少</w:t>
      </w:r>
      <w:r>
        <w:rPr>
          <w:rFonts w:eastAsia="仿宋_GB2312"/>
          <w:kern w:val="0"/>
          <w:sz w:val="32"/>
          <w:szCs w:val="32"/>
        </w:rPr>
        <w:t>2</w:t>
      </w:r>
      <w:r>
        <w:rPr>
          <w:rFonts w:ascii="仿宋_GB2312" w:eastAsia="仿宋_GB2312" w:hAnsi="Calibri" w:cs="Calibri" w:hint="eastAsia"/>
          <w:kern w:val="0"/>
          <w:sz w:val="32"/>
          <w:szCs w:val="32"/>
        </w:rPr>
        <w:t>份文创实物，要求格式为</w:t>
      </w:r>
      <w:r>
        <w:rPr>
          <w:rFonts w:eastAsia="仿宋_GB2312"/>
          <w:kern w:val="0"/>
          <w:sz w:val="32"/>
          <w:szCs w:val="32"/>
        </w:rPr>
        <w:t>.jpg</w:t>
      </w:r>
      <w:r>
        <w:rPr>
          <w:rFonts w:eastAsia="仿宋_GB2312" w:hint="eastAsia"/>
          <w:kern w:val="0"/>
          <w:sz w:val="32"/>
          <w:szCs w:val="32"/>
        </w:rPr>
        <w:t>，</w:t>
      </w:r>
      <w:r>
        <w:rPr>
          <w:rFonts w:ascii="仿宋_GB2312" w:eastAsia="仿宋_GB2312" w:hAnsi="Calibri" w:cs="Calibri" w:hint="eastAsia"/>
          <w:kern w:val="0"/>
          <w:sz w:val="32"/>
          <w:szCs w:val="32"/>
        </w:rPr>
        <w:t>画面清晰</w:t>
      </w:r>
      <w:r>
        <w:rPr>
          <w:rFonts w:eastAsia="仿宋_GB2312" w:hint="eastAsia"/>
          <w:bCs/>
          <w:sz w:val="32"/>
          <w:szCs w:val="32"/>
        </w:rPr>
        <w:t>，分辨率</w:t>
      </w:r>
      <w:r>
        <w:rPr>
          <w:rFonts w:eastAsia="仿宋_GB2312"/>
          <w:color w:val="000000"/>
          <w:kern w:val="0"/>
          <w:sz w:val="32"/>
          <w:szCs w:val="32"/>
        </w:rPr>
        <w:t>1920</w:t>
      </w:r>
      <w:r>
        <w:rPr>
          <w:rFonts w:ascii="仿宋_GB2312" w:eastAsia="仿宋_GB2312" w:hAnsi="Calibri" w:cs="Calibri" w:hint="eastAsia"/>
          <w:color w:val="000000"/>
          <w:kern w:val="0"/>
          <w:sz w:val="32"/>
          <w:szCs w:val="32"/>
        </w:rPr>
        <w:t>×</w:t>
      </w:r>
      <w:r>
        <w:rPr>
          <w:rFonts w:eastAsia="仿宋_GB2312"/>
          <w:color w:val="000000"/>
          <w:kern w:val="0"/>
          <w:sz w:val="32"/>
          <w:szCs w:val="32"/>
        </w:rPr>
        <w:t>1080</w:t>
      </w:r>
      <w:r>
        <w:rPr>
          <w:rFonts w:ascii="仿宋_GB2312" w:eastAsia="仿宋_GB2312" w:hAnsi="Calibri" w:cs="Calibri" w:hint="eastAsia"/>
          <w:color w:val="000000"/>
          <w:kern w:val="0"/>
          <w:sz w:val="32"/>
          <w:szCs w:val="32"/>
        </w:rPr>
        <w:t>像素以上，大小</w:t>
      </w:r>
      <w:r>
        <w:rPr>
          <w:rFonts w:eastAsia="仿宋_GB2312"/>
          <w:color w:val="000000"/>
          <w:kern w:val="0"/>
          <w:sz w:val="32"/>
          <w:szCs w:val="32"/>
        </w:rPr>
        <w:t>3M</w:t>
      </w:r>
      <w:r>
        <w:rPr>
          <w:rFonts w:ascii="仿宋_GB2312" w:eastAsia="仿宋_GB2312" w:hAnsi="Calibri" w:cs="Calibri" w:hint="eastAsia"/>
          <w:color w:val="000000"/>
          <w:kern w:val="0"/>
          <w:sz w:val="32"/>
          <w:szCs w:val="32"/>
        </w:rPr>
        <w:t>以上</w:t>
      </w:r>
      <w:r>
        <w:rPr>
          <w:rFonts w:ascii="仿宋_GB2312" w:eastAsia="仿宋_GB2312" w:hAnsi="Calibri" w:cs="Calibri" w:hint="eastAsia"/>
          <w:kern w:val="0"/>
          <w:sz w:val="32"/>
          <w:szCs w:val="32"/>
        </w:rPr>
        <w:t>，并以</w:t>
      </w:r>
      <w:r>
        <w:rPr>
          <w:rFonts w:eastAsia="仿宋_GB2312"/>
          <w:kern w:val="0"/>
          <w:sz w:val="32"/>
          <w:szCs w:val="32"/>
        </w:rPr>
        <w:t>word</w:t>
      </w:r>
      <w:r>
        <w:rPr>
          <w:rFonts w:ascii="仿宋_GB2312" w:eastAsia="仿宋_GB2312" w:hAnsi="Calibri" w:cs="Calibri" w:hint="eastAsia"/>
          <w:kern w:val="0"/>
          <w:sz w:val="32"/>
          <w:szCs w:val="32"/>
        </w:rPr>
        <w:t>文档说明文创实物的设计思路及意义。各学院团组织提交优秀文创作品和推荐支部的海报至校团委。</w:t>
      </w:r>
    </w:p>
    <w:p w14:paraId="2956DAF7" w14:textId="77777777" w:rsidR="00242D4A" w:rsidRDefault="009C5DA0">
      <w:pPr>
        <w:widowControl/>
        <w:overflowPunct w:val="0"/>
        <w:spacing w:line="576" w:lineRule="exact"/>
        <w:ind w:firstLine="636"/>
        <w:rPr>
          <w:rFonts w:ascii="仿宋_GB2312" w:eastAsia="仿宋_GB2312" w:hAnsi="黑体" w:cs="Calibri"/>
          <w:b/>
          <w:bCs/>
          <w:kern w:val="0"/>
          <w:sz w:val="32"/>
          <w:szCs w:val="32"/>
        </w:rPr>
      </w:pPr>
      <w:r>
        <w:rPr>
          <w:rFonts w:eastAsia="仿宋_GB2312"/>
          <w:b/>
          <w:bCs/>
          <w:kern w:val="0"/>
          <w:sz w:val="32"/>
          <w:szCs w:val="32"/>
        </w:rPr>
        <w:t>2.</w:t>
      </w:r>
      <w:r>
        <w:rPr>
          <w:rFonts w:ascii="仿宋_GB2312" w:eastAsia="仿宋_GB2312" w:hAnsi="黑体" w:cs="Calibri" w:hint="eastAsia"/>
          <w:b/>
          <w:bCs/>
          <w:kern w:val="0"/>
          <w:sz w:val="32"/>
          <w:szCs w:val="32"/>
        </w:rPr>
        <w:t>永远跟党走·同心齐战疫</w:t>
      </w:r>
    </w:p>
    <w:p w14:paraId="041AFE91" w14:textId="77777777" w:rsidR="00242D4A" w:rsidRDefault="009C5DA0">
      <w:pPr>
        <w:widowControl/>
        <w:overflowPunct w:val="0"/>
        <w:spacing w:line="576" w:lineRule="exact"/>
        <w:ind w:firstLine="636"/>
        <w:rPr>
          <w:rFonts w:ascii="仿宋_GB2312" w:eastAsia="仿宋_GB2312" w:hAnsi="黑体" w:cs="Calibri"/>
          <w:kern w:val="0"/>
          <w:sz w:val="32"/>
          <w:szCs w:val="32"/>
        </w:rPr>
      </w:pPr>
      <w:r>
        <w:rPr>
          <w:rFonts w:ascii="仿宋_GB2312" w:eastAsia="仿宋_GB2312" w:hAnsi="黑体" w:cs="Calibri" w:hint="eastAsia"/>
          <w:kern w:val="0"/>
          <w:sz w:val="32"/>
          <w:szCs w:val="32"/>
        </w:rPr>
        <w:t>百年来中国共产党不断带领着全国各族人民披荆斩棘、艰苦奋斗、共创奇迹。新时代青年更要坚定信念跟党走，步调一致听指挥，团结同心齐抗疫。各基层团支部需要结合学生社区、居家战“疫”的生活实际，组织团员青年通过手写祝福，采访周围优</w:t>
      </w:r>
      <w:r>
        <w:rPr>
          <w:rFonts w:ascii="仿宋_GB2312" w:eastAsia="仿宋_GB2312" w:hAnsi="黑体" w:cs="Calibri" w:hint="eastAsia"/>
          <w:kern w:val="0"/>
          <w:sz w:val="32"/>
          <w:szCs w:val="32"/>
        </w:rPr>
        <w:lastRenderedPageBreak/>
        <w:t>秀党员团员，拍摄视频等方式记录抗疫生活，展现共克时艰的齐心和战胜疫情的决心。</w:t>
      </w:r>
    </w:p>
    <w:p w14:paraId="1AA4A312" w14:textId="77777777" w:rsidR="00242D4A" w:rsidRDefault="009C5DA0">
      <w:pPr>
        <w:widowControl/>
        <w:overflowPunct w:val="0"/>
        <w:spacing w:line="576" w:lineRule="exact"/>
        <w:ind w:firstLine="645"/>
        <w:rPr>
          <w:rFonts w:ascii="仿宋_GB2312" w:eastAsia="仿宋_GB2312" w:hAnsi="黑体" w:cs="Calibri"/>
          <w:b/>
          <w:bCs/>
          <w:kern w:val="0"/>
          <w:sz w:val="32"/>
          <w:szCs w:val="32"/>
        </w:rPr>
      </w:pPr>
      <w:r>
        <w:rPr>
          <w:rFonts w:ascii="仿宋_GB2312" w:eastAsia="仿宋_GB2312" w:hAnsi="黑体" w:cs="Calibri" w:hint="eastAsia"/>
          <w:b/>
          <w:bCs/>
          <w:kern w:val="0"/>
          <w:sz w:val="32"/>
          <w:szCs w:val="32"/>
        </w:rPr>
        <w:t>活动要求：</w:t>
      </w:r>
    </w:p>
    <w:p w14:paraId="3910AB54" w14:textId="77777777" w:rsidR="00242D4A" w:rsidRDefault="009C5DA0">
      <w:pPr>
        <w:widowControl/>
        <w:overflowPunct w:val="0"/>
        <w:spacing w:line="576" w:lineRule="exact"/>
        <w:ind w:firstLine="645"/>
        <w:rPr>
          <w:rFonts w:ascii="仿宋_GB2312" w:eastAsia="仿宋_GB2312" w:hAnsi="黑体" w:cs="Calibri"/>
          <w:kern w:val="0"/>
          <w:sz w:val="32"/>
          <w:szCs w:val="32"/>
        </w:rPr>
      </w:pPr>
      <w:r>
        <w:rPr>
          <w:rFonts w:ascii="仿宋_GB2312" w:eastAsia="仿宋_GB2312" w:hAnsi="黑体" w:cs="Calibri" w:hint="eastAsia"/>
          <w:kern w:val="0"/>
          <w:sz w:val="32"/>
          <w:szCs w:val="32"/>
        </w:rPr>
        <w:t>（</w:t>
      </w:r>
      <w:r>
        <w:rPr>
          <w:rFonts w:eastAsia="仿宋_GB2312"/>
          <w:kern w:val="0"/>
          <w:sz w:val="32"/>
          <w:szCs w:val="32"/>
        </w:rPr>
        <w:t>1</w:t>
      </w:r>
      <w:r>
        <w:rPr>
          <w:rFonts w:ascii="仿宋_GB2312" w:eastAsia="仿宋_GB2312" w:hAnsi="黑体" w:cs="Calibri" w:hint="eastAsia"/>
          <w:kern w:val="0"/>
          <w:sz w:val="32"/>
          <w:szCs w:val="32"/>
        </w:rPr>
        <w:t>）结合学生社区、居家战“疫”的生活实际，以手写祝福“上海加油”，拍摄运动健身打卡等日常生活片段，线上采访周围的优秀党员团员、社区工作人员、志愿者等主题为内容拍摄</w:t>
      </w:r>
      <w:r>
        <w:rPr>
          <w:rFonts w:eastAsia="仿宋_GB2312" w:hint="eastAsia"/>
          <w:kern w:val="0"/>
          <w:sz w:val="32"/>
          <w:szCs w:val="32"/>
        </w:rPr>
        <w:t>VLOG</w:t>
      </w:r>
      <w:r>
        <w:rPr>
          <w:rFonts w:ascii="仿宋_GB2312" w:eastAsia="仿宋_GB2312" w:hAnsi="黑体" w:cs="Calibri" w:hint="eastAsia"/>
          <w:kern w:val="0"/>
          <w:sz w:val="32"/>
          <w:szCs w:val="32"/>
        </w:rPr>
        <w:t>记录抗疫生活。</w:t>
      </w:r>
    </w:p>
    <w:p w14:paraId="4F897B6C" w14:textId="77777777" w:rsidR="00242D4A" w:rsidRDefault="009C5DA0">
      <w:pPr>
        <w:widowControl/>
        <w:overflowPunct w:val="0"/>
        <w:spacing w:line="576" w:lineRule="exact"/>
        <w:ind w:firstLine="645"/>
        <w:rPr>
          <w:rFonts w:ascii="仿宋_GB2312" w:eastAsia="仿宋_GB2312" w:hAnsi="黑体" w:cs="Calibri"/>
          <w:b/>
          <w:bCs/>
          <w:kern w:val="0"/>
          <w:sz w:val="32"/>
          <w:szCs w:val="32"/>
        </w:rPr>
      </w:pPr>
      <w:r>
        <w:rPr>
          <w:rFonts w:ascii="仿宋_GB2312" w:eastAsia="仿宋_GB2312" w:hAnsi="黑体" w:cs="Calibri" w:hint="eastAsia"/>
          <w:kern w:val="0"/>
          <w:sz w:val="32"/>
          <w:szCs w:val="32"/>
        </w:rPr>
        <w:t>（</w:t>
      </w:r>
      <w:r>
        <w:rPr>
          <w:rFonts w:eastAsia="仿宋_GB2312"/>
          <w:kern w:val="0"/>
          <w:sz w:val="32"/>
          <w:szCs w:val="32"/>
        </w:rPr>
        <w:t>2</w:t>
      </w:r>
      <w:r>
        <w:rPr>
          <w:rFonts w:ascii="仿宋_GB2312" w:eastAsia="仿宋_GB2312" w:hAnsi="黑体" w:cs="Calibri" w:hint="eastAsia"/>
          <w:kern w:val="0"/>
          <w:sz w:val="32"/>
          <w:szCs w:val="32"/>
        </w:rPr>
        <w:t>）以抗疫生活为题材作词创作抗疫歌曲</w:t>
      </w:r>
      <w:r>
        <w:rPr>
          <w:rFonts w:eastAsia="仿宋_GB2312"/>
          <w:kern w:val="0"/>
          <w:sz w:val="32"/>
          <w:szCs w:val="32"/>
        </w:rPr>
        <w:t>MV</w:t>
      </w:r>
      <w:r>
        <w:rPr>
          <w:rFonts w:ascii="仿宋_GB2312" w:eastAsia="仿宋_GB2312" w:hAnsi="黑体" w:cs="Calibri" w:hint="eastAsia"/>
          <w:kern w:val="0"/>
          <w:sz w:val="32"/>
          <w:szCs w:val="32"/>
        </w:rPr>
        <w:t>，歌曲旋律可采用现有歌曲旋律或支部原创。</w:t>
      </w:r>
    </w:p>
    <w:p w14:paraId="6850CA21" w14:textId="77777777" w:rsidR="00242D4A" w:rsidRDefault="009C5DA0">
      <w:pPr>
        <w:widowControl/>
        <w:overflowPunct w:val="0"/>
        <w:spacing w:line="576" w:lineRule="exact"/>
        <w:ind w:firstLine="645"/>
        <w:rPr>
          <w:rFonts w:ascii="仿宋_GB2312" w:eastAsia="仿宋_GB2312" w:hAnsi="黑体" w:cs="Calibri"/>
          <w:kern w:val="0"/>
          <w:sz w:val="32"/>
          <w:szCs w:val="32"/>
        </w:rPr>
      </w:pPr>
      <w:r>
        <w:rPr>
          <w:rFonts w:ascii="仿宋_GB2312" w:eastAsia="仿宋_GB2312" w:hAnsi="黑体" w:cs="Calibri" w:hint="eastAsia"/>
          <w:kern w:val="0"/>
          <w:sz w:val="32"/>
          <w:szCs w:val="32"/>
        </w:rPr>
        <w:t>以上两种形式各团支部任选其一完成，同时鼓励支部团员在遵守防疫规定，确保自身安全的前提下，积极参与周围的抗疫志愿者服务，记录志愿服务风采。每个支部至少提交</w:t>
      </w:r>
      <w:r>
        <w:rPr>
          <w:rFonts w:eastAsia="仿宋_GB2312"/>
          <w:kern w:val="0"/>
          <w:sz w:val="32"/>
          <w:szCs w:val="32"/>
        </w:rPr>
        <w:t>1</w:t>
      </w:r>
      <w:r>
        <w:rPr>
          <w:rFonts w:ascii="仿宋_GB2312" w:eastAsia="仿宋_GB2312" w:hAnsi="黑体" w:cs="Calibri" w:hint="eastAsia"/>
          <w:kern w:val="0"/>
          <w:sz w:val="32"/>
          <w:szCs w:val="32"/>
        </w:rPr>
        <w:t>项新媒体作品。其中视频格式为</w:t>
      </w:r>
      <w:r>
        <w:rPr>
          <w:rFonts w:eastAsia="仿宋_GB2312"/>
          <w:kern w:val="0"/>
          <w:sz w:val="32"/>
          <w:szCs w:val="32"/>
        </w:rPr>
        <w:t>.mp4</w:t>
      </w:r>
      <w:r>
        <w:rPr>
          <w:rFonts w:ascii="仿宋_GB2312" w:eastAsia="仿宋_GB2312" w:hAnsi="黑体" w:cs="Calibri" w:hint="eastAsia"/>
          <w:kern w:val="0"/>
          <w:sz w:val="32"/>
          <w:szCs w:val="32"/>
        </w:rPr>
        <w:t>，要求以</w:t>
      </w:r>
      <w:r>
        <w:rPr>
          <w:rFonts w:eastAsia="仿宋_GB2312"/>
          <w:kern w:val="0"/>
          <w:sz w:val="32"/>
          <w:szCs w:val="32"/>
        </w:rPr>
        <w:t>16:9</w:t>
      </w:r>
      <w:r>
        <w:rPr>
          <w:rFonts w:ascii="仿宋_GB2312" w:eastAsia="仿宋_GB2312" w:hAnsi="黑体" w:cs="Calibri" w:hint="eastAsia"/>
          <w:kern w:val="0"/>
          <w:sz w:val="32"/>
          <w:szCs w:val="32"/>
        </w:rPr>
        <w:t>的比例横屏拍摄，画面平稳清晰，分辨率达</w:t>
      </w:r>
      <w:r>
        <w:rPr>
          <w:rFonts w:eastAsia="仿宋_GB2312"/>
          <w:kern w:val="0"/>
          <w:sz w:val="32"/>
          <w:szCs w:val="32"/>
        </w:rPr>
        <w:t>720p</w:t>
      </w:r>
      <w:r>
        <w:rPr>
          <w:rFonts w:ascii="仿宋_GB2312" w:eastAsia="仿宋_GB2312" w:hAnsi="黑体" w:cs="Calibri" w:hint="eastAsia"/>
          <w:kern w:val="0"/>
          <w:sz w:val="32"/>
          <w:szCs w:val="32"/>
        </w:rPr>
        <w:t>及以上，时长约</w:t>
      </w:r>
      <w:r>
        <w:rPr>
          <w:rFonts w:eastAsia="仿宋_GB2312"/>
          <w:kern w:val="0"/>
          <w:sz w:val="32"/>
          <w:szCs w:val="32"/>
        </w:rPr>
        <w:t>2</w:t>
      </w:r>
      <w:r>
        <w:rPr>
          <w:rFonts w:eastAsia="仿宋_GB2312" w:hint="eastAsia"/>
          <w:kern w:val="0"/>
          <w:sz w:val="32"/>
          <w:szCs w:val="32"/>
        </w:rPr>
        <w:t>—</w:t>
      </w:r>
      <w:r>
        <w:rPr>
          <w:rFonts w:eastAsia="仿宋_GB2312"/>
          <w:kern w:val="0"/>
          <w:sz w:val="32"/>
          <w:szCs w:val="32"/>
        </w:rPr>
        <w:t>5</w:t>
      </w:r>
      <w:r>
        <w:rPr>
          <w:rFonts w:ascii="仿宋_GB2312" w:eastAsia="仿宋_GB2312" w:hAnsi="黑体" w:cs="Calibri" w:hint="eastAsia"/>
          <w:kern w:val="0"/>
          <w:sz w:val="32"/>
          <w:szCs w:val="32"/>
        </w:rPr>
        <w:t>分钟。各学院团组织择优推荐</w:t>
      </w:r>
      <w:r>
        <w:rPr>
          <w:rFonts w:eastAsia="仿宋_GB2312"/>
          <w:kern w:val="0"/>
          <w:sz w:val="32"/>
          <w:szCs w:val="32"/>
        </w:rPr>
        <w:t>3</w:t>
      </w:r>
      <w:r>
        <w:rPr>
          <w:rFonts w:eastAsia="仿宋_GB2312" w:hint="eastAsia"/>
          <w:kern w:val="0"/>
          <w:sz w:val="32"/>
          <w:szCs w:val="32"/>
        </w:rPr>
        <w:t>—</w:t>
      </w:r>
      <w:r>
        <w:rPr>
          <w:rFonts w:eastAsia="仿宋_GB2312"/>
          <w:kern w:val="0"/>
          <w:sz w:val="32"/>
          <w:szCs w:val="32"/>
        </w:rPr>
        <w:t>5</w:t>
      </w:r>
      <w:r>
        <w:rPr>
          <w:rFonts w:ascii="仿宋_GB2312" w:eastAsia="仿宋_GB2312" w:hAnsi="黑体" w:cs="Calibri" w:hint="eastAsia"/>
          <w:kern w:val="0"/>
          <w:sz w:val="32"/>
          <w:szCs w:val="32"/>
        </w:rPr>
        <w:t>份</w:t>
      </w:r>
      <w:r>
        <w:rPr>
          <w:rFonts w:eastAsia="仿宋_GB2312" w:hint="eastAsia"/>
          <w:kern w:val="0"/>
          <w:sz w:val="32"/>
          <w:szCs w:val="32"/>
        </w:rPr>
        <w:t>VLOG</w:t>
      </w:r>
      <w:r>
        <w:rPr>
          <w:rFonts w:eastAsia="仿宋_GB2312" w:hint="eastAsia"/>
          <w:kern w:val="0"/>
          <w:sz w:val="32"/>
          <w:szCs w:val="32"/>
        </w:rPr>
        <w:t>、</w:t>
      </w:r>
      <w:r>
        <w:rPr>
          <w:rFonts w:eastAsia="仿宋_GB2312" w:hint="eastAsia"/>
          <w:kern w:val="0"/>
          <w:sz w:val="32"/>
          <w:szCs w:val="32"/>
        </w:rPr>
        <w:t>MV</w:t>
      </w:r>
      <w:r>
        <w:rPr>
          <w:rFonts w:ascii="仿宋_GB2312" w:eastAsia="仿宋_GB2312" w:hAnsi="黑体" w:cs="Calibri" w:hint="eastAsia"/>
          <w:kern w:val="0"/>
          <w:sz w:val="32"/>
          <w:szCs w:val="32"/>
        </w:rPr>
        <w:t>作品至校团委。</w:t>
      </w:r>
    </w:p>
    <w:p w14:paraId="7E674367" w14:textId="77777777" w:rsidR="00242D4A" w:rsidRDefault="009C5DA0">
      <w:pPr>
        <w:widowControl/>
        <w:overflowPunct w:val="0"/>
        <w:spacing w:line="576" w:lineRule="exact"/>
        <w:rPr>
          <w:rFonts w:ascii="仿宋_GB2312" w:eastAsia="仿宋_GB2312" w:hAnsi="黑体" w:cs="Calibri"/>
          <w:b/>
          <w:bCs/>
          <w:kern w:val="0"/>
          <w:sz w:val="32"/>
          <w:szCs w:val="32"/>
        </w:rPr>
      </w:pPr>
      <w:r>
        <w:rPr>
          <w:rFonts w:ascii="仿宋_GB2312" w:eastAsia="仿宋_GB2312" w:hAnsi="黑体" w:cs="Calibri" w:hint="eastAsia"/>
          <w:kern w:val="0"/>
          <w:sz w:val="32"/>
          <w:szCs w:val="32"/>
        </w:rPr>
        <w:t xml:space="preserve">　　</w:t>
      </w:r>
      <w:r>
        <w:rPr>
          <w:rFonts w:eastAsia="仿宋_GB2312"/>
          <w:b/>
          <w:bCs/>
          <w:kern w:val="0"/>
          <w:sz w:val="32"/>
          <w:szCs w:val="32"/>
        </w:rPr>
        <w:t>3.</w:t>
      </w:r>
      <w:r>
        <w:rPr>
          <w:rFonts w:ascii="仿宋_GB2312" w:eastAsia="仿宋_GB2312" w:hAnsi="黑体" w:cs="Calibri" w:hint="eastAsia"/>
          <w:b/>
          <w:bCs/>
          <w:kern w:val="0"/>
          <w:sz w:val="32"/>
          <w:szCs w:val="32"/>
        </w:rPr>
        <w:t>奋进新征程·观展铸信念</w:t>
      </w:r>
    </w:p>
    <w:p w14:paraId="5A91CA71" w14:textId="77777777" w:rsidR="00242D4A" w:rsidRDefault="009C5DA0">
      <w:pPr>
        <w:widowControl/>
        <w:overflowPunct w:val="0"/>
        <w:spacing w:line="576" w:lineRule="exact"/>
        <w:ind w:firstLine="645"/>
        <w:rPr>
          <w:rFonts w:ascii="仿宋_GB2312" w:eastAsia="仿宋_GB2312" w:hAnsi="黑体" w:cs="Calibri"/>
          <w:kern w:val="0"/>
          <w:sz w:val="32"/>
          <w:szCs w:val="32"/>
        </w:rPr>
      </w:pPr>
      <w:r>
        <w:rPr>
          <w:rFonts w:ascii="仿宋_GB2312" w:eastAsia="仿宋_GB2312" w:hAnsi="黑体" w:cs="Calibri" w:hint="eastAsia"/>
          <w:kern w:val="0"/>
          <w:sz w:val="32"/>
          <w:szCs w:val="32"/>
        </w:rPr>
        <w:t>红色资源是我们党艰辛而辉煌奋斗历程的见证，是革命战争年代可歌可泣的峥嵘岁月记录，是宝贵的精神财富。科技信息化时代下，进行红色资源和革命遗址参观的方式极大丰富。各基层团支部</w:t>
      </w:r>
      <w:r>
        <w:rPr>
          <w:rFonts w:eastAsia="仿宋_GB2312" w:hint="eastAsia"/>
          <w:bCs/>
          <w:sz w:val="32"/>
          <w:szCs w:val="32"/>
        </w:rPr>
        <w:t>要运用好互联网渠道，组织团员青年</w:t>
      </w:r>
      <w:r>
        <w:rPr>
          <w:rFonts w:ascii="仿宋_GB2312" w:eastAsia="仿宋_GB2312" w:hAnsi="黑体" w:cs="Calibri" w:hint="eastAsia"/>
          <w:kern w:val="0"/>
          <w:sz w:val="32"/>
          <w:szCs w:val="32"/>
        </w:rPr>
        <w:t>通过线上方式，集体云参观红色纪念馆，并汇集参观留言，共享参观学习心得。</w:t>
      </w:r>
    </w:p>
    <w:p w14:paraId="26102CFD" w14:textId="77777777" w:rsidR="00242D4A" w:rsidRDefault="009C5DA0">
      <w:pPr>
        <w:widowControl/>
        <w:overflowPunct w:val="0"/>
        <w:spacing w:line="576" w:lineRule="exact"/>
        <w:ind w:firstLine="645"/>
        <w:rPr>
          <w:rFonts w:ascii="黑体" w:eastAsia="黑体" w:hAnsi="黑体" w:cs="Calibri"/>
          <w:kern w:val="0"/>
          <w:sz w:val="32"/>
          <w:szCs w:val="32"/>
        </w:rPr>
      </w:pPr>
      <w:r>
        <w:rPr>
          <w:rFonts w:ascii="仿宋_GB2312" w:eastAsia="仿宋_GB2312" w:hAnsi="黑体" w:cs="Calibri" w:hint="eastAsia"/>
          <w:b/>
          <w:bCs/>
          <w:kern w:val="0"/>
          <w:sz w:val="32"/>
          <w:szCs w:val="32"/>
        </w:rPr>
        <w:lastRenderedPageBreak/>
        <w:t>活动要求</w:t>
      </w:r>
      <w:r>
        <w:rPr>
          <w:rFonts w:ascii="仿宋_GB2312" w:eastAsia="仿宋_GB2312" w:hAnsi="黑体" w:cs="Calibri" w:hint="eastAsia"/>
          <w:kern w:val="0"/>
          <w:sz w:val="32"/>
          <w:szCs w:val="32"/>
        </w:rPr>
        <w:t>：各支部组织团员青年集体线上云参观中共二大纪念馆、中共四大纪念馆、团中央机关旧址纪念馆等红色纪念馆（官方公众号支持线上参观，具体操作步骤见附件</w:t>
      </w:r>
      <w:r>
        <w:rPr>
          <w:rFonts w:eastAsia="仿宋_GB2312" w:hint="eastAsia"/>
          <w:kern w:val="0"/>
          <w:sz w:val="32"/>
          <w:szCs w:val="32"/>
        </w:rPr>
        <w:t>3</w:t>
      </w:r>
      <w:r>
        <w:rPr>
          <w:rFonts w:ascii="仿宋_GB2312" w:eastAsia="仿宋_GB2312" w:hAnsi="黑体" w:cs="Calibri" w:hint="eastAsia"/>
          <w:kern w:val="0"/>
          <w:sz w:val="32"/>
          <w:szCs w:val="32"/>
        </w:rPr>
        <w:t>），参观后支部发挥创意，支部团员写下留言和寄语，并署上姓名，制成参观留言册，以</w:t>
      </w:r>
      <w:r>
        <w:rPr>
          <w:rFonts w:eastAsia="楷体_GB2312"/>
          <w:kern w:val="0"/>
          <w:sz w:val="32"/>
          <w:szCs w:val="32"/>
        </w:rPr>
        <w:t>word</w:t>
      </w:r>
      <w:r>
        <w:rPr>
          <w:rFonts w:ascii="仿宋_GB2312" w:eastAsia="仿宋_GB2312" w:hAnsi="黑体" w:cs="Calibri" w:hint="eastAsia"/>
          <w:kern w:val="0"/>
          <w:sz w:val="32"/>
          <w:szCs w:val="32"/>
        </w:rPr>
        <w:t>形式提交（留言册参考样式见附件</w:t>
      </w:r>
      <w:r>
        <w:rPr>
          <w:rFonts w:eastAsia="仿宋_GB2312" w:hint="eastAsia"/>
          <w:kern w:val="0"/>
          <w:sz w:val="32"/>
          <w:szCs w:val="32"/>
        </w:rPr>
        <w:t>4</w:t>
      </w:r>
      <w:r>
        <w:rPr>
          <w:rFonts w:ascii="仿宋_GB2312" w:eastAsia="仿宋_GB2312" w:hAnsi="黑体" w:cs="Calibri" w:hint="eastAsia"/>
          <w:kern w:val="0"/>
          <w:sz w:val="32"/>
          <w:szCs w:val="32"/>
        </w:rPr>
        <w:t>）。各学院团组织评比推荐至少</w:t>
      </w:r>
      <w:r>
        <w:rPr>
          <w:rFonts w:eastAsia="楷体_GB2312"/>
          <w:kern w:val="0"/>
          <w:sz w:val="32"/>
          <w:szCs w:val="32"/>
        </w:rPr>
        <w:t>3</w:t>
      </w:r>
      <w:r>
        <w:rPr>
          <w:rFonts w:eastAsia="仿宋_GB2312"/>
          <w:kern w:val="0"/>
          <w:sz w:val="32"/>
          <w:szCs w:val="32"/>
        </w:rPr>
        <w:t>—</w:t>
      </w:r>
      <w:r>
        <w:rPr>
          <w:rFonts w:eastAsia="楷体_GB2312"/>
          <w:kern w:val="0"/>
          <w:sz w:val="32"/>
          <w:szCs w:val="32"/>
        </w:rPr>
        <w:t>5</w:t>
      </w:r>
      <w:r>
        <w:rPr>
          <w:rFonts w:ascii="仿宋_GB2312" w:eastAsia="仿宋_GB2312" w:hAnsi="黑体" w:cs="Calibri" w:hint="eastAsia"/>
          <w:kern w:val="0"/>
          <w:sz w:val="32"/>
          <w:szCs w:val="32"/>
        </w:rPr>
        <w:t>份留言册提交至校团委。</w:t>
      </w:r>
    </w:p>
    <w:p w14:paraId="559ABAE1" w14:textId="77777777" w:rsidR="00242D4A" w:rsidRDefault="00242D4A">
      <w:pPr>
        <w:widowControl/>
        <w:overflowPunct w:val="0"/>
        <w:spacing w:line="576" w:lineRule="exact"/>
        <w:rPr>
          <w:rFonts w:ascii="黑体" w:eastAsia="黑体" w:hAnsi="黑体" w:cs="Calibri"/>
          <w:b/>
          <w:bCs/>
          <w:kern w:val="0"/>
          <w:sz w:val="32"/>
          <w:szCs w:val="32"/>
        </w:rPr>
      </w:pPr>
    </w:p>
    <w:p w14:paraId="2C0022D4" w14:textId="77777777" w:rsidR="00242D4A" w:rsidRDefault="009C5DA0">
      <w:pPr>
        <w:widowControl/>
        <w:overflowPunct w:val="0"/>
        <w:spacing w:line="576" w:lineRule="exact"/>
        <w:rPr>
          <w:rFonts w:ascii="仿宋_GB2312" w:eastAsia="仿宋_GB2312" w:hAnsi="Calibri" w:cs="Calibri"/>
          <w:b/>
          <w:bCs/>
          <w:kern w:val="0"/>
          <w:sz w:val="32"/>
          <w:szCs w:val="32"/>
        </w:rPr>
      </w:pPr>
      <w:r>
        <w:rPr>
          <w:rFonts w:ascii="黑体" w:eastAsia="黑体" w:hAnsi="黑体" w:cs="Calibri" w:hint="eastAsia"/>
          <w:b/>
          <w:bCs/>
          <w:kern w:val="0"/>
          <w:sz w:val="32"/>
          <w:szCs w:val="32"/>
        </w:rPr>
        <w:t>五、活动流程</w:t>
      </w:r>
    </w:p>
    <w:p w14:paraId="1C44F7BC" w14:textId="77777777" w:rsidR="00242D4A" w:rsidRDefault="009C5DA0">
      <w:pPr>
        <w:widowControl/>
        <w:overflowPunct w:val="0"/>
        <w:spacing w:line="576" w:lineRule="exact"/>
        <w:ind w:firstLineChars="200" w:firstLine="632"/>
        <w:rPr>
          <w:rFonts w:ascii="楷体_GB2312" w:eastAsia="楷体_GB2312" w:hAnsi="Calibri" w:cs="Calibri"/>
          <w:b/>
          <w:bCs/>
          <w:kern w:val="0"/>
          <w:sz w:val="32"/>
          <w:szCs w:val="32"/>
        </w:rPr>
      </w:pPr>
      <w:r>
        <w:rPr>
          <w:rFonts w:ascii="楷体_GB2312" w:eastAsia="楷体_GB2312" w:hAnsi="Calibri" w:cs="Calibri" w:hint="eastAsia"/>
          <w:b/>
          <w:bCs/>
          <w:kern w:val="0"/>
          <w:sz w:val="32"/>
          <w:szCs w:val="32"/>
        </w:rPr>
        <w:t>（一）发布通知及活动动员阶段：即日起至</w:t>
      </w:r>
      <w:r>
        <w:rPr>
          <w:rFonts w:eastAsia="楷体_GB2312"/>
          <w:b/>
          <w:bCs/>
          <w:kern w:val="0"/>
          <w:sz w:val="32"/>
          <w:szCs w:val="32"/>
        </w:rPr>
        <w:t>4</w:t>
      </w:r>
      <w:r>
        <w:rPr>
          <w:rFonts w:ascii="楷体_GB2312" w:eastAsia="楷体_GB2312" w:hAnsi="Calibri" w:cs="Calibri" w:hint="eastAsia"/>
          <w:b/>
          <w:bCs/>
          <w:kern w:val="0"/>
          <w:sz w:val="32"/>
          <w:szCs w:val="32"/>
        </w:rPr>
        <w:t>月</w:t>
      </w:r>
      <w:r>
        <w:rPr>
          <w:rFonts w:eastAsia="楷体_GB2312"/>
          <w:b/>
          <w:bCs/>
          <w:kern w:val="0"/>
          <w:sz w:val="32"/>
          <w:szCs w:val="32"/>
        </w:rPr>
        <w:t>10</w:t>
      </w:r>
      <w:r>
        <w:rPr>
          <w:rFonts w:ascii="楷体_GB2312" w:eastAsia="楷体_GB2312" w:hAnsi="Calibri" w:cs="Calibri" w:hint="eastAsia"/>
          <w:b/>
          <w:bCs/>
          <w:kern w:val="0"/>
          <w:sz w:val="32"/>
          <w:szCs w:val="32"/>
        </w:rPr>
        <w:t>日</w:t>
      </w:r>
    </w:p>
    <w:p w14:paraId="1CE09D2C" w14:textId="77777777" w:rsidR="00242D4A" w:rsidRDefault="009C5DA0">
      <w:pPr>
        <w:widowControl/>
        <w:overflowPunct w:val="0"/>
        <w:spacing w:line="576" w:lineRule="exact"/>
        <w:ind w:firstLineChars="200" w:firstLine="632"/>
        <w:rPr>
          <w:rFonts w:ascii="仿宋_GB2312" w:eastAsia="仿宋_GB2312" w:hAnsi="Calibri" w:cs="Calibri"/>
          <w:kern w:val="0"/>
          <w:sz w:val="32"/>
          <w:szCs w:val="32"/>
        </w:rPr>
      </w:pPr>
      <w:r>
        <w:rPr>
          <w:rFonts w:ascii="仿宋_GB2312" w:eastAsia="仿宋_GB2312" w:hAnsi="Calibri" w:cs="Calibri" w:hint="eastAsia"/>
          <w:kern w:val="0"/>
          <w:sz w:val="32"/>
          <w:szCs w:val="32"/>
        </w:rPr>
        <w:t>各学院团组织重点宣传和动员，各团支部讨论活动计划，形成团日活动计划方案。</w:t>
      </w:r>
    </w:p>
    <w:p w14:paraId="6FFA6B76" w14:textId="77777777" w:rsidR="00242D4A" w:rsidRDefault="009C5DA0">
      <w:pPr>
        <w:widowControl/>
        <w:overflowPunct w:val="0"/>
        <w:spacing w:line="576" w:lineRule="exact"/>
        <w:ind w:firstLineChars="200" w:firstLine="632"/>
        <w:rPr>
          <w:rFonts w:ascii="楷体_GB2312" w:eastAsia="楷体_GB2312" w:hAnsi="Calibri" w:cs="Calibri"/>
          <w:b/>
          <w:bCs/>
          <w:kern w:val="0"/>
          <w:sz w:val="32"/>
          <w:szCs w:val="32"/>
        </w:rPr>
      </w:pPr>
      <w:r>
        <w:rPr>
          <w:rFonts w:ascii="楷体_GB2312" w:eastAsia="楷体_GB2312" w:hAnsi="Calibri" w:cs="Calibri" w:hint="eastAsia"/>
          <w:b/>
          <w:bCs/>
          <w:kern w:val="0"/>
          <w:sz w:val="32"/>
          <w:szCs w:val="32"/>
        </w:rPr>
        <w:t>（二）活动组织及开展阶段：</w:t>
      </w:r>
      <w:r>
        <w:rPr>
          <w:rFonts w:eastAsia="楷体_GB2312"/>
          <w:b/>
          <w:bCs/>
          <w:kern w:val="0"/>
          <w:sz w:val="32"/>
          <w:szCs w:val="32"/>
        </w:rPr>
        <w:t>4</w:t>
      </w:r>
      <w:r>
        <w:rPr>
          <w:rFonts w:ascii="楷体_GB2312" w:eastAsia="楷体_GB2312" w:hAnsi="Calibri" w:cs="Calibri" w:hint="eastAsia"/>
          <w:b/>
          <w:bCs/>
          <w:kern w:val="0"/>
          <w:sz w:val="32"/>
          <w:szCs w:val="32"/>
        </w:rPr>
        <w:t>月</w:t>
      </w:r>
      <w:r>
        <w:rPr>
          <w:rFonts w:eastAsia="楷体_GB2312"/>
          <w:b/>
          <w:bCs/>
          <w:kern w:val="0"/>
          <w:sz w:val="32"/>
          <w:szCs w:val="32"/>
        </w:rPr>
        <w:t>10</w:t>
      </w:r>
      <w:r>
        <w:rPr>
          <w:rFonts w:ascii="楷体_GB2312" w:eastAsia="楷体_GB2312" w:hAnsi="Calibri" w:cs="Calibri" w:hint="eastAsia"/>
          <w:b/>
          <w:bCs/>
          <w:kern w:val="0"/>
          <w:sz w:val="32"/>
          <w:szCs w:val="32"/>
        </w:rPr>
        <w:t>日至</w:t>
      </w:r>
      <w:r>
        <w:rPr>
          <w:rFonts w:eastAsia="楷体_GB2312" w:hint="eastAsia"/>
          <w:b/>
          <w:bCs/>
          <w:kern w:val="0"/>
          <w:sz w:val="32"/>
          <w:szCs w:val="32"/>
        </w:rPr>
        <w:t>5</w:t>
      </w:r>
      <w:r>
        <w:rPr>
          <w:rFonts w:ascii="楷体_GB2312" w:eastAsia="楷体_GB2312" w:hAnsi="Calibri" w:cs="Calibri" w:hint="eastAsia"/>
          <w:b/>
          <w:bCs/>
          <w:kern w:val="0"/>
          <w:sz w:val="32"/>
          <w:szCs w:val="32"/>
        </w:rPr>
        <w:t>月</w:t>
      </w:r>
      <w:r>
        <w:rPr>
          <w:rFonts w:eastAsia="楷体_GB2312"/>
          <w:b/>
          <w:bCs/>
          <w:kern w:val="0"/>
          <w:sz w:val="32"/>
          <w:szCs w:val="32"/>
        </w:rPr>
        <w:t>6</w:t>
      </w:r>
      <w:r>
        <w:rPr>
          <w:rFonts w:ascii="楷体_GB2312" w:eastAsia="楷体_GB2312" w:hAnsi="Calibri" w:cs="Calibri" w:hint="eastAsia"/>
          <w:b/>
          <w:bCs/>
          <w:kern w:val="0"/>
          <w:sz w:val="32"/>
          <w:szCs w:val="32"/>
        </w:rPr>
        <w:t>日</w:t>
      </w:r>
    </w:p>
    <w:p w14:paraId="74F97CD5" w14:textId="77777777" w:rsidR="00242D4A" w:rsidRDefault="009C5DA0">
      <w:pPr>
        <w:overflowPunct w:val="0"/>
        <w:spacing w:line="560" w:lineRule="exact"/>
        <w:ind w:firstLineChars="200" w:firstLine="632"/>
        <w:rPr>
          <w:rFonts w:ascii="仿宋_GB2312" w:eastAsia="仿宋_GB2312" w:hAnsi="Calibri" w:cs="Calibri"/>
          <w:kern w:val="0"/>
          <w:sz w:val="32"/>
          <w:szCs w:val="32"/>
        </w:rPr>
      </w:pPr>
      <w:r>
        <w:rPr>
          <w:rFonts w:ascii="仿宋_GB2312" w:eastAsia="仿宋_GB2312" w:hAnsi="Calibri" w:cs="Calibri" w:hint="eastAsia"/>
          <w:kern w:val="0"/>
          <w:sz w:val="32"/>
          <w:szCs w:val="32"/>
        </w:rPr>
        <w:t>各学院团组织指导好所属的团支部，按照通知发文的相关要求，开展系列活动。</w:t>
      </w:r>
      <w:r>
        <w:rPr>
          <w:rFonts w:ascii="仿宋_GB2312" w:eastAsia="仿宋_GB2312" w:hint="eastAsia"/>
          <w:sz w:val="32"/>
          <w:szCs w:val="32"/>
        </w:rPr>
        <w:t>并于</w:t>
      </w:r>
      <w:r>
        <w:rPr>
          <w:rFonts w:eastAsia="仿宋_GB2312" w:hint="eastAsia"/>
          <w:sz w:val="32"/>
          <w:szCs w:val="32"/>
        </w:rPr>
        <w:t>4</w:t>
      </w:r>
      <w:r>
        <w:rPr>
          <w:rFonts w:ascii="仿宋_GB2312" w:eastAsia="仿宋_GB2312" w:hint="eastAsia"/>
          <w:sz w:val="32"/>
          <w:szCs w:val="32"/>
        </w:rPr>
        <w:t>月</w:t>
      </w:r>
      <w:r>
        <w:rPr>
          <w:rFonts w:eastAsia="仿宋_GB2312" w:hint="eastAsia"/>
          <w:sz w:val="32"/>
          <w:szCs w:val="32"/>
        </w:rPr>
        <w:t>2</w:t>
      </w:r>
      <w:r>
        <w:rPr>
          <w:rFonts w:eastAsia="仿宋_GB2312"/>
          <w:sz w:val="32"/>
          <w:szCs w:val="32"/>
        </w:rPr>
        <w:t>6</w:t>
      </w:r>
      <w:r>
        <w:rPr>
          <w:rFonts w:ascii="仿宋_GB2312" w:eastAsia="仿宋_GB2312" w:hint="eastAsia"/>
          <w:sz w:val="32"/>
          <w:szCs w:val="32"/>
        </w:rPr>
        <w:t>日（周二）前，各团支部将“喜迎二十大·思辨以致学”活动开展的主要成果上传至智慧团建系统。请各学院团组织共同督促智慧团建材料上报工作。（</w:t>
      </w:r>
      <w:r>
        <w:rPr>
          <w:rFonts w:eastAsia="仿宋_GB2312" w:hint="eastAsia"/>
          <w:sz w:val="32"/>
          <w:szCs w:val="32"/>
        </w:rPr>
        <w:t>智慧</w:t>
      </w:r>
      <w:r>
        <w:rPr>
          <w:rFonts w:ascii="仿宋_GB2312" w:eastAsia="仿宋_GB2312" w:hAnsi="仿宋_GB2312" w:cs="仿宋_GB2312" w:hint="eastAsia"/>
          <w:bCs/>
          <w:sz w:val="32"/>
          <w:szCs w:val="32"/>
        </w:rPr>
        <w:t>团建线上记载功能操作指引见附件</w:t>
      </w:r>
      <w:r>
        <w:rPr>
          <w:rFonts w:eastAsia="仿宋_GB2312"/>
          <w:bCs/>
          <w:sz w:val="32"/>
          <w:szCs w:val="32"/>
        </w:rPr>
        <w:t>1</w:t>
      </w:r>
      <w:r>
        <w:rPr>
          <w:rFonts w:ascii="仿宋_GB2312" w:eastAsia="仿宋_GB2312" w:hint="eastAsia"/>
          <w:sz w:val="32"/>
          <w:szCs w:val="32"/>
        </w:rPr>
        <w:t>）。</w:t>
      </w:r>
    </w:p>
    <w:p w14:paraId="2236F808" w14:textId="77777777" w:rsidR="00242D4A" w:rsidRDefault="009C5DA0">
      <w:pPr>
        <w:widowControl/>
        <w:overflowPunct w:val="0"/>
        <w:spacing w:line="576" w:lineRule="exact"/>
        <w:ind w:firstLineChars="200" w:firstLine="632"/>
        <w:rPr>
          <w:rFonts w:ascii="楷体_GB2312" w:eastAsia="楷体_GB2312" w:hAnsi="Calibri" w:cs="Calibri"/>
          <w:b/>
          <w:bCs/>
          <w:kern w:val="0"/>
          <w:sz w:val="32"/>
          <w:szCs w:val="32"/>
        </w:rPr>
      </w:pPr>
      <w:r>
        <w:rPr>
          <w:rFonts w:ascii="楷体_GB2312" w:eastAsia="楷体_GB2312" w:hAnsi="Calibri" w:cs="Calibri" w:hint="eastAsia"/>
          <w:b/>
          <w:bCs/>
          <w:kern w:val="0"/>
          <w:sz w:val="32"/>
          <w:szCs w:val="32"/>
        </w:rPr>
        <w:t>（三）活动总结阶段：</w:t>
      </w:r>
      <w:r>
        <w:rPr>
          <w:rFonts w:eastAsia="楷体_GB2312" w:hint="eastAsia"/>
          <w:b/>
          <w:bCs/>
          <w:kern w:val="0"/>
          <w:sz w:val="32"/>
          <w:szCs w:val="32"/>
        </w:rPr>
        <w:t>5</w:t>
      </w:r>
      <w:r>
        <w:rPr>
          <w:rFonts w:ascii="楷体_GB2312" w:eastAsia="楷体_GB2312" w:hAnsi="Calibri" w:cs="Calibri" w:hint="eastAsia"/>
          <w:b/>
          <w:bCs/>
          <w:kern w:val="0"/>
          <w:sz w:val="32"/>
          <w:szCs w:val="32"/>
        </w:rPr>
        <w:t>月</w:t>
      </w:r>
      <w:r>
        <w:rPr>
          <w:rFonts w:eastAsia="楷体_GB2312"/>
          <w:b/>
          <w:bCs/>
          <w:kern w:val="0"/>
          <w:sz w:val="32"/>
          <w:szCs w:val="32"/>
        </w:rPr>
        <w:t>6</w:t>
      </w:r>
      <w:r>
        <w:rPr>
          <w:rFonts w:ascii="楷体_GB2312" w:eastAsia="楷体_GB2312" w:hAnsi="Calibri" w:cs="Calibri" w:hint="eastAsia"/>
          <w:b/>
          <w:bCs/>
          <w:kern w:val="0"/>
          <w:sz w:val="32"/>
          <w:szCs w:val="32"/>
        </w:rPr>
        <w:t>日至</w:t>
      </w:r>
      <w:r>
        <w:rPr>
          <w:rFonts w:eastAsia="楷体_GB2312"/>
          <w:b/>
          <w:bCs/>
          <w:kern w:val="0"/>
          <w:sz w:val="32"/>
          <w:szCs w:val="32"/>
        </w:rPr>
        <w:t>5</w:t>
      </w:r>
      <w:r>
        <w:rPr>
          <w:rFonts w:ascii="楷体_GB2312" w:eastAsia="楷体_GB2312" w:hAnsi="Calibri" w:cs="Calibri" w:hint="eastAsia"/>
          <w:b/>
          <w:bCs/>
          <w:kern w:val="0"/>
          <w:sz w:val="32"/>
          <w:szCs w:val="32"/>
        </w:rPr>
        <w:t>月</w:t>
      </w:r>
      <w:r>
        <w:rPr>
          <w:rFonts w:eastAsia="楷体_GB2312"/>
          <w:b/>
          <w:bCs/>
          <w:kern w:val="0"/>
          <w:sz w:val="32"/>
          <w:szCs w:val="32"/>
        </w:rPr>
        <w:t>9</w:t>
      </w:r>
      <w:r>
        <w:rPr>
          <w:rFonts w:ascii="楷体_GB2312" w:eastAsia="楷体_GB2312" w:hAnsi="Calibri" w:cs="Calibri" w:hint="eastAsia"/>
          <w:b/>
          <w:bCs/>
          <w:kern w:val="0"/>
          <w:sz w:val="32"/>
          <w:szCs w:val="32"/>
        </w:rPr>
        <w:t>日</w:t>
      </w:r>
    </w:p>
    <w:p w14:paraId="31D6201A" w14:textId="77777777" w:rsidR="00242D4A" w:rsidRDefault="009C5DA0">
      <w:pPr>
        <w:widowControl/>
        <w:overflowPunct w:val="0"/>
        <w:spacing w:line="576" w:lineRule="exact"/>
        <w:ind w:firstLineChars="200" w:firstLine="632"/>
        <w:rPr>
          <w:rFonts w:ascii="仿宋_GB2312" w:eastAsia="仿宋_GB2312" w:hAnsi="Calibri" w:cs="Calibri"/>
          <w:kern w:val="0"/>
          <w:sz w:val="32"/>
          <w:szCs w:val="32"/>
        </w:rPr>
      </w:pPr>
      <w:r>
        <w:rPr>
          <w:rFonts w:eastAsia="仿宋_GB2312"/>
          <w:kern w:val="0"/>
          <w:sz w:val="32"/>
          <w:szCs w:val="32"/>
        </w:rPr>
        <w:t>1.</w:t>
      </w:r>
      <w:r>
        <w:rPr>
          <w:rFonts w:ascii="仿宋_GB2312" w:eastAsia="仿宋_GB2312" w:hAnsi="Calibri" w:cs="Calibri" w:hint="eastAsia"/>
          <w:kern w:val="0"/>
          <w:sz w:val="32"/>
          <w:szCs w:val="32"/>
        </w:rPr>
        <w:t>各团支部应完成团日活动总结并填写《上海对外经贸大学主题团日活动评优申报表》（附件</w:t>
      </w:r>
      <w:r>
        <w:rPr>
          <w:rFonts w:eastAsia="仿宋_GB2312" w:hint="eastAsia"/>
          <w:kern w:val="0"/>
          <w:sz w:val="32"/>
          <w:szCs w:val="32"/>
        </w:rPr>
        <w:t>5</w:t>
      </w:r>
      <w:r>
        <w:rPr>
          <w:rFonts w:ascii="仿宋_GB2312" w:eastAsia="仿宋_GB2312" w:hAnsi="Calibri" w:cs="Calibri" w:hint="eastAsia"/>
          <w:kern w:val="0"/>
          <w:sz w:val="32"/>
          <w:szCs w:val="32"/>
        </w:rPr>
        <w:t>），上报要求的相关材料。</w:t>
      </w:r>
    </w:p>
    <w:p w14:paraId="7E9A4D13" w14:textId="77777777" w:rsidR="00242D4A" w:rsidRDefault="009C5DA0">
      <w:pPr>
        <w:widowControl/>
        <w:overflowPunct w:val="0"/>
        <w:spacing w:line="576" w:lineRule="exact"/>
        <w:ind w:firstLineChars="200" w:firstLine="632"/>
        <w:rPr>
          <w:rFonts w:ascii="仿宋_GB2312" w:eastAsia="仿宋_GB2312" w:hAnsi="Calibri" w:cs="Calibri"/>
          <w:kern w:val="0"/>
          <w:sz w:val="32"/>
          <w:szCs w:val="32"/>
        </w:rPr>
      </w:pPr>
      <w:r>
        <w:rPr>
          <w:rFonts w:eastAsia="仿宋_GB2312"/>
          <w:kern w:val="0"/>
          <w:sz w:val="32"/>
          <w:szCs w:val="32"/>
        </w:rPr>
        <w:lastRenderedPageBreak/>
        <w:t>2.</w:t>
      </w:r>
      <w:r>
        <w:rPr>
          <w:rFonts w:ascii="仿宋_GB2312" w:eastAsia="仿宋_GB2312" w:hAnsi="Calibri" w:cs="Calibri" w:hint="eastAsia"/>
          <w:kern w:val="0"/>
          <w:sz w:val="32"/>
          <w:szCs w:val="32"/>
        </w:rPr>
        <w:t>各学院团组织运用官方微信公众号平台集中</w:t>
      </w:r>
      <w:r>
        <w:rPr>
          <w:rFonts w:ascii="仿宋_GB2312" w:eastAsia="仿宋_GB2312" w:hAnsi="仿宋" w:hint="eastAsia"/>
          <w:bCs/>
          <w:sz w:val="32"/>
          <w:szCs w:val="32"/>
        </w:rPr>
        <w:t>推出主题团日成果宣传推送</w:t>
      </w:r>
      <w:r>
        <w:rPr>
          <w:rFonts w:ascii="仿宋_GB2312" w:eastAsia="仿宋_GB2312" w:hAnsi="Calibri" w:cs="Calibri" w:hint="eastAsia"/>
          <w:kern w:val="0"/>
          <w:sz w:val="32"/>
          <w:szCs w:val="32"/>
        </w:rPr>
        <w:t>，</w:t>
      </w:r>
      <w:r>
        <w:rPr>
          <w:rFonts w:ascii="仿宋_GB2312" w:eastAsia="仿宋_GB2312" w:hAnsi="仿宋" w:hint="eastAsia"/>
          <w:bCs/>
          <w:sz w:val="32"/>
          <w:szCs w:val="32"/>
        </w:rPr>
        <w:t>充分展示各学院团日风采以及各学院团组织广大青年团员的积极风貌</w:t>
      </w:r>
      <w:r>
        <w:rPr>
          <w:rFonts w:ascii="仿宋_GB2312" w:eastAsia="仿宋_GB2312" w:hAnsi="Calibri" w:cs="Calibri" w:hint="eastAsia"/>
          <w:kern w:val="0"/>
          <w:sz w:val="32"/>
          <w:szCs w:val="32"/>
        </w:rPr>
        <w:t>。</w:t>
      </w:r>
    </w:p>
    <w:p w14:paraId="008BC49F" w14:textId="77777777" w:rsidR="00242D4A" w:rsidRDefault="009C5DA0">
      <w:pPr>
        <w:widowControl/>
        <w:overflowPunct w:val="0"/>
        <w:spacing w:line="576" w:lineRule="exact"/>
        <w:ind w:firstLineChars="200" w:firstLine="632"/>
        <w:rPr>
          <w:rFonts w:ascii="仿宋_GB2312" w:eastAsia="仿宋_GB2312" w:hAnsi="Calibri" w:cs="Calibri"/>
          <w:b/>
          <w:bCs/>
          <w:color w:val="000000"/>
          <w:kern w:val="0"/>
          <w:sz w:val="32"/>
          <w:szCs w:val="32"/>
        </w:rPr>
      </w:pPr>
      <w:r>
        <w:rPr>
          <w:rFonts w:ascii="楷体_GB2312" w:eastAsia="楷体_GB2312" w:hAnsi="Calibri" w:cs="Calibri" w:hint="eastAsia"/>
          <w:b/>
          <w:bCs/>
          <w:kern w:val="0"/>
          <w:sz w:val="32"/>
          <w:szCs w:val="32"/>
        </w:rPr>
        <w:t>（四）活动评比阶段：</w:t>
      </w:r>
      <w:r>
        <w:rPr>
          <w:rFonts w:eastAsia="楷体_GB2312"/>
          <w:b/>
          <w:bCs/>
          <w:kern w:val="0"/>
          <w:sz w:val="32"/>
          <w:szCs w:val="32"/>
        </w:rPr>
        <w:t>5</w:t>
      </w:r>
      <w:r>
        <w:rPr>
          <w:rFonts w:ascii="楷体_GB2312" w:eastAsia="楷体_GB2312" w:hAnsi="Calibri" w:cs="Calibri" w:hint="eastAsia"/>
          <w:b/>
          <w:bCs/>
          <w:kern w:val="0"/>
          <w:sz w:val="32"/>
          <w:szCs w:val="32"/>
        </w:rPr>
        <w:t>月</w:t>
      </w:r>
      <w:r>
        <w:rPr>
          <w:rFonts w:eastAsia="楷体_GB2312"/>
          <w:b/>
          <w:bCs/>
          <w:kern w:val="0"/>
          <w:sz w:val="32"/>
          <w:szCs w:val="32"/>
        </w:rPr>
        <w:t>9</w:t>
      </w:r>
      <w:r>
        <w:rPr>
          <w:rFonts w:ascii="楷体_GB2312" w:eastAsia="楷体_GB2312" w:hAnsi="Calibri" w:cs="Calibri" w:hint="eastAsia"/>
          <w:b/>
          <w:bCs/>
          <w:kern w:val="0"/>
          <w:sz w:val="32"/>
          <w:szCs w:val="32"/>
        </w:rPr>
        <w:t>日至</w:t>
      </w:r>
      <w:r>
        <w:rPr>
          <w:rFonts w:eastAsia="楷体_GB2312"/>
          <w:b/>
          <w:bCs/>
          <w:kern w:val="0"/>
          <w:sz w:val="32"/>
          <w:szCs w:val="32"/>
        </w:rPr>
        <w:t>5</w:t>
      </w:r>
      <w:r>
        <w:rPr>
          <w:rFonts w:ascii="楷体_GB2312" w:eastAsia="楷体_GB2312" w:hAnsi="Calibri" w:cs="Calibri" w:hint="eastAsia"/>
          <w:b/>
          <w:bCs/>
          <w:color w:val="000000"/>
          <w:kern w:val="0"/>
          <w:sz w:val="32"/>
          <w:szCs w:val="32"/>
        </w:rPr>
        <w:t>月下旬</w:t>
      </w:r>
    </w:p>
    <w:p w14:paraId="0D02BED6" w14:textId="77777777" w:rsidR="00242D4A" w:rsidRDefault="009C5DA0">
      <w:pPr>
        <w:widowControl/>
        <w:overflowPunct w:val="0"/>
        <w:spacing w:line="576" w:lineRule="exact"/>
        <w:ind w:firstLineChars="200" w:firstLine="632"/>
        <w:rPr>
          <w:rFonts w:ascii="仿宋_GB2312" w:eastAsia="仿宋_GB2312" w:hAnsi="Calibri" w:cs="Calibri"/>
          <w:b/>
          <w:bCs/>
          <w:color w:val="000000"/>
          <w:kern w:val="0"/>
          <w:sz w:val="32"/>
          <w:szCs w:val="32"/>
        </w:rPr>
      </w:pPr>
      <w:r>
        <w:rPr>
          <w:rFonts w:eastAsia="仿宋_GB2312"/>
          <w:color w:val="000000"/>
          <w:kern w:val="0"/>
          <w:sz w:val="32"/>
          <w:szCs w:val="32"/>
        </w:rPr>
        <w:t>1.</w:t>
      </w:r>
      <w:r>
        <w:rPr>
          <w:rFonts w:ascii="仿宋_GB2312" w:eastAsia="仿宋_GB2312" w:hAnsi="Calibri" w:cs="Calibri" w:hint="eastAsia"/>
          <w:color w:val="000000"/>
          <w:kern w:val="0"/>
          <w:sz w:val="32"/>
          <w:szCs w:val="32"/>
        </w:rPr>
        <w:t>各团支部在</w:t>
      </w:r>
      <w:r>
        <w:rPr>
          <w:rFonts w:eastAsia="仿宋_GB2312"/>
          <w:color w:val="000000"/>
          <w:kern w:val="0"/>
          <w:sz w:val="32"/>
          <w:szCs w:val="32"/>
        </w:rPr>
        <w:t>5</w:t>
      </w:r>
      <w:r>
        <w:rPr>
          <w:rFonts w:ascii="仿宋_GB2312" w:eastAsia="仿宋_GB2312" w:hAnsi="Calibri" w:cs="Calibri" w:hint="eastAsia"/>
          <w:color w:val="000000"/>
          <w:kern w:val="0"/>
          <w:sz w:val="32"/>
          <w:szCs w:val="32"/>
        </w:rPr>
        <w:t>月</w:t>
      </w:r>
      <w:r>
        <w:rPr>
          <w:rFonts w:eastAsia="仿宋_GB2312"/>
          <w:color w:val="000000"/>
          <w:kern w:val="0"/>
          <w:sz w:val="32"/>
          <w:szCs w:val="32"/>
        </w:rPr>
        <w:t>9</w:t>
      </w:r>
      <w:r>
        <w:rPr>
          <w:rFonts w:ascii="仿宋_GB2312" w:eastAsia="仿宋_GB2312" w:hAnsi="Calibri" w:cs="Calibri" w:hint="eastAsia"/>
          <w:color w:val="000000"/>
          <w:kern w:val="0"/>
          <w:sz w:val="32"/>
          <w:szCs w:val="32"/>
        </w:rPr>
        <w:t>日前将材料线上交至各学院团组织，各学院团组织进行活动成果的评选，并推荐优秀的团支部参加校级评比。数量安排如下：</w:t>
      </w:r>
      <w:r>
        <w:rPr>
          <w:rFonts w:ascii="仿宋_GB2312" w:eastAsia="仿宋_GB2312" w:hAnsi="Calibri" w:cs="Calibri"/>
          <w:b/>
          <w:bCs/>
          <w:color w:val="000000"/>
          <w:kern w:val="0"/>
          <w:sz w:val="32"/>
          <w:szCs w:val="32"/>
        </w:rPr>
        <w:t xml:space="preserve"> </w:t>
      </w:r>
    </w:p>
    <w:tbl>
      <w:tblPr>
        <w:tblStyle w:val="af"/>
        <w:tblpPr w:leftFromText="180" w:rightFromText="180" w:vertAnchor="text" w:horzAnchor="page" w:tblpX="2366" w:tblpY="112"/>
        <w:tblOverlap w:val="never"/>
        <w:tblW w:w="0" w:type="auto"/>
        <w:tblLook w:val="04A0" w:firstRow="1" w:lastRow="0" w:firstColumn="1" w:lastColumn="0" w:noHBand="0" w:noVBand="1"/>
      </w:tblPr>
      <w:tblGrid>
        <w:gridCol w:w="4278"/>
        <w:gridCol w:w="3235"/>
      </w:tblGrid>
      <w:tr w:rsidR="00242D4A" w14:paraId="08D1D1B7" w14:textId="77777777">
        <w:tc>
          <w:tcPr>
            <w:tcW w:w="4278" w:type="dxa"/>
            <w:vAlign w:val="center"/>
          </w:tcPr>
          <w:p w14:paraId="3D5FDEA0" w14:textId="77777777" w:rsidR="00242D4A" w:rsidRDefault="009C5DA0">
            <w:pPr>
              <w:widowControl/>
              <w:overflowPunct w:val="0"/>
              <w:spacing w:line="576" w:lineRule="exact"/>
              <w:jc w:val="center"/>
              <w:rPr>
                <w:rFonts w:ascii="仿宋_GB2312" w:eastAsia="仿宋_GB2312" w:hAnsi="Calibri" w:cs="Calibri"/>
                <w:b/>
                <w:bCs/>
                <w:color w:val="000000"/>
                <w:kern w:val="0"/>
                <w:sz w:val="32"/>
                <w:szCs w:val="32"/>
              </w:rPr>
            </w:pPr>
            <w:r>
              <w:rPr>
                <w:rFonts w:ascii="仿宋_GB2312" w:eastAsia="仿宋_GB2312" w:hAnsi="Calibri" w:cs="Calibri" w:hint="eastAsia"/>
                <w:b/>
                <w:bCs/>
                <w:color w:val="000000"/>
                <w:kern w:val="0"/>
                <w:sz w:val="32"/>
                <w:szCs w:val="32"/>
              </w:rPr>
              <w:t>学院团组织</w:t>
            </w:r>
          </w:p>
        </w:tc>
        <w:tc>
          <w:tcPr>
            <w:tcW w:w="3235" w:type="dxa"/>
            <w:vAlign w:val="center"/>
          </w:tcPr>
          <w:p w14:paraId="21EC7F06" w14:textId="77777777" w:rsidR="00242D4A" w:rsidRDefault="009C5DA0">
            <w:pPr>
              <w:widowControl/>
              <w:overflowPunct w:val="0"/>
              <w:spacing w:line="576" w:lineRule="exact"/>
              <w:jc w:val="center"/>
              <w:rPr>
                <w:rFonts w:ascii="仿宋_GB2312" w:eastAsia="仿宋_GB2312" w:hAnsi="Calibri" w:cs="Calibri"/>
                <w:b/>
                <w:bCs/>
                <w:color w:val="000000"/>
                <w:kern w:val="0"/>
                <w:sz w:val="32"/>
                <w:szCs w:val="32"/>
              </w:rPr>
            </w:pPr>
            <w:r>
              <w:rPr>
                <w:rFonts w:ascii="仿宋_GB2312" w:eastAsia="仿宋_GB2312" w:hAnsi="Calibri" w:cs="Calibri" w:hint="eastAsia"/>
                <w:b/>
                <w:bCs/>
                <w:color w:val="000000"/>
                <w:kern w:val="0"/>
                <w:sz w:val="32"/>
                <w:szCs w:val="32"/>
              </w:rPr>
              <w:t>推荐数量（个）</w:t>
            </w:r>
          </w:p>
        </w:tc>
      </w:tr>
      <w:tr w:rsidR="00242D4A" w14:paraId="5AE53402" w14:textId="77777777">
        <w:tc>
          <w:tcPr>
            <w:tcW w:w="4278" w:type="dxa"/>
            <w:vAlign w:val="center"/>
          </w:tcPr>
          <w:p w14:paraId="7467065C" w14:textId="77777777" w:rsidR="00242D4A" w:rsidRDefault="009C5DA0">
            <w:pPr>
              <w:widowControl/>
              <w:overflowPunct w:val="0"/>
              <w:spacing w:line="576" w:lineRule="exact"/>
              <w:jc w:val="center"/>
              <w:rPr>
                <w:rFonts w:ascii="仿宋_GB2312" w:eastAsia="仿宋_GB2312" w:hAnsi="Calibri" w:cs="Calibri"/>
                <w:color w:val="000000"/>
                <w:kern w:val="0"/>
                <w:sz w:val="32"/>
                <w:szCs w:val="32"/>
              </w:rPr>
            </w:pPr>
            <w:r>
              <w:rPr>
                <w:rFonts w:ascii="仿宋_GB2312" w:eastAsia="仿宋_GB2312" w:hAnsi="Calibri" w:cs="Calibri" w:hint="eastAsia"/>
                <w:color w:val="000000"/>
                <w:kern w:val="0"/>
                <w:sz w:val="32"/>
                <w:szCs w:val="32"/>
              </w:rPr>
              <w:t>国际经贸学院团委</w:t>
            </w:r>
          </w:p>
        </w:tc>
        <w:tc>
          <w:tcPr>
            <w:tcW w:w="3235" w:type="dxa"/>
            <w:vAlign w:val="center"/>
          </w:tcPr>
          <w:p w14:paraId="2F6BF00F" w14:textId="77777777" w:rsidR="00242D4A" w:rsidRDefault="009C5DA0">
            <w:pPr>
              <w:widowControl/>
              <w:overflowPunct w:val="0"/>
              <w:spacing w:line="576" w:lineRule="exact"/>
              <w:jc w:val="center"/>
              <w:rPr>
                <w:rFonts w:eastAsia="仿宋_GB2312"/>
                <w:color w:val="000000"/>
                <w:kern w:val="0"/>
                <w:sz w:val="32"/>
                <w:szCs w:val="32"/>
              </w:rPr>
            </w:pPr>
            <w:r>
              <w:rPr>
                <w:rFonts w:eastAsia="仿宋_GB2312"/>
                <w:color w:val="000000"/>
                <w:kern w:val="0"/>
                <w:sz w:val="32"/>
                <w:szCs w:val="32"/>
              </w:rPr>
              <w:t>8</w:t>
            </w:r>
          </w:p>
        </w:tc>
      </w:tr>
      <w:tr w:rsidR="00242D4A" w14:paraId="753E8075" w14:textId="77777777">
        <w:tc>
          <w:tcPr>
            <w:tcW w:w="4278" w:type="dxa"/>
            <w:vAlign w:val="center"/>
          </w:tcPr>
          <w:p w14:paraId="26091249" w14:textId="77777777" w:rsidR="00242D4A" w:rsidRDefault="009C5DA0">
            <w:pPr>
              <w:widowControl/>
              <w:overflowPunct w:val="0"/>
              <w:spacing w:line="576" w:lineRule="exact"/>
              <w:jc w:val="center"/>
              <w:rPr>
                <w:rFonts w:ascii="仿宋_GB2312" w:eastAsia="仿宋_GB2312" w:hAnsi="Calibri" w:cs="Calibri"/>
                <w:color w:val="000000"/>
                <w:kern w:val="0"/>
                <w:sz w:val="32"/>
                <w:szCs w:val="32"/>
              </w:rPr>
            </w:pPr>
            <w:r>
              <w:rPr>
                <w:rFonts w:ascii="仿宋_GB2312" w:eastAsia="仿宋_GB2312" w:hAnsi="Calibri" w:cs="Calibri" w:hint="eastAsia"/>
                <w:color w:val="000000"/>
                <w:kern w:val="0"/>
                <w:sz w:val="32"/>
                <w:szCs w:val="32"/>
              </w:rPr>
              <w:t>国际商务外语学院团委</w:t>
            </w:r>
          </w:p>
        </w:tc>
        <w:tc>
          <w:tcPr>
            <w:tcW w:w="3235" w:type="dxa"/>
            <w:vAlign w:val="center"/>
          </w:tcPr>
          <w:p w14:paraId="450F4107" w14:textId="77777777" w:rsidR="00242D4A" w:rsidRDefault="009C5DA0">
            <w:pPr>
              <w:widowControl/>
              <w:overflowPunct w:val="0"/>
              <w:spacing w:line="576" w:lineRule="exact"/>
              <w:jc w:val="center"/>
              <w:rPr>
                <w:rFonts w:eastAsia="仿宋_GB2312"/>
                <w:color w:val="000000"/>
                <w:kern w:val="0"/>
                <w:sz w:val="32"/>
                <w:szCs w:val="32"/>
              </w:rPr>
            </w:pPr>
            <w:r>
              <w:rPr>
                <w:rFonts w:eastAsia="仿宋_GB2312"/>
                <w:color w:val="000000"/>
                <w:kern w:val="0"/>
                <w:sz w:val="32"/>
                <w:szCs w:val="32"/>
              </w:rPr>
              <w:t>5</w:t>
            </w:r>
          </w:p>
        </w:tc>
      </w:tr>
      <w:tr w:rsidR="00242D4A" w14:paraId="5833048D" w14:textId="77777777">
        <w:tc>
          <w:tcPr>
            <w:tcW w:w="4278" w:type="dxa"/>
            <w:vAlign w:val="center"/>
          </w:tcPr>
          <w:p w14:paraId="79D2FD50" w14:textId="77777777" w:rsidR="00242D4A" w:rsidRDefault="009C5DA0">
            <w:pPr>
              <w:widowControl/>
              <w:overflowPunct w:val="0"/>
              <w:spacing w:line="576" w:lineRule="exact"/>
              <w:jc w:val="center"/>
              <w:rPr>
                <w:rFonts w:ascii="仿宋_GB2312" w:eastAsia="仿宋_GB2312" w:hAnsi="Calibri" w:cs="Calibri"/>
                <w:color w:val="000000"/>
                <w:kern w:val="0"/>
                <w:sz w:val="32"/>
                <w:szCs w:val="32"/>
              </w:rPr>
            </w:pPr>
            <w:r>
              <w:rPr>
                <w:rFonts w:ascii="仿宋_GB2312" w:eastAsia="仿宋_GB2312" w:hAnsi="Calibri" w:cs="Calibri" w:hint="eastAsia"/>
                <w:color w:val="000000"/>
                <w:kern w:val="0"/>
                <w:sz w:val="32"/>
                <w:szCs w:val="32"/>
              </w:rPr>
              <w:t>金融管理学院团委</w:t>
            </w:r>
          </w:p>
        </w:tc>
        <w:tc>
          <w:tcPr>
            <w:tcW w:w="3235" w:type="dxa"/>
            <w:vAlign w:val="center"/>
          </w:tcPr>
          <w:p w14:paraId="2E4CED29" w14:textId="77777777" w:rsidR="00242D4A" w:rsidRDefault="009C5DA0">
            <w:pPr>
              <w:widowControl/>
              <w:overflowPunct w:val="0"/>
              <w:spacing w:line="576" w:lineRule="exact"/>
              <w:jc w:val="center"/>
              <w:rPr>
                <w:rFonts w:eastAsia="仿宋_GB2312"/>
                <w:color w:val="000000"/>
                <w:kern w:val="0"/>
                <w:sz w:val="32"/>
                <w:szCs w:val="32"/>
              </w:rPr>
            </w:pPr>
            <w:r>
              <w:rPr>
                <w:rFonts w:eastAsia="仿宋_GB2312"/>
                <w:color w:val="000000"/>
                <w:kern w:val="0"/>
                <w:sz w:val="32"/>
                <w:szCs w:val="32"/>
              </w:rPr>
              <w:t>8</w:t>
            </w:r>
          </w:p>
        </w:tc>
      </w:tr>
      <w:tr w:rsidR="00242D4A" w14:paraId="0D5B5E5E" w14:textId="77777777">
        <w:tc>
          <w:tcPr>
            <w:tcW w:w="4278" w:type="dxa"/>
            <w:vAlign w:val="center"/>
          </w:tcPr>
          <w:p w14:paraId="38427A14" w14:textId="77777777" w:rsidR="00242D4A" w:rsidRDefault="009C5DA0">
            <w:pPr>
              <w:widowControl/>
              <w:overflowPunct w:val="0"/>
              <w:spacing w:line="576" w:lineRule="exact"/>
              <w:jc w:val="center"/>
              <w:rPr>
                <w:rFonts w:ascii="仿宋_GB2312" w:eastAsia="仿宋_GB2312" w:hAnsi="Calibri" w:cs="Calibri"/>
                <w:color w:val="000000"/>
                <w:kern w:val="0"/>
                <w:sz w:val="32"/>
                <w:szCs w:val="32"/>
              </w:rPr>
            </w:pPr>
            <w:r>
              <w:rPr>
                <w:rFonts w:ascii="仿宋_GB2312" w:eastAsia="仿宋_GB2312" w:hAnsi="Calibri" w:cs="Calibri" w:hint="eastAsia"/>
                <w:color w:val="000000"/>
                <w:kern w:val="0"/>
                <w:sz w:val="32"/>
                <w:szCs w:val="32"/>
              </w:rPr>
              <w:t>法学院团委</w:t>
            </w:r>
          </w:p>
        </w:tc>
        <w:tc>
          <w:tcPr>
            <w:tcW w:w="3235" w:type="dxa"/>
            <w:vAlign w:val="center"/>
          </w:tcPr>
          <w:p w14:paraId="69521779" w14:textId="77777777" w:rsidR="00242D4A" w:rsidRDefault="009C5DA0">
            <w:pPr>
              <w:widowControl/>
              <w:overflowPunct w:val="0"/>
              <w:spacing w:line="576" w:lineRule="exact"/>
              <w:jc w:val="center"/>
              <w:rPr>
                <w:rFonts w:eastAsia="仿宋_GB2312"/>
                <w:color w:val="000000"/>
                <w:kern w:val="0"/>
                <w:sz w:val="32"/>
                <w:szCs w:val="32"/>
              </w:rPr>
            </w:pPr>
            <w:r>
              <w:rPr>
                <w:rFonts w:eastAsia="仿宋_GB2312"/>
                <w:color w:val="000000"/>
                <w:kern w:val="0"/>
                <w:sz w:val="32"/>
                <w:szCs w:val="32"/>
              </w:rPr>
              <w:t>3</w:t>
            </w:r>
          </w:p>
        </w:tc>
      </w:tr>
      <w:tr w:rsidR="00242D4A" w14:paraId="5C04F210" w14:textId="77777777">
        <w:tc>
          <w:tcPr>
            <w:tcW w:w="4278" w:type="dxa"/>
            <w:vAlign w:val="center"/>
          </w:tcPr>
          <w:p w14:paraId="053FF4B9" w14:textId="77777777" w:rsidR="00242D4A" w:rsidRDefault="009C5DA0">
            <w:pPr>
              <w:widowControl/>
              <w:overflowPunct w:val="0"/>
              <w:spacing w:line="576" w:lineRule="exact"/>
              <w:jc w:val="center"/>
              <w:rPr>
                <w:rFonts w:ascii="仿宋_GB2312" w:eastAsia="仿宋_GB2312" w:hAnsi="Calibri" w:cs="Calibri"/>
                <w:color w:val="000000"/>
                <w:kern w:val="0"/>
                <w:sz w:val="32"/>
                <w:szCs w:val="32"/>
              </w:rPr>
            </w:pPr>
            <w:r>
              <w:rPr>
                <w:rFonts w:ascii="仿宋_GB2312" w:eastAsia="仿宋_GB2312" w:hAnsi="Calibri" w:cs="Calibri" w:hint="eastAsia"/>
                <w:color w:val="000000"/>
                <w:kern w:val="0"/>
                <w:sz w:val="32"/>
                <w:szCs w:val="32"/>
              </w:rPr>
              <w:t>工商管理学院团委</w:t>
            </w:r>
          </w:p>
        </w:tc>
        <w:tc>
          <w:tcPr>
            <w:tcW w:w="3235" w:type="dxa"/>
            <w:vAlign w:val="center"/>
          </w:tcPr>
          <w:p w14:paraId="019C1602" w14:textId="77777777" w:rsidR="00242D4A" w:rsidRDefault="009C5DA0">
            <w:pPr>
              <w:widowControl/>
              <w:overflowPunct w:val="0"/>
              <w:spacing w:line="576" w:lineRule="exact"/>
              <w:jc w:val="center"/>
              <w:rPr>
                <w:rFonts w:eastAsia="仿宋_GB2312"/>
                <w:color w:val="000000"/>
                <w:kern w:val="0"/>
                <w:sz w:val="32"/>
                <w:szCs w:val="32"/>
              </w:rPr>
            </w:pPr>
            <w:r>
              <w:rPr>
                <w:rFonts w:eastAsia="仿宋_GB2312"/>
                <w:color w:val="000000"/>
                <w:kern w:val="0"/>
                <w:sz w:val="32"/>
                <w:szCs w:val="32"/>
              </w:rPr>
              <w:t>3</w:t>
            </w:r>
          </w:p>
        </w:tc>
      </w:tr>
      <w:tr w:rsidR="00242D4A" w14:paraId="6927DDFB" w14:textId="77777777">
        <w:tc>
          <w:tcPr>
            <w:tcW w:w="4278" w:type="dxa"/>
            <w:vAlign w:val="center"/>
          </w:tcPr>
          <w:p w14:paraId="44C73784" w14:textId="77777777" w:rsidR="00242D4A" w:rsidRDefault="009C5DA0">
            <w:pPr>
              <w:widowControl/>
              <w:overflowPunct w:val="0"/>
              <w:spacing w:line="576" w:lineRule="exact"/>
              <w:jc w:val="center"/>
              <w:rPr>
                <w:rFonts w:ascii="仿宋_GB2312" w:eastAsia="仿宋_GB2312" w:hAnsi="Calibri" w:cs="Calibri"/>
                <w:color w:val="000000"/>
                <w:kern w:val="0"/>
                <w:sz w:val="32"/>
                <w:szCs w:val="32"/>
              </w:rPr>
            </w:pPr>
            <w:r>
              <w:rPr>
                <w:rFonts w:ascii="仿宋_GB2312" w:eastAsia="仿宋_GB2312" w:hAnsi="Calibri" w:cs="Calibri" w:hint="eastAsia"/>
                <w:color w:val="000000"/>
                <w:kern w:val="0"/>
                <w:sz w:val="32"/>
                <w:szCs w:val="32"/>
              </w:rPr>
              <w:t>会计学院团委</w:t>
            </w:r>
          </w:p>
        </w:tc>
        <w:tc>
          <w:tcPr>
            <w:tcW w:w="3235" w:type="dxa"/>
            <w:vAlign w:val="center"/>
          </w:tcPr>
          <w:p w14:paraId="29A990E1" w14:textId="77777777" w:rsidR="00242D4A" w:rsidRDefault="009C5DA0">
            <w:pPr>
              <w:widowControl/>
              <w:overflowPunct w:val="0"/>
              <w:spacing w:line="576" w:lineRule="exact"/>
              <w:jc w:val="center"/>
              <w:rPr>
                <w:rFonts w:eastAsia="仿宋_GB2312"/>
                <w:color w:val="000000"/>
                <w:kern w:val="0"/>
                <w:sz w:val="32"/>
                <w:szCs w:val="32"/>
              </w:rPr>
            </w:pPr>
            <w:r>
              <w:rPr>
                <w:rFonts w:eastAsia="仿宋_GB2312"/>
                <w:color w:val="000000"/>
                <w:kern w:val="0"/>
                <w:sz w:val="32"/>
                <w:szCs w:val="32"/>
              </w:rPr>
              <w:t>3</w:t>
            </w:r>
          </w:p>
        </w:tc>
      </w:tr>
      <w:tr w:rsidR="00242D4A" w14:paraId="4ADD39C2" w14:textId="77777777">
        <w:tc>
          <w:tcPr>
            <w:tcW w:w="4278" w:type="dxa"/>
            <w:vAlign w:val="center"/>
          </w:tcPr>
          <w:p w14:paraId="397BC2A5" w14:textId="77777777" w:rsidR="00242D4A" w:rsidRDefault="009C5DA0">
            <w:pPr>
              <w:widowControl/>
              <w:overflowPunct w:val="0"/>
              <w:spacing w:line="576" w:lineRule="exact"/>
              <w:jc w:val="center"/>
              <w:rPr>
                <w:rFonts w:ascii="仿宋_GB2312" w:eastAsia="仿宋_GB2312" w:hAnsi="Calibri" w:cs="Calibri"/>
                <w:color w:val="000000"/>
                <w:kern w:val="0"/>
                <w:sz w:val="32"/>
                <w:szCs w:val="32"/>
              </w:rPr>
            </w:pPr>
            <w:r>
              <w:rPr>
                <w:rFonts w:ascii="仿宋_GB2312" w:eastAsia="仿宋_GB2312" w:hAnsi="Calibri" w:cs="Calibri" w:hint="eastAsia"/>
                <w:color w:val="000000"/>
                <w:kern w:val="0"/>
                <w:sz w:val="32"/>
                <w:szCs w:val="32"/>
              </w:rPr>
              <w:t>会展与旅游学院团委</w:t>
            </w:r>
          </w:p>
        </w:tc>
        <w:tc>
          <w:tcPr>
            <w:tcW w:w="3235" w:type="dxa"/>
            <w:vAlign w:val="center"/>
          </w:tcPr>
          <w:p w14:paraId="5BE71353" w14:textId="77777777" w:rsidR="00242D4A" w:rsidRDefault="009C5DA0">
            <w:pPr>
              <w:widowControl/>
              <w:overflowPunct w:val="0"/>
              <w:spacing w:line="576" w:lineRule="exact"/>
              <w:jc w:val="center"/>
              <w:rPr>
                <w:rFonts w:eastAsia="仿宋_GB2312"/>
                <w:color w:val="000000"/>
                <w:kern w:val="0"/>
                <w:sz w:val="32"/>
                <w:szCs w:val="32"/>
              </w:rPr>
            </w:pPr>
            <w:r>
              <w:rPr>
                <w:rFonts w:eastAsia="仿宋_GB2312"/>
                <w:color w:val="000000"/>
                <w:kern w:val="0"/>
                <w:sz w:val="32"/>
                <w:szCs w:val="32"/>
              </w:rPr>
              <w:t>2</w:t>
            </w:r>
          </w:p>
        </w:tc>
      </w:tr>
      <w:tr w:rsidR="00242D4A" w14:paraId="66004848" w14:textId="77777777">
        <w:tc>
          <w:tcPr>
            <w:tcW w:w="4278" w:type="dxa"/>
            <w:vAlign w:val="center"/>
          </w:tcPr>
          <w:p w14:paraId="23FDA2D1" w14:textId="77777777" w:rsidR="00242D4A" w:rsidRDefault="009C5DA0">
            <w:pPr>
              <w:widowControl/>
              <w:overflowPunct w:val="0"/>
              <w:spacing w:line="576" w:lineRule="exact"/>
              <w:jc w:val="center"/>
              <w:rPr>
                <w:rFonts w:ascii="仿宋_GB2312" w:eastAsia="仿宋_GB2312" w:hAnsi="Calibri" w:cs="Calibri"/>
                <w:color w:val="000000"/>
                <w:kern w:val="0"/>
                <w:sz w:val="32"/>
                <w:szCs w:val="32"/>
              </w:rPr>
            </w:pPr>
            <w:r>
              <w:rPr>
                <w:rFonts w:ascii="仿宋_GB2312" w:eastAsia="仿宋_GB2312" w:hAnsi="Calibri" w:cs="Calibri" w:hint="eastAsia"/>
                <w:color w:val="000000"/>
                <w:kern w:val="0"/>
                <w:sz w:val="32"/>
                <w:szCs w:val="32"/>
              </w:rPr>
              <w:t>统计与信息学院团委</w:t>
            </w:r>
          </w:p>
        </w:tc>
        <w:tc>
          <w:tcPr>
            <w:tcW w:w="3235" w:type="dxa"/>
            <w:vAlign w:val="center"/>
          </w:tcPr>
          <w:p w14:paraId="545BEF83" w14:textId="77777777" w:rsidR="00242D4A" w:rsidRDefault="009C5DA0">
            <w:pPr>
              <w:widowControl/>
              <w:overflowPunct w:val="0"/>
              <w:spacing w:line="576" w:lineRule="exact"/>
              <w:jc w:val="center"/>
              <w:rPr>
                <w:rFonts w:eastAsia="仿宋_GB2312"/>
                <w:color w:val="000000"/>
                <w:kern w:val="0"/>
                <w:sz w:val="32"/>
                <w:szCs w:val="32"/>
              </w:rPr>
            </w:pPr>
            <w:r>
              <w:rPr>
                <w:rFonts w:eastAsia="仿宋_GB2312"/>
                <w:color w:val="000000"/>
                <w:kern w:val="0"/>
                <w:sz w:val="32"/>
                <w:szCs w:val="32"/>
              </w:rPr>
              <w:t>2</w:t>
            </w:r>
          </w:p>
        </w:tc>
      </w:tr>
      <w:tr w:rsidR="00242D4A" w14:paraId="4FAD031F" w14:textId="77777777">
        <w:tc>
          <w:tcPr>
            <w:tcW w:w="4278" w:type="dxa"/>
            <w:vAlign w:val="center"/>
          </w:tcPr>
          <w:p w14:paraId="33E1EE3D" w14:textId="77777777" w:rsidR="00242D4A" w:rsidRDefault="009C5DA0">
            <w:pPr>
              <w:widowControl/>
              <w:overflowPunct w:val="0"/>
              <w:spacing w:line="576" w:lineRule="exact"/>
              <w:jc w:val="center"/>
              <w:rPr>
                <w:rFonts w:ascii="仿宋_GB2312" w:eastAsia="仿宋_GB2312" w:hAnsi="Calibri" w:cs="Calibri"/>
                <w:color w:val="000000"/>
                <w:kern w:val="0"/>
                <w:sz w:val="32"/>
                <w:szCs w:val="32"/>
              </w:rPr>
            </w:pPr>
            <w:r>
              <w:rPr>
                <w:rFonts w:ascii="仿宋_GB2312" w:eastAsia="仿宋_GB2312" w:hAnsi="Calibri" w:cs="Calibri" w:hint="eastAsia"/>
                <w:color w:val="000000"/>
                <w:kern w:val="0"/>
                <w:sz w:val="32"/>
                <w:szCs w:val="32"/>
              </w:rPr>
              <w:t>贸易谈判学院团委</w:t>
            </w:r>
          </w:p>
        </w:tc>
        <w:tc>
          <w:tcPr>
            <w:tcW w:w="3235" w:type="dxa"/>
            <w:vAlign w:val="center"/>
          </w:tcPr>
          <w:p w14:paraId="7D7D6C34" w14:textId="77777777" w:rsidR="00242D4A" w:rsidRDefault="009C5DA0">
            <w:pPr>
              <w:widowControl/>
              <w:overflowPunct w:val="0"/>
              <w:spacing w:line="576" w:lineRule="exact"/>
              <w:jc w:val="center"/>
              <w:rPr>
                <w:rFonts w:eastAsia="仿宋_GB2312"/>
                <w:color w:val="000000"/>
                <w:kern w:val="0"/>
                <w:sz w:val="32"/>
                <w:szCs w:val="32"/>
              </w:rPr>
            </w:pPr>
            <w:r>
              <w:rPr>
                <w:rFonts w:eastAsia="仿宋_GB2312"/>
                <w:color w:val="000000"/>
                <w:kern w:val="0"/>
                <w:sz w:val="32"/>
                <w:szCs w:val="32"/>
              </w:rPr>
              <w:t>1</w:t>
            </w:r>
          </w:p>
        </w:tc>
      </w:tr>
      <w:tr w:rsidR="00242D4A" w14:paraId="38A1581B" w14:textId="77777777">
        <w:tc>
          <w:tcPr>
            <w:tcW w:w="4278" w:type="dxa"/>
            <w:vAlign w:val="center"/>
          </w:tcPr>
          <w:p w14:paraId="3B5D9C65" w14:textId="77777777" w:rsidR="00242D4A" w:rsidRDefault="009C5DA0">
            <w:pPr>
              <w:widowControl/>
              <w:overflowPunct w:val="0"/>
              <w:spacing w:line="576" w:lineRule="exact"/>
              <w:jc w:val="center"/>
              <w:rPr>
                <w:rFonts w:ascii="仿宋_GB2312" w:eastAsia="仿宋_GB2312" w:hAnsi="Calibri" w:cs="Calibri"/>
                <w:color w:val="000000"/>
                <w:kern w:val="0"/>
                <w:sz w:val="32"/>
                <w:szCs w:val="32"/>
              </w:rPr>
            </w:pPr>
            <w:r>
              <w:rPr>
                <w:rFonts w:ascii="仿宋_GB2312" w:eastAsia="仿宋_GB2312" w:hAnsi="Calibri" w:cs="Calibri" w:hint="eastAsia"/>
                <w:color w:val="000000"/>
                <w:kern w:val="0"/>
                <w:sz w:val="32"/>
                <w:szCs w:val="32"/>
              </w:rPr>
              <w:t>总计</w:t>
            </w:r>
          </w:p>
        </w:tc>
        <w:tc>
          <w:tcPr>
            <w:tcW w:w="3235" w:type="dxa"/>
            <w:vAlign w:val="center"/>
          </w:tcPr>
          <w:p w14:paraId="1145AA42" w14:textId="77777777" w:rsidR="00242D4A" w:rsidRDefault="009C5DA0">
            <w:pPr>
              <w:widowControl/>
              <w:overflowPunct w:val="0"/>
              <w:spacing w:line="576" w:lineRule="exact"/>
              <w:jc w:val="center"/>
              <w:rPr>
                <w:rFonts w:ascii="仿宋_GB2312" w:eastAsia="仿宋_GB2312" w:hAnsi="Calibri" w:cs="Calibri"/>
                <w:color w:val="000000"/>
                <w:kern w:val="0"/>
                <w:sz w:val="32"/>
                <w:szCs w:val="32"/>
              </w:rPr>
            </w:pPr>
            <w:r>
              <w:rPr>
                <w:rFonts w:eastAsia="仿宋_GB2312"/>
                <w:color w:val="000000"/>
                <w:kern w:val="0"/>
                <w:sz w:val="32"/>
                <w:szCs w:val="32"/>
              </w:rPr>
              <w:t>35</w:t>
            </w:r>
          </w:p>
        </w:tc>
      </w:tr>
    </w:tbl>
    <w:p w14:paraId="673945E6" w14:textId="77777777" w:rsidR="00242D4A" w:rsidRDefault="00242D4A" w:rsidP="00D413B8">
      <w:pPr>
        <w:rPr>
          <w:rFonts w:eastAsia="仿宋_GB2312" w:hint="eastAsia"/>
          <w:color w:val="000000"/>
          <w:kern w:val="0"/>
          <w:sz w:val="32"/>
          <w:szCs w:val="32"/>
        </w:rPr>
      </w:pPr>
    </w:p>
    <w:p w14:paraId="538D6815" w14:textId="2EBF1947" w:rsidR="00242D4A" w:rsidRPr="00D413B8" w:rsidRDefault="009C5DA0" w:rsidP="00D413B8">
      <w:pPr>
        <w:ind w:firstLineChars="200" w:firstLine="632"/>
        <w:rPr>
          <w:rFonts w:ascii="仿宋_GB2312" w:eastAsia="仿宋_GB2312" w:hAnsi="Calibri" w:cs="Calibri" w:hint="eastAsia"/>
          <w:color w:val="000000"/>
          <w:kern w:val="0"/>
          <w:sz w:val="32"/>
          <w:szCs w:val="32"/>
        </w:rPr>
      </w:pPr>
      <w:r>
        <w:rPr>
          <w:rFonts w:eastAsia="仿宋_GB2312"/>
          <w:color w:val="000000"/>
          <w:kern w:val="0"/>
          <w:sz w:val="32"/>
          <w:szCs w:val="32"/>
        </w:rPr>
        <w:t>2.</w:t>
      </w:r>
      <w:r>
        <w:rPr>
          <w:rFonts w:ascii="仿宋_GB2312" w:eastAsia="仿宋_GB2312" w:hAnsi="Calibri" w:cs="Calibri" w:hint="eastAsia"/>
          <w:color w:val="000000"/>
          <w:kern w:val="0"/>
          <w:sz w:val="32"/>
          <w:szCs w:val="32"/>
        </w:rPr>
        <w:t>各学院团组织在</w:t>
      </w:r>
      <w:r>
        <w:rPr>
          <w:rFonts w:eastAsia="仿宋_GB2312"/>
          <w:color w:val="000000"/>
          <w:kern w:val="0"/>
          <w:sz w:val="32"/>
          <w:szCs w:val="32"/>
        </w:rPr>
        <w:t>5</w:t>
      </w:r>
      <w:r>
        <w:rPr>
          <w:rFonts w:ascii="仿宋_GB2312" w:eastAsia="仿宋_GB2312" w:hAnsi="Calibri" w:cs="Calibri" w:hint="eastAsia"/>
          <w:color w:val="000000"/>
          <w:kern w:val="0"/>
          <w:sz w:val="32"/>
          <w:szCs w:val="32"/>
        </w:rPr>
        <w:t>月</w:t>
      </w:r>
      <w:r>
        <w:rPr>
          <w:rFonts w:eastAsia="仿宋_GB2312"/>
          <w:color w:val="000000"/>
          <w:kern w:val="0"/>
          <w:sz w:val="32"/>
          <w:szCs w:val="32"/>
        </w:rPr>
        <w:t>15</w:t>
      </w:r>
      <w:r>
        <w:rPr>
          <w:rFonts w:ascii="仿宋_GB2312" w:eastAsia="仿宋_GB2312" w:hAnsi="Calibri" w:cs="Calibri" w:hint="eastAsia"/>
          <w:color w:val="000000"/>
          <w:kern w:val="0"/>
          <w:sz w:val="32"/>
          <w:szCs w:val="32"/>
        </w:rPr>
        <w:t>日（周五）前，将整理好的纸质版材料报送至行知楼</w:t>
      </w:r>
      <w:r>
        <w:rPr>
          <w:rFonts w:eastAsia="仿宋_GB2312"/>
          <w:color w:val="000000"/>
          <w:kern w:val="0"/>
          <w:sz w:val="32"/>
          <w:szCs w:val="32"/>
        </w:rPr>
        <w:t>305</w:t>
      </w:r>
      <w:r>
        <w:rPr>
          <w:rFonts w:ascii="仿宋_GB2312" w:eastAsia="仿宋_GB2312" w:hAnsi="Calibri" w:cs="Calibri" w:hint="eastAsia"/>
          <w:color w:val="000000"/>
          <w:kern w:val="0"/>
          <w:sz w:val="32"/>
          <w:szCs w:val="32"/>
        </w:rPr>
        <w:t>校团委组织部，电子版材料发送至校团委组织部邮箱</w:t>
      </w:r>
      <w:r>
        <w:rPr>
          <w:rFonts w:eastAsia="仿宋_GB2312"/>
          <w:color w:val="000000"/>
          <w:kern w:val="0"/>
          <w:sz w:val="32"/>
          <w:szCs w:val="32"/>
        </w:rPr>
        <w:t>suibezuzhibu@126.com</w:t>
      </w:r>
      <w:r>
        <w:rPr>
          <w:rFonts w:ascii="仿宋_GB2312" w:eastAsia="仿宋_GB2312" w:hAnsi="Calibri" w:cs="Calibri" w:hint="eastAsia"/>
          <w:color w:val="000000"/>
          <w:kern w:val="0"/>
          <w:sz w:val="32"/>
          <w:szCs w:val="32"/>
        </w:rPr>
        <w:t>。</w:t>
      </w:r>
    </w:p>
    <w:p w14:paraId="72DECECF" w14:textId="77777777" w:rsidR="00242D4A" w:rsidRDefault="009C5DA0">
      <w:pPr>
        <w:widowControl/>
        <w:overflowPunct w:val="0"/>
        <w:spacing w:line="576" w:lineRule="exact"/>
        <w:ind w:firstLineChars="200" w:firstLine="634"/>
        <w:rPr>
          <w:rFonts w:ascii="仿宋_GB2312" w:eastAsia="仿宋_GB2312" w:hAnsi="Calibri" w:cs="Calibri"/>
          <w:b/>
          <w:bCs/>
          <w:color w:val="000000"/>
          <w:kern w:val="0"/>
          <w:sz w:val="32"/>
          <w:szCs w:val="32"/>
        </w:rPr>
      </w:pPr>
      <w:r>
        <w:rPr>
          <w:rFonts w:ascii="仿宋_GB2312" w:eastAsia="仿宋_GB2312" w:hAnsi="Calibri" w:cs="Calibri" w:hint="eastAsia"/>
          <w:b/>
          <w:bCs/>
          <w:color w:val="000000"/>
          <w:kern w:val="0"/>
          <w:sz w:val="32"/>
          <w:szCs w:val="32"/>
        </w:rPr>
        <w:lastRenderedPageBreak/>
        <w:t>材料包括：</w:t>
      </w:r>
    </w:p>
    <w:p w14:paraId="68B0CB97" w14:textId="77777777" w:rsidR="00242D4A" w:rsidRDefault="009C5DA0">
      <w:pPr>
        <w:widowControl/>
        <w:overflowPunct w:val="0"/>
        <w:spacing w:line="576" w:lineRule="exact"/>
        <w:ind w:firstLineChars="200" w:firstLine="632"/>
        <w:rPr>
          <w:rFonts w:ascii="仿宋_GB2312" w:eastAsia="仿宋_GB2312" w:hAnsi="Calibri" w:cs="Calibri"/>
          <w:color w:val="000000"/>
          <w:kern w:val="0"/>
          <w:sz w:val="32"/>
          <w:szCs w:val="32"/>
        </w:rPr>
      </w:pPr>
      <w:r>
        <w:rPr>
          <w:rFonts w:ascii="仿宋_GB2312" w:eastAsia="仿宋_GB2312" w:hAnsi="Calibri" w:cs="Calibri" w:hint="eastAsia"/>
          <w:color w:val="000000"/>
          <w:kern w:val="0"/>
          <w:sz w:val="32"/>
          <w:szCs w:val="32"/>
        </w:rPr>
        <w:t>（</w:t>
      </w:r>
      <w:r>
        <w:rPr>
          <w:rFonts w:eastAsia="仿宋_GB2312"/>
          <w:color w:val="000000"/>
          <w:kern w:val="0"/>
          <w:sz w:val="32"/>
          <w:szCs w:val="32"/>
        </w:rPr>
        <w:t>1</w:t>
      </w:r>
      <w:r>
        <w:rPr>
          <w:rFonts w:ascii="仿宋_GB2312" w:eastAsia="仿宋_GB2312" w:hAnsi="Calibri" w:cs="Calibri" w:hint="eastAsia"/>
          <w:color w:val="000000"/>
          <w:kern w:val="0"/>
          <w:sz w:val="32"/>
          <w:szCs w:val="32"/>
        </w:rPr>
        <w:t>）纸质版《上海对外经贸大学团支部主题团日活动评优申报表》。</w:t>
      </w:r>
    </w:p>
    <w:p w14:paraId="617F4B60" w14:textId="77777777" w:rsidR="00242D4A" w:rsidRDefault="009C5DA0">
      <w:pPr>
        <w:widowControl/>
        <w:overflowPunct w:val="0"/>
        <w:spacing w:line="576" w:lineRule="exact"/>
        <w:ind w:firstLineChars="200" w:firstLine="632"/>
        <w:rPr>
          <w:rFonts w:ascii="仿宋_GB2312" w:eastAsia="仿宋_GB2312" w:hAnsi="Calibri" w:cs="Calibri"/>
          <w:color w:val="000000"/>
          <w:kern w:val="0"/>
          <w:sz w:val="32"/>
          <w:szCs w:val="32"/>
        </w:rPr>
      </w:pPr>
      <w:r>
        <w:rPr>
          <w:rFonts w:ascii="仿宋_GB2312" w:eastAsia="仿宋_GB2312" w:hAnsi="Calibri" w:cs="Calibri" w:hint="eastAsia"/>
          <w:color w:val="000000"/>
          <w:kern w:val="0"/>
          <w:sz w:val="32"/>
          <w:szCs w:val="32"/>
        </w:rPr>
        <w:t>（</w:t>
      </w:r>
      <w:r>
        <w:rPr>
          <w:rFonts w:eastAsia="仿宋_GB2312"/>
          <w:color w:val="000000"/>
          <w:kern w:val="0"/>
          <w:sz w:val="32"/>
          <w:szCs w:val="32"/>
        </w:rPr>
        <w:t>2</w:t>
      </w:r>
      <w:r>
        <w:rPr>
          <w:rFonts w:ascii="仿宋_GB2312" w:eastAsia="仿宋_GB2312" w:hAnsi="Calibri" w:cs="Calibri" w:hint="eastAsia"/>
          <w:color w:val="000000"/>
          <w:kern w:val="0"/>
          <w:sz w:val="32"/>
          <w:szCs w:val="32"/>
        </w:rPr>
        <w:t>）纸质版活动总结。内容包括整个团日活动开展过程及宣传过程，不少于</w:t>
      </w:r>
      <w:r>
        <w:rPr>
          <w:rFonts w:eastAsia="仿宋_GB2312"/>
          <w:color w:val="000000"/>
          <w:kern w:val="0"/>
          <w:sz w:val="32"/>
          <w:szCs w:val="32"/>
        </w:rPr>
        <w:t>2000</w:t>
      </w:r>
      <w:r>
        <w:rPr>
          <w:rFonts w:ascii="仿宋_GB2312" w:eastAsia="仿宋_GB2312" w:hAnsi="Calibri" w:cs="Calibri" w:hint="eastAsia"/>
          <w:color w:val="000000"/>
          <w:kern w:val="0"/>
          <w:sz w:val="32"/>
          <w:szCs w:val="32"/>
        </w:rPr>
        <w:t>字。</w:t>
      </w:r>
    </w:p>
    <w:p w14:paraId="6B7B94D0" w14:textId="77777777" w:rsidR="00242D4A" w:rsidRDefault="009C5DA0">
      <w:pPr>
        <w:widowControl/>
        <w:overflowPunct w:val="0"/>
        <w:spacing w:line="576" w:lineRule="exact"/>
        <w:ind w:firstLineChars="200" w:firstLine="632"/>
        <w:rPr>
          <w:rFonts w:ascii="仿宋_GB2312" w:eastAsia="仿宋_GB2312" w:hAnsi="Calibri" w:cs="Calibri"/>
          <w:color w:val="000000"/>
          <w:kern w:val="0"/>
          <w:sz w:val="32"/>
          <w:szCs w:val="32"/>
        </w:rPr>
      </w:pPr>
      <w:r>
        <w:rPr>
          <w:rFonts w:ascii="仿宋_GB2312" w:eastAsia="仿宋_GB2312" w:hAnsi="Calibri" w:cs="Calibri" w:hint="eastAsia"/>
          <w:color w:val="000000"/>
          <w:kern w:val="0"/>
          <w:sz w:val="32"/>
          <w:szCs w:val="32"/>
        </w:rPr>
        <w:t>（</w:t>
      </w:r>
      <w:r>
        <w:rPr>
          <w:rFonts w:eastAsia="仿宋_GB2312"/>
          <w:color w:val="000000"/>
          <w:kern w:val="0"/>
          <w:sz w:val="32"/>
          <w:szCs w:val="32"/>
        </w:rPr>
        <w:t>3</w:t>
      </w:r>
      <w:r>
        <w:rPr>
          <w:rFonts w:ascii="仿宋_GB2312" w:eastAsia="仿宋_GB2312" w:hAnsi="Calibri" w:cs="Calibri" w:hint="eastAsia"/>
          <w:color w:val="000000"/>
          <w:kern w:val="0"/>
          <w:sz w:val="32"/>
          <w:szCs w:val="32"/>
        </w:rPr>
        <w:t>）电子版材料。各学院将所有电子版材料整理为“推荐作品”及“推荐支部”两个文件压缩包，并电子版《上海对外经贸大学团支部主题团日活动评优申报表》和电子版活动总结，通过</w:t>
      </w:r>
      <w:r>
        <w:rPr>
          <w:rFonts w:ascii="仿宋_GB2312" w:eastAsia="仿宋_GB2312" w:hAnsi="Calibri" w:cs="Calibri" w:hint="eastAsia"/>
          <w:kern w:val="0"/>
          <w:sz w:val="32"/>
          <w:szCs w:val="32"/>
        </w:rPr>
        <w:t>百度网盘和提取码形式</w:t>
      </w:r>
      <w:r>
        <w:rPr>
          <w:rFonts w:ascii="仿宋_GB2312" w:eastAsia="仿宋_GB2312" w:hAnsi="Calibri" w:cs="Calibri" w:hint="eastAsia"/>
          <w:color w:val="000000"/>
          <w:kern w:val="0"/>
          <w:sz w:val="32"/>
          <w:szCs w:val="32"/>
        </w:rPr>
        <w:t>发送至</w:t>
      </w:r>
      <w:r>
        <w:rPr>
          <w:rFonts w:eastAsia="仿宋_GB2312" w:hint="eastAsia"/>
          <w:color w:val="000000"/>
          <w:kern w:val="0"/>
          <w:sz w:val="32"/>
          <w:szCs w:val="32"/>
        </w:rPr>
        <w:t>校团委组织邮箱</w:t>
      </w:r>
      <w:r>
        <w:rPr>
          <w:rFonts w:ascii="仿宋_GB2312" w:eastAsia="仿宋_GB2312" w:hAnsi="Calibri" w:cs="Calibri" w:hint="eastAsia"/>
          <w:color w:val="000000"/>
          <w:kern w:val="0"/>
          <w:sz w:val="32"/>
          <w:szCs w:val="32"/>
        </w:rPr>
        <w:t>。电子版材料包括：</w:t>
      </w:r>
    </w:p>
    <w:p w14:paraId="7F08E1D3" w14:textId="77777777" w:rsidR="00242D4A" w:rsidRDefault="009C5DA0">
      <w:pPr>
        <w:widowControl/>
        <w:overflowPunct w:val="0"/>
        <w:spacing w:line="576" w:lineRule="exact"/>
        <w:ind w:firstLineChars="200" w:firstLine="632"/>
        <w:rPr>
          <w:rFonts w:ascii="仿宋_GB2312" w:eastAsia="仿宋_GB2312" w:hAnsi="Calibri" w:cs="Calibri"/>
          <w:color w:val="000000"/>
          <w:kern w:val="0"/>
          <w:sz w:val="32"/>
          <w:szCs w:val="32"/>
        </w:rPr>
      </w:pPr>
      <w:r>
        <w:rPr>
          <w:rFonts w:ascii="仿宋_GB2312" w:eastAsia="仿宋_GB2312" w:hAnsi="Calibri" w:cs="Calibri" w:hint="eastAsia"/>
          <w:color w:val="000000"/>
          <w:kern w:val="0"/>
          <w:sz w:val="32"/>
          <w:szCs w:val="32"/>
        </w:rPr>
        <w:t>①《上海对外经贸大学团支部主题团日活动评优申报表》和活动总结。</w:t>
      </w:r>
    </w:p>
    <w:p w14:paraId="12CC5C02" w14:textId="77777777" w:rsidR="00242D4A" w:rsidRDefault="009C5DA0">
      <w:pPr>
        <w:widowControl/>
        <w:overflowPunct w:val="0"/>
        <w:spacing w:line="576" w:lineRule="exact"/>
        <w:ind w:firstLineChars="200" w:firstLine="632"/>
        <w:rPr>
          <w:rFonts w:ascii="仿宋_GB2312" w:eastAsia="仿宋_GB2312" w:hAnsi="Calibri" w:cs="Calibri"/>
          <w:color w:val="000000"/>
          <w:kern w:val="0"/>
          <w:sz w:val="32"/>
          <w:szCs w:val="32"/>
        </w:rPr>
      </w:pPr>
      <w:r>
        <w:rPr>
          <w:rFonts w:ascii="仿宋_GB2312" w:eastAsia="仿宋_GB2312" w:hAnsi="Calibri" w:cs="Calibri" w:hint="eastAsia"/>
          <w:color w:val="000000"/>
          <w:kern w:val="0"/>
          <w:sz w:val="32"/>
          <w:szCs w:val="32"/>
        </w:rPr>
        <w:t>②“推荐作品”文件夹压缩包，包括：“喜迎二十大·思辨以致学”心得体悟（</w:t>
      </w:r>
      <w:r>
        <w:rPr>
          <w:rFonts w:eastAsia="仿宋_GB2312"/>
          <w:color w:val="000000"/>
          <w:kern w:val="0"/>
          <w:sz w:val="32"/>
          <w:szCs w:val="32"/>
        </w:rPr>
        <w:t>word</w:t>
      </w:r>
      <w:r>
        <w:rPr>
          <w:rFonts w:ascii="仿宋_GB2312" w:eastAsia="仿宋_GB2312" w:hAnsi="Calibri" w:cs="Calibri" w:hint="eastAsia"/>
          <w:color w:val="000000"/>
          <w:kern w:val="0"/>
          <w:sz w:val="32"/>
          <w:szCs w:val="32"/>
        </w:rPr>
        <w:t>版本）、“永远跟党走·思辨以铭志”视频作品（</w:t>
      </w:r>
      <w:r>
        <w:rPr>
          <w:rFonts w:eastAsia="仿宋_GB2312"/>
          <w:color w:val="000000"/>
          <w:kern w:val="0"/>
          <w:sz w:val="32"/>
          <w:szCs w:val="32"/>
        </w:rPr>
        <w:t>.mp4</w:t>
      </w:r>
      <w:r>
        <w:rPr>
          <w:rFonts w:ascii="仿宋_GB2312" w:eastAsia="仿宋_GB2312" w:hAnsi="Calibri" w:cs="Calibri" w:hint="eastAsia"/>
          <w:color w:val="000000"/>
          <w:kern w:val="0"/>
          <w:sz w:val="32"/>
          <w:szCs w:val="32"/>
        </w:rPr>
        <w:t>格式）、“奋进新征程·思辨以共勉”观后感（</w:t>
      </w:r>
      <w:r>
        <w:rPr>
          <w:rFonts w:eastAsia="仿宋_GB2312"/>
          <w:color w:val="000000"/>
          <w:kern w:val="0"/>
          <w:sz w:val="32"/>
          <w:szCs w:val="32"/>
        </w:rPr>
        <w:t>word</w:t>
      </w:r>
      <w:r>
        <w:rPr>
          <w:rFonts w:ascii="仿宋_GB2312" w:eastAsia="仿宋_GB2312" w:hAnsi="Calibri" w:cs="Calibri" w:hint="eastAsia"/>
          <w:color w:val="000000"/>
          <w:kern w:val="0"/>
          <w:sz w:val="32"/>
          <w:szCs w:val="32"/>
        </w:rPr>
        <w:t>版本）、“喜迎二十大·青春共创造”文创作品（</w:t>
      </w:r>
      <w:r>
        <w:rPr>
          <w:rFonts w:eastAsia="仿宋_GB2312"/>
          <w:color w:val="000000"/>
          <w:kern w:val="0"/>
          <w:sz w:val="32"/>
          <w:szCs w:val="32"/>
        </w:rPr>
        <w:t>.</w:t>
      </w:r>
      <w:r>
        <w:rPr>
          <w:rFonts w:eastAsia="仿宋_GB2312"/>
          <w:color w:val="000000"/>
          <w:kern w:val="0"/>
          <w:sz w:val="32"/>
          <w:szCs w:val="32"/>
        </w:rPr>
        <w:t>jpg</w:t>
      </w:r>
      <w:r>
        <w:rPr>
          <w:rFonts w:ascii="仿宋_GB2312" w:eastAsia="仿宋_GB2312" w:hAnsi="Calibri" w:cs="Calibri" w:hint="eastAsia"/>
          <w:color w:val="000000"/>
          <w:kern w:val="0"/>
          <w:sz w:val="32"/>
          <w:szCs w:val="32"/>
        </w:rPr>
        <w:t>格式）、“永远跟党走·同心齐战疫”视频作品（</w:t>
      </w:r>
      <w:r>
        <w:rPr>
          <w:rFonts w:eastAsia="仿宋_GB2312"/>
          <w:color w:val="000000"/>
          <w:kern w:val="0"/>
          <w:sz w:val="32"/>
          <w:szCs w:val="32"/>
        </w:rPr>
        <w:t>.mp4</w:t>
      </w:r>
      <w:r>
        <w:rPr>
          <w:rFonts w:ascii="仿宋_GB2312" w:eastAsia="仿宋_GB2312" w:hAnsi="Calibri" w:cs="Calibri" w:hint="eastAsia"/>
          <w:color w:val="000000"/>
          <w:kern w:val="0"/>
          <w:sz w:val="32"/>
          <w:szCs w:val="32"/>
        </w:rPr>
        <w:t>格式）、“奋进</w:t>
      </w:r>
      <w:r>
        <w:rPr>
          <w:rFonts w:eastAsia="仿宋_GB2312" w:hint="eastAsia"/>
          <w:color w:val="000000"/>
          <w:kern w:val="0"/>
          <w:sz w:val="32"/>
          <w:szCs w:val="32"/>
        </w:rPr>
        <w:t>新征程·观展铸信念”留言册（</w:t>
      </w:r>
      <w:r>
        <w:rPr>
          <w:rFonts w:eastAsia="仿宋_GB2312"/>
          <w:color w:val="000000"/>
          <w:kern w:val="0"/>
          <w:sz w:val="32"/>
          <w:szCs w:val="32"/>
        </w:rPr>
        <w:t>word</w:t>
      </w:r>
      <w:r>
        <w:rPr>
          <w:rFonts w:eastAsia="仿宋_GB2312" w:hint="eastAsia"/>
          <w:color w:val="000000"/>
          <w:kern w:val="0"/>
          <w:sz w:val="32"/>
          <w:szCs w:val="32"/>
        </w:rPr>
        <w:t>版本），作品名称请用活</w:t>
      </w:r>
      <w:r>
        <w:rPr>
          <w:rFonts w:ascii="仿宋_GB2312" w:eastAsia="仿宋_GB2312" w:hAnsi="Calibri" w:cs="Calibri" w:hint="eastAsia"/>
          <w:color w:val="000000"/>
          <w:kern w:val="0"/>
          <w:sz w:val="32"/>
          <w:szCs w:val="32"/>
        </w:rPr>
        <w:t>动名称</w:t>
      </w:r>
      <w:r>
        <w:rPr>
          <w:rFonts w:ascii="仿宋_GB2312" w:eastAsia="仿宋_GB2312" w:hAnsi="Calibri" w:cs="Calibri" w:hint="eastAsia"/>
          <w:color w:val="000000"/>
          <w:kern w:val="0"/>
          <w:sz w:val="32"/>
          <w:szCs w:val="32"/>
        </w:rPr>
        <w:t>+</w:t>
      </w:r>
      <w:r>
        <w:rPr>
          <w:rFonts w:ascii="仿宋_GB2312" w:eastAsia="仿宋_GB2312" w:hAnsi="Calibri" w:cs="Calibri" w:hint="eastAsia"/>
          <w:color w:val="000000"/>
          <w:kern w:val="0"/>
          <w:sz w:val="32"/>
          <w:szCs w:val="32"/>
        </w:rPr>
        <w:t>团支部名称命名，例如：“喜迎二十大·思辨以致学”心得体悟</w:t>
      </w:r>
      <w:r>
        <w:rPr>
          <w:rFonts w:ascii="仿宋_GB2312" w:eastAsia="仿宋_GB2312" w:hAnsi="Calibri" w:cs="Calibri" w:hint="eastAsia"/>
          <w:color w:val="000000"/>
          <w:kern w:val="0"/>
          <w:sz w:val="32"/>
          <w:szCs w:val="32"/>
        </w:rPr>
        <w:t>+</w:t>
      </w:r>
      <w:r>
        <w:rPr>
          <w:rFonts w:ascii="仿宋_GB2312" w:eastAsia="仿宋_GB2312" w:hAnsi="Calibri" w:cs="Calibri" w:hint="eastAsia"/>
          <w:color w:val="000000"/>
          <w:kern w:val="0"/>
          <w:sz w:val="32"/>
          <w:szCs w:val="32"/>
        </w:rPr>
        <w:t>金融</w:t>
      </w:r>
      <w:r>
        <w:rPr>
          <w:rFonts w:eastAsia="仿宋_GB2312"/>
          <w:color w:val="000000"/>
          <w:kern w:val="0"/>
          <w:sz w:val="32"/>
          <w:szCs w:val="32"/>
        </w:rPr>
        <w:t>2002</w:t>
      </w:r>
      <w:r>
        <w:rPr>
          <w:rFonts w:ascii="仿宋_GB2312" w:eastAsia="仿宋_GB2312" w:hAnsi="Calibri" w:cs="Calibri" w:hint="eastAsia"/>
          <w:color w:val="000000"/>
          <w:kern w:val="0"/>
          <w:sz w:val="32"/>
          <w:szCs w:val="32"/>
        </w:rPr>
        <w:t>团支部。</w:t>
      </w:r>
    </w:p>
    <w:p w14:paraId="44F2720C" w14:textId="77777777" w:rsidR="00242D4A" w:rsidRDefault="009C5DA0">
      <w:pPr>
        <w:widowControl/>
        <w:overflowPunct w:val="0"/>
        <w:spacing w:line="576" w:lineRule="exact"/>
        <w:ind w:firstLineChars="200" w:firstLine="632"/>
        <w:rPr>
          <w:rFonts w:ascii="仿宋_GB2312" w:eastAsia="仿宋_GB2312" w:hAnsi="Calibri" w:cs="Calibri"/>
          <w:color w:val="000000"/>
          <w:kern w:val="0"/>
          <w:sz w:val="32"/>
          <w:szCs w:val="32"/>
        </w:rPr>
      </w:pPr>
      <w:r>
        <w:rPr>
          <w:rFonts w:ascii="仿宋_GB2312" w:eastAsia="仿宋_GB2312" w:hAnsi="Calibri" w:cs="Calibri" w:hint="eastAsia"/>
          <w:color w:val="000000"/>
          <w:kern w:val="0"/>
          <w:sz w:val="32"/>
          <w:szCs w:val="32"/>
        </w:rPr>
        <w:t>③“推荐支部”文件夹压缩包，包括所有推荐参评校级评选的团支部。每个团支部的文件夹以团支部名称命名，例如：国贸</w:t>
      </w:r>
      <w:r>
        <w:rPr>
          <w:rFonts w:eastAsia="仿宋_GB2312"/>
          <w:color w:val="000000"/>
          <w:kern w:val="0"/>
          <w:sz w:val="32"/>
          <w:szCs w:val="32"/>
        </w:rPr>
        <w:t>2001</w:t>
      </w:r>
      <w:r>
        <w:rPr>
          <w:rFonts w:ascii="仿宋_GB2312" w:eastAsia="仿宋_GB2312" w:hAnsi="Calibri" w:cs="Calibri" w:hint="eastAsia"/>
          <w:color w:val="000000"/>
          <w:kern w:val="0"/>
          <w:sz w:val="32"/>
          <w:szCs w:val="32"/>
        </w:rPr>
        <w:t>团支部、英语</w:t>
      </w:r>
      <w:r>
        <w:rPr>
          <w:rFonts w:eastAsia="仿宋_GB2312"/>
          <w:color w:val="000000"/>
          <w:kern w:val="0"/>
          <w:sz w:val="32"/>
          <w:szCs w:val="32"/>
        </w:rPr>
        <w:t>2101</w:t>
      </w:r>
      <w:r>
        <w:rPr>
          <w:rFonts w:ascii="仿宋_GB2312" w:eastAsia="仿宋_GB2312" w:hAnsi="Calibri" w:cs="Calibri" w:hint="eastAsia"/>
          <w:color w:val="000000"/>
          <w:kern w:val="0"/>
          <w:sz w:val="32"/>
          <w:szCs w:val="32"/>
        </w:rPr>
        <w:t>团支部。各团支部文件夹应包括该团支</w:t>
      </w:r>
      <w:r>
        <w:rPr>
          <w:rFonts w:ascii="仿宋_GB2312" w:eastAsia="仿宋_GB2312" w:hAnsi="Calibri" w:cs="Calibri" w:hint="eastAsia"/>
          <w:color w:val="000000"/>
          <w:kern w:val="0"/>
          <w:sz w:val="32"/>
          <w:szCs w:val="32"/>
        </w:rPr>
        <w:lastRenderedPageBreak/>
        <w:t>部所有团日活动照片（含“党领导的青年运动”专题学习会、“永远跟党走·思辨以铭志”主题组织生活会、文创实物，照片分辨率</w:t>
      </w:r>
      <w:r>
        <w:rPr>
          <w:rFonts w:eastAsia="仿宋_GB2312"/>
          <w:color w:val="000000"/>
          <w:kern w:val="0"/>
          <w:sz w:val="32"/>
          <w:szCs w:val="32"/>
        </w:rPr>
        <w:t>1920×1080</w:t>
      </w:r>
      <w:r>
        <w:rPr>
          <w:rFonts w:ascii="仿宋_GB2312" w:eastAsia="仿宋_GB2312" w:hAnsi="Calibri" w:cs="Calibri" w:hint="eastAsia"/>
          <w:color w:val="000000"/>
          <w:kern w:val="0"/>
          <w:sz w:val="32"/>
          <w:szCs w:val="32"/>
        </w:rPr>
        <w:t>像素以上，大小</w:t>
      </w:r>
      <w:r>
        <w:rPr>
          <w:rFonts w:eastAsia="仿宋_GB2312"/>
          <w:color w:val="000000"/>
          <w:kern w:val="0"/>
          <w:sz w:val="32"/>
          <w:szCs w:val="32"/>
        </w:rPr>
        <w:t>3M</w:t>
      </w:r>
      <w:r>
        <w:rPr>
          <w:rFonts w:ascii="仿宋_GB2312" w:eastAsia="仿宋_GB2312" w:hAnsi="Calibri" w:cs="Calibri" w:hint="eastAsia"/>
          <w:color w:val="000000"/>
          <w:kern w:val="0"/>
          <w:sz w:val="32"/>
          <w:szCs w:val="32"/>
        </w:rPr>
        <w:t>以上，注明时间及活动名称）、“喜迎二十大·思辨以致学”心得体悟（</w:t>
      </w:r>
      <w:r>
        <w:rPr>
          <w:rFonts w:eastAsia="仿宋_GB2312"/>
          <w:color w:val="000000"/>
          <w:kern w:val="0"/>
          <w:sz w:val="32"/>
          <w:szCs w:val="32"/>
        </w:rPr>
        <w:t>word</w:t>
      </w:r>
      <w:r>
        <w:rPr>
          <w:rFonts w:ascii="仿宋_GB2312" w:eastAsia="仿宋_GB2312" w:hAnsi="Calibri" w:cs="Calibri" w:hint="eastAsia"/>
          <w:color w:val="000000"/>
          <w:kern w:val="0"/>
          <w:sz w:val="32"/>
          <w:szCs w:val="32"/>
        </w:rPr>
        <w:t>版本）、“永远跟党走·思辨以铭志”视频作品（</w:t>
      </w:r>
      <w:r>
        <w:rPr>
          <w:rFonts w:eastAsia="仿宋_GB2312"/>
          <w:color w:val="000000"/>
          <w:kern w:val="0"/>
          <w:sz w:val="32"/>
          <w:szCs w:val="32"/>
        </w:rPr>
        <w:t>.mp4</w:t>
      </w:r>
      <w:r>
        <w:rPr>
          <w:rFonts w:ascii="仿宋_GB2312" w:eastAsia="仿宋_GB2312" w:hAnsi="Calibri" w:cs="Calibri" w:hint="eastAsia"/>
          <w:color w:val="000000"/>
          <w:kern w:val="0"/>
          <w:sz w:val="32"/>
          <w:szCs w:val="32"/>
        </w:rPr>
        <w:t>格式）、“奋进新征程·思辨以共勉”观后感（</w:t>
      </w:r>
      <w:r>
        <w:rPr>
          <w:rFonts w:eastAsia="仿宋_GB2312"/>
          <w:color w:val="000000"/>
          <w:kern w:val="0"/>
          <w:sz w:val="32"/>
          <w:szCs w:val="32"/>
        </w:rPr>
        <w:t>word</w:t>
      </w:r>
      <w:r>
        <w:rPr>
          <w:rFonts w:ascii="仿宋_GB2312" w:eastAsia="仿宋_GB2312" w:hAnsi="Calibri" w:cs="Calibri" w:hint="eastAsia"/>
          <w:color w:val="000000"/>
          <w:kern w:val="0"/>
          <w:sz w:val="32"/>
          <w:szCs w:val="32"/>
        </w:rPr>
        <w:t>版本）、“永远跟党走·同心齐战疫”视频作品（</w:t>
      </w:r>
      <w:r>
        <w:rPr>
          <w:rFonts w:eastAsia="仿宋_GB2312"/>
          <w:color w:val="000000"/>
          <w:kern w:val="0"/>
          <w:sz w:val="32"/>
          <w:szCs w:val="32"/>
        </w:rPr>
        <w:t>.mp4</w:t>
      </w:r>
      <w:r>
        <w:rPr>
          <w:rFonts w:ascii="仿宋_GB2312" w:eastAsia="仿宋_GB2312" w:hAnsi="Calibri" w:cs="Calibri" w:hint="eastAsia"/>
          <w:color w:val="000000"/>
          <w:kern w:val="0"/>
          <w:sz w:val="32"/>
          <w:szCs w:val="32"/>
        </w:rPr>
        <w:t>格式）、“奋进新征程·观展铸信念”留言册（</w:t>
      </w:r>
      <w:r>
        <w:rPr>
          <w:rFonts w:eastAsia="仿宋_GB2312"/>
          <w:color w:val="000000"/>
          <w:kern w:val="0"/>
          <w:sz w:val="32"/>
          <w:szCs w:val="32"/>
        </w:rPr>
        <w:t>word</w:t>
      </w:r>
      <w:r>
        <w:rPr>
          <w:rFonts w:ascii="仿宋_GB2312" w:eastAsia="仿宋_GB2312" w:hAnsi="Calibri" w:cs="Calibri" w:hint="eastAsia"/>
          <w:color w:val="000000"/>
          <w:kern w:val="0"/>
          <w:sz w:val="32"/>
          <w:szCs w:val="32"/>
        </w:rPr>
        <w:t>版本）、海报（</w:t>
      </w:r>
      <w:r>
        <w:rPr>
          <w:rFonts w:eastAsia="仿宋_GB2312"/>
          <w:color w:val="000000"/>
          <w:kern w:val="0"/>
          <w:sz w:val="32"/>
          <w:szCs w:val="32"/>
        </w:rPr>
        <w:t>.psd</w:t>
      </w:r>
      <w:r>
        <w:rPr>
          <w:rFonts w:ascii="仿宋_GB2312" w:eastAsia="仿宋_GB2312" w:hAnsi="Calibri" w:cs="Calibri" w:hint="eastAsia"/>
          <w:color w:val="000000"/>
          <w:kern w:val="0"/>
          <w:sz w:val="32"/>
          <w:szCs w:val="32"/>
        </w:rPr>
        <w:t>格式及</w:t>
      </w:r>
      <w:r>
        <w:rPr>
          <w:rFonts w:eastAsia="仿宋_GB2312"/>
          <w:color w:val="000000"/>
          <w:kern w:val="0"/>
          <w:sz w:val="32"/>
          <w:szCs w:val="32"/>
        </w:rPr>
        <w:t>.</w:t>
      </w:r>
      <w:r>
        <w:rPr>
          <w:rFonts w:eastAsia="仿宋_GB2312" w:hint="eastAsia"/>
          <w:color w:val="000000"/>
          <w:kern w:val="0"/>
          <w:sz w:val="32"/>
          <w:szCs w:val="32"/>
        </w:rPr>
        <w:t>j</w:t>
      </w:r>
      <w:r>
        <w:rPr>
          <w:rFonts w:eastAsia="仿宋_GB2312"/>
          <w:color w:val="000000"/>
          <w:kern w:val="0"/>
          <w:sz w:val="32"/>
          <w:szCs w:val="32"/>
        </w:rPr>
        <w:t>pg</w:t>
      </w:r>
      <w:r>
        <w:rPr>
          <w:rFonts w:ascii="仿宋_GB2312" w:eastAsia="仿宋_GB2312" w:hAnsi="Calibri" w:cs="Calibri" w:hint="eastAsia"/>
          <w:color w:val="000000"/>
          <w:kern w:val="0"/>
          <w:sz w:val="32"/>
          <w:szCs w:val="32"/>
        </w:rPr>
        <w:t>格式）。</w:t>
      </w:r>
      <w:r>
        <w:rPr>
          <w:rFonts w:ascii="仿宋_GB2312" w:eastAsia="仿宋_GB2312" w:hAnsi="Calibri" w:cs="Calibri" w:hint="eastAsia"/>
          <w:color w:val="000000"/>
          <w:kern w:val="0"/>
          <w:sz w:val="32"/>
          <w:szCs w:val="32"/>
        </w:rPr>
        <w:t xml:space="preserve"> </w:t>
      </w:r>
      <w:r>
        <w:rPr>
          <w:rFonts w:ascii="仿宋_GB2312" w:eastAsia="仿宋_GB2312" w:hAnsi="Calibri" w:cs="Calibri"/>
          <w:color w:val="000000"/>
          <w:kern w:val="0"/>
          <w:sz w:val="32"/>
          <w:szCs w:val="32"/>
        </w:rPr>
        <w:t xml:space="preserve">  </w:t>
      </w:r>
      <w:r>
        <w:rPr>
          <w:rFonts w:ascii="仿宋_GB2312" w:eastAsia="仿宋_GB2312" w:hAnsi="Calibri" w:cs="Calibri"/>
          <w:color w:val="000000"/>
          <w:kern w:val="0"/>
          <w:sz w:val="32"/>
          <w:szCs w:val="32"/>
        </w:rPr>
        <w:t xml:space="preserve">   </w:t>
      </w:r>
    </w:p>
    <w:p w14:paraId="240E0E7A" w14:textId="77777777" w:rsidR="00242D4A" w:rsidRDefault="009C5DA0">
      <w:pPr>
        <w:widowControl/>
        <w:overflowPunct w:val="0"/>
        <w:spacing w:line="576" w:lineRule="exact"/>
        <w:ind w:firstLineChars="200" w:firstLine="632"/>
        <w:rPr>
          <w:rFonts w:ascii="仿宋_GB2312" w:eastAsia="仿宋_GB2312" w:hAnsi="Calibri" w:cs="Calibri"/>
          <w:color w:val="000000"/>
          <w:kern w:val="0"/>
          <w:sz w:val="32"/>
          <w:szCs w:val="32"/>
        </w:rPr>
      </w:pPr>
      <w:r>
        <w:rPr>
          <w:rFonts w:eastAsia="仿宋_GB2312"/>
          <w:color w:val="000000"/>
          <w:kern w:val="0"/>
          <w:sz w:val="32"/>
          <w:szCs w:val="32"/>
        </w:rPr>
        <w:t>3.</w:t>
      </w:r>
      <w:r>
        <w:rPr>
          <w:rFonts w:ascii="仿宋_GB2312" w:eastAsia="仿宋_GB2312" w:hAnsi="Calibri" w:cs="Calibri" w:hint="eastAsia"/>
          <w:color w:val="000000"/>
          <w:kern w:val="0"/>
          <w:sz w:val="32"/>
          <w:szCs w:val="32"/>
        </w:rPr>
        <w:t>校团委将根据学院团组织初步评选结果，组织书面评审并根据疫情发展形式，适当地开展团日活动成果展示，邀请师生评委对团日活动总结材料和文化作品进行评选。</w:t>
      </w:r>
    </w:p>
    <w:p w14:paraId="4A4E292C" w14:textId="77777777" w:rsidR="00242D4A" w:rsidRDefault="009C5DA0">
      <w:pPr>
        <w:widowControl/>
        <w:overflowPunct w:val="0"/>
        <w:spacing w:line="576" w:lineRule="exact"/>
        <w:ind w:firstLineChars="200" w:firstLine="632"/>
        <w:rPr>
          <w:rFonts w:ascii="仿宋_GB2312" w:eastAsia="仿宋_GB2312" w:hAnsi="Calibri" w:cs="Calibri"/>
          <w:color w:val="000000"/>
          <w:kern w:val="0"/>
          <w:sz w:val="32"/>
          <w:szCs w:val="32"/>
        </w:rPr>
      </w:pPr>
      <w:r>
        <w:rPr>
          <w:rFonts w:eastAsia="仿宋_GB2312"/>
          <w:color w:val="000000"/>
          <w:kern w:val="0"/>
          <w:sz w:val="32"/>
          <w:szCs w:val="32"/>
        </w:rPr>
        <w:t>4.</w:t>
      </w:r>
      <w:r>
        <w:rPr>
          <w:rFonts w:ascii="仿宋_GB2312" w:eastAsia="仿宋_GB2312" w:hAnsi="Calibri" w:cs="Calibri" w:hint="eastAsia"/>
          <w:color w:val="000000"/>
          <w:kern w:val="0"/>
          <w:sz w:val="32"/>
          <w:szCs w:val="32"/>
        </w:rPr>
        <w:t>此次主题团日活动评选设一等奖、二等奖和三等奖，并发放相应奖金。团支部参与主题团日活动获奖情况将作为团支部“对标定级”、各学院“五四红旗团组织”和团内其他评优的重要依据。</w:t>
      </w:r>
    </w:p>
    <w:p w14:paraId="338E686F" w14:textId="77777777" w:rsidR="00242D4A" w:rsidRDefault="009C5DA0">
      <w:pPr>
        <w:widowControl/>
        <w:overflowPunct w:val="0"/>
        <w:spacing w:line="576" w:lineRule="exact"/>
        <w:ind w:firstLineChars="200" w:firstLine="632"/>
        <w:rPr>
          <w:rFonts w:eastAsia="仿宋_GB2312"/>
          <w:color w:val="000000"/>
          <w:kern w:val="0"/>
          <w:sz w:val="32"/>
          <w:szCs w:val="32"/>
        </w:rPr>
      </w:pPr>
      <w:r>
        <w:rPr>
          <w:rFonts w:eastAsia="仿宋_GB2312" w:hint="eastAsia"/>
          <w:color w:val="000000"/>
          <w:kern w:val="0"/>
          <w:sz w:val="32"/>
          <w:szCs w:val="32"/>
        </w:rPr>
        <w:t>5</w:t>
      </w:r>
      <w:r>
        <w:rPr>
          <w:rFonts w:eastAsia="仿宋_GB2312"/>
          <w:color w:val="000000"/>
          <w:kern w:val="0"/>
          <w:sz w:val="32"/>
          <w:szCs w:val="32"/>
        </w:rPr>
        <w:t>.</w:t>
      </w:r>
      <w:r>
        <w:rPr>
          <w:rFonts w:eastAsia="仿宋_GB2312" w:hint="eastAsia"/>
          <w:color w:val="000000"/>
          <w:kern w:val="0"/>
          <w:sz w:val="32"/>
          <w:szCs w:val="32"/>
        </w:rPr>
        <w:t>此次主题团日活动的成果可同时用于临时团支部线上相关活动。</w:t>
      </w:r>
    </w:p>
    <w:p w14:paraId="79492FEE" w14:textId="77777777" w:rsidR="00242D4A" w:rsidRDefault="00242D4A">
      <w:pPr>
        <w:widowControl/>
        <w:overflowPunct w:val="0"/>
        <w:spacing w:line="576" w:lineRule="exact"/>
        <w:ind w:firstLineChars="200" w:firstLine="632"/>
        <w:rPr>
          <w:rFonts w:eastAsia="仿宋_GB2312"/>
          <w:color w:val="000000"/>
          <w:kern w:val="0"/>
          <w:sz w:val="32"/>
          <w:szCs w:val="32"/>
        </w:rPr>
      </w:pPr>
    </w:p>
    <w:p w14:paraId="07C0B3DA" w14:textId="77777777" w:rsidR="00242D4A" w:rsidRDefault="009C5DA0">
      <w:pPr>
        <w:widowControl/>
        <w:overflowPunct w:val="0"/>
        <w:spacing w:line="576" w:lineRule="exact"/>
        <w:rPr>
          <w:rFonts w:ascii="黑体" w:eastAsia="黑体" w:hAnsi="黑体" w:cs="Calibri"/>
          <w:b/>
          <w:bCs/>
          <w:color w:val="000000"/>
          <w:kern w:val="0"/>
          <w:sz w:val="32"/>
          <w:szCs w:val="32"/>
        </w:rPr>
      </w:pPr>
      <w:r>
        <w:rPr>
          <w:rFonts w:ascii="黑体" w:eastAsia="黑体" w:hAnsi="黑体" w:cs="Calibri" w:hint="eastAsia"/>
          <w:b/>
          <w:bCs/>
          <w:color w:val="000000"/>
          <w:kern w:val="0"/>
          <w:sz w:val="32"/>
          <w:szCs w:val="32"/>
        </w:rPr>
        <w:t>六、工作要求</w:t>
      </w:r>
    </w:p>
    <w:p w14:paraId="06C06560" w14:textId="77777777" w:rsidR="00242D4A" w:rsidRDefault="009C5DA0">
      <w:pPr>
        <w:widowControl/>
        <w:overflowPunct w:val="0"/>
        <w:spacing w:line="576" w:lineRule="exact"/>
        <w:ind w:firstLineChars="200" w:firstLine="632"/>
        <w:rPr>
          <w:rFonts w:ascii="黑体" w:eastAsia="黑体" w:hAnsi="黑体" w:cs="Calibri"/>
          <w:b/>
          <w:bCs/>
          <w:color w:val="000000"/>
          <w:kern w:val="0"/>
          <w:sz w:val="32"/>
          <w:szCs w:val="32"/>
        </w:rPr>
      </w:pPr>
      <w:r>
        <w:rPr>
          <w:rFonts w:eastAsia="仿宋_GB2312"/>
          <w:color w:val="000000"/>
          <w:kern w:val="0"/>
          <w:sz w:val="32"/>
          <w:szCs w:val="32"/>
        </w:rPr>
        <w:t>1.</w:t>
      </w:r>
      <w:r>
        <w:rPr>
          <w:rFonts w:ascii="楷体_GB2312" w:eastAsia="楷体_GB2312" w:hAnsi="Calibri" w:cs="Calibri" w:hint="eastAsia"/>
          <w:color w:val="000000"/>
          <w:kern w:val="0"/>
          <w:sz w:val="32"/>
          <w:szCs w:val="32"/>
        </w:rPr>
        <w:t>重视安全，排除隐患。</w:t>
      </w:r>
      <w:r>
        <w:rPr>
          <w:rFonts w:ascii="仿宋_GB2312" w:eastAsia="仿宋_GB2312" w:hAnsi="Calibri" w:cs="Calibri" w:hint="eastAsia"/>
          <w:color w:val="000000"/>
          <w:kern w:val="0"/>
          <w:sz w:val="32"/>
          <w:szCs w:val="32"/>
        </w:rPr>
        <w:t>各学院团组织要把疫情防控常态化</w:t>
      </w:r>
    </w:p>
    <w:p w14:paraId="1DFDC9AD" w14:textId="77777777" w:rsidR="00242D4A" w:rsidRDefault="009C5DA0">
      <w:pPr>
        <w:widowControl/>
        <w:overflowPunct w:val="0"/>
        <w:spacing w:line="576" w:lineRule="exact"/>
        <w:rPr>
          <w:rFonts w:ascii="仿宋_GB2312" w:eastAsia="仿宋_GB2312" w:hAnsi="Calibri" w:cs="Calibri"/>
          <w:color w:val="000000"/>
          <w:kern w:val="0"/>
          <w:sz w:val="32"/>
          <w:szCs w:val="32"/>
        </w:rPr>
      </w:pPr>
      <w:r>
        <w:rPr>
          <w:rFonts w:ascii="仿宋_GB2312" w:eastAsia="仿宋_GB2312" w:hAnsi="Calibri" w:cs="Calibri" w:hint="eastAsia"/>
          <w:color w:val="000000"/>
          <w:kern w:val="0"/>
          <w:sz w:val="32"/>
          <w:szCs w:val="32"/>
        </w:rPr>
        <w:t>作为首要原则，在确保安全的前提下开展活动。在开展实践活动的过程中，必须严格遵守疫情防控工作相关要求。</w:t>
      </w:r>
    </w:p>
    <w:p w14:paraId="2C2EB55C" w14:textId="77777777" w:rsidR="00242D4A" w:rsidRDefault="009C5DA0">
      <w:pPr>
        <w:widowControl/>
        <w:overflowPunct w:val="0"/>
        <w:spacing w:line="576" w:lineRule="exact"/>
        <w:ind w:firstLineChars="200" w:firstLine="632"/>
        <w:rPr>
          <w:rFonts w:ascii="仿宋_GB2312" w:eastAsia="仿宋_GB2312" w:hAnsi="Calibri" w:cs="Calibri"/>
          <w:color w:val="000000"/>
          <w:kern w:val="0"/>
          <w:sz w:val="32"/>
          <w:szCs w:val="32"/>
        </w:rPr>
      </w:pPr>
      <w:r>
        <w:rPr>
          <w:rFonts w:eastAsia="仿宋_GB2312"/>
          <w:color w:val="000000"/>
          <w:kern w:val="0"/>
          <w:sz w:val="32"/>
          <w:szCs w:val="32"/>
        </w:rPr>
        <w:lastRenderedPageBreak/>
        <w:t>2.</w:t>
      </w:r>
      <w:r>
        <w:rPr>
          <w:rFonts w:ascii="楷体_GB2312" w:eastAsia="楷体_GB2312" w:hAnsi="Calibri" w:cs="Calibri" w:hint="eastAsia"/>
          <w:color w:val="000000"/>
          <w:kern w:val="0"/>
          <w:sz w:val="32"/>
          <w:szCs w:val="32"/>
        </w:rPr>
        <w:t>高度重视，精心组织。</w:t>
      </w:r>
      <w:r>
        <w:rPr>
          <w:rFonts w:ascii="仿宋_GB2312" w:eastAsia="仿宋_GB2312" w:hAnsi="Calibri" w:cs="Calibri" w:hint="eastAsia"/>
          <w:color w:val="000000"/>
          <w:kern w:val="0"/>
          <w:sz w:val="32"/>
          <w:szCs w:val="32"/>
        </w:rPr>
        <w:t>各学院团组织要高度重视团日活动工作，广泛宣传、动员，为团日活动配备必要资源，做好相关统筹协调，充分调动学生参与的积极性，引领全校团员青年“喜迎二十大、永远跟党走、奋进新征程”。</w:t>
      </w:r>
    </w:p>
    <w:p w14:paraId="16F05727" w14:textId="77777777" w:rsidR="00242D4A" w:rsidRDefault="009C5DA0">
      <w:pPr>
        <w:widowControl/>
        <w:overflowPunct w:val="0"/>
        <w:spacing w:line="576" w:lineRule="exact"/>
        <w:ind w:firstLineChars="200" w:firstLine="632"/>
        <w:rPr>
          <w:rFonts w:ascii="仿宋_GB2312" w:eastAsia="仿宋_GB2312" w:hAnsi="Calibri" w:cs="Calibri"/>
          <w:color w:val="000000"/>
          <w:kern w:val="0"/>
          <w:sz w:val="32"/>
          <w:szCs w:val="32"/>
        </w:rPr>
      </w:pPr>
      <w:r>
        <w:rPr>
          <w:rFonts w:eastAsia="仿宋_GB2312"/>
          <w:color w:val="000000"/>
          <w:kern w:val="0"/>
          <w:sz w:val="32"/>
          <w:szCs w:val="32"/>
        </w:rPr>
        <w:t>3.</w:t>
      </w:r>
      <w:r>
        <w:rPr>
          <w:rFonts w:ascii="楷体_GB2312" w:eastAsia="楷体_GB2312" w:hAnsi="Calibri" w:cs="Calibri" w:hint="eastAsia"/>
          <w:color w:val="000000"/>
          <w:kern w:val="0"/>
          <w:sz w:val="32"/>
          <w:szCs w:val="32"/>
        </w:rPr>
        <w:t>加强指导，追求实效。</w:t>
      </w:r>
      <w:r>
        <w:rPr>
          <w:rFonts w:ascii="仿宋_GB2312" w:eastAsia="仿宋_GB2312" w:hAnsi="Calibri" w:cs="Calibri" w:hint="eastAsia"/>
          <w:color w:val="000000"/>
          <w:kern w:val="0"/>
          <w:sz w:val="32"/>
          <w:szCs w:val="32"/>
        </w:rPr>
        <w:t>各学院团组织要指导好本学院的团日活动，围绕主题开展内涵丰富、富有意义的学习和实践活动，鼓励团支部发挥自身优势、提高创新能力，激发支部活力。</w:t>
      </w:r>
    </w:p>
    <w:p w14:paraId="1D4C26A5" w14:textId="77777777" w:rsidR="00242D4A" w:rsidRDefault="00242D4A">
      <w:pPr>
        <w:widowControl/>
        <w:overflowPunct w:val="0"/>
        <w:spacing w:line="500" w:lineRule="exact"/>
        <w:ind w:firstLineChars="200" w:firstLine="192"/>
        <w:rPr>
          <w:rFonts w:ascii="仿宋_GB2312" w:eastAsia="仿宋_GB2312" w:hAnsi="Calibri" w:cs="Calibri"/>
          <w:color w:val="000000"/>
          <w:kern w:val="0"/>
          <w:sz w:val="10"/>
          <w:szCs w:val="10"/>
        </w:rPr>
      </w:pPr>
    </w:p>
    <w:p w14:paraId="0D73599E" w14:textId="77777777" w:rsidR="00242D4A" w:rsidRDefault="009C5DA0">
      <w:pPr>
        <w:pStyle w:val="af0"/>
        <w:spacing w:line="500" w:lineRule="exact"/>
        <w:jc w:val="both"/>
      </w:pPr>
      <w:r>
        <w:rPr>
          <w:rFonts w:hint="eastAsia"/>
        </w:rPr>
        <w:t xml:space="preserve">　　联系人：校团委</w:t>
      </w:r>
      <w:r>
        <w:rPr>
          <w:rFonts w:ascii="仿宋_GB2312" w:hAnsi="Calibri" w:cs="Calibri" w:hint="eastAsia"/>
          <w:color w:val="000000"/>
          <w:kern w:val="0"/>
        </w:rPr>
        <w:t xml:space="preserve">　　　　　</w:t>
      </w:r>
      <w:r>
        <w:rPr>
          <w:rFonts w:ascii="仿宋_GB2312" w:hAnsi="Calibri" w:cs="Calibri" w:hint="eastAsia"/>
          <w:color w:val="000000"/>
          <w:spacing w:val="1"/>
          <w:w w:val="74"/>
          <w:kern w:val="0"/>
          <w:fitText w:val="948"/>
        </w:rPr>
        <w:t>司</w:t>
      </w:r>
      <w:r>
        <w:rPr>
          <w:rFonts w:ascii="仿宋_GB2312" w:hAnsi="Calibri" w:cs="Calibri" w:hint="eastAsia"/>
          <w:color w:val="000000"/>
          <w:w w:val="74"/>
          <w:kern w:val="0"/>
          <w:fitText w:val="948"/>
        </w:rPr>
        <w:t>徒力云</w:t>
      </w:r>
      <w:r>
        <w:rPr>
          <w:rFonts w:ascii="仿宋_GB2312" w:hAnsi="Calibri" w:cs="Calibri" w:hint="eastAsia"/>
          <w:color w:val="000000"/>
          <w:kern w:val="0"/>
        </w:rPr>
        <w:t xml:space="preserve">　　</w:t>
      </w:r>
      <w:r>
        <w:rPr>
          <w:rFonts w:cs="Times New Roman"/>
          <w:color w:val="000000"/>
          <w:kern w:val="0"/>
        </w:rPr>
        <w:t>67703210</w:t>
      </w:r>
    </w:p>
    <w:p w14:paraId="1D41B56D" w14:textId="77777777" w:rsidR="00242D4A" w:rsidRDefault="009C5DA0">
      <w:pPr>
        <w:pStyle w:val="af0"/>
        <w:spacing w:line="500" w:lineRule="exact"/>
        <w:jc w:val="both"/>
        <w:rPr>
          <w:rFonts w:cs="Times New Roman"/>
          <w:color w:val="000000"/>
          <w:kern w:val="0"/>
        </w:rPr>
      </w:pPr>
      <w:r>
        <w:rPr>
          <w:rFonts w:hint="eastAsia"/>
        </w:rPr>
        <w:t xml:space="preserve">　　　　　　校团委组织部</w:t>
      </w:r>
      <w:r>
        <w:rPr>
          <w:rFonts w:ascii="仿宋_GB2312" w:hAnsi="Calibri" w:cs="Calibri" w:hint="eastAsia"/>
          <w:color w:val="000000"/>
          <w:kern w:val="0"/>
        </w:rPr>
        <w:t xml:space="preserve">　　陈　禹　　</w:t>
      </w:r>
      <w:r>
        <w:rPr>
          <w:rFonts w:cs="Times New Roman"/>
          <w:color w:val="000000"/>
          <w:kern w:val="0"/>
        </w:rPr>
        <w:t>13817007698</w:t>
      </w:r>
    </w:p>
    <w:p w14:paraId="7CD9E4D2" w14:textId="77777777" w:rsidR="00242D4A" w:rsidRDefault="00242D4A">
      <w:pPr>
        <w:pStyle w:val="af0"/>
        <w:spacing w:line="500" w:lineRule="exact"/>
        <w:jc w:val="both"/>
      </w:pPr>
    </w:p>
    <w:p w14:paraId="4E2C3E68" w14:textId="77777777" w:rsidR="00242D4A" w:rsidRDefault="009C5DA0" w:rsidP="00A3706B">
      <w:pPr>
        <w:pStyle w:val="af0"/>
        <w:spacing w:line="500" w:lineRule="exact"/>
        <w:jc w:val="both"/>
      </w:pPr>
      <w:r>
        <w:rPr>
          <w:rFonts w:hint="eastAsia"/>
        </w:rPr>
        <w:t>附件：</w:t>
      </w:r>
      <w:r>
        <w:t>1.</w:t>
      </w:r>
      <w:r>
        <w:rPr>
          <w:rFonts w:hint="eastAsia"/>
        </w:rPr>
        <w:t>智慧团建</w:t>
      </w:r>
      <w:r>
        <w:rPr>
          <w:rFonts w:ascii="仿宋_GB2312" w:hAnsi="仿宋_GB2312" w:cs="仿宋_GB2312" w:hint="eastAsia"/>
          <w:bCs/>
        </w:rPr>
        <w:t>教育实践专区</w:t>
      </w:r>
      <w:r>
        <w:rPr>
          <w:rFonts w:hint="eastAsia"/>
        </w:rPr>
        <w:t>线上记载功能操作指引</w:t>
      </w:r>
    </w:p>
    <w:p w14:paraId="1262E7D6" w14:textId="77777777" w:rsidR="00242D4A" w:rsidRDefault="009C5DA0">
      <w:pPr>
        <w:pStyle w:val="af0"/>
        <w:spacing w:line="500" w:lineRule="exact"/>
        <w:ind w:firstLineChars="300" w:firstLine="948"/>
        <w:jc w:val="both"/>
      </w:pPr>
      <w:r>
        <w:t>2.</w:t>
      </w:r>
      <w:r>
        <w:rPr>
          <w:rFonts w:hint="eastAsia"/>
        </w:rPr>
        <w:t>新时代共青团员先进性评价指导大纲（试行）</w:t>
      </w:r>
    </w:p>
    <w:p w14:paraId="7764BE3A" w14:textId="77777777" w:rsidR="00242D4A" w:rsidRDefault="009C5DA0">
      <w:pPr>
        <w:spacing w:line="500" w:lineRule="exact"/>
        <w:ind w:firstLineChars="300" w:firstLine="948"/>
        <w:rPr>
          <w:rFonts w:eastAsia="仿宋_GB2312"/>
          <w:sz w:val="32"/>
          <w:szCs w:val="32"/>
        </w:rPr>
      </w:pPr>
      <w:r>
        <w:rPr>
          <w:rFonts w:eastAsia="仿宋_GB2312"/>
          <w:sz w:val="32"/>
          <w:szCs w:val="32"/>
        </w:rPr>
        <w:t>3.</w:t>
      </w:r>
      <w:r>
        <w:rPr>
          <w:rFonts w:eastAsia="仿宋_GB2312" w:hint="eastAsia"/>
          <w:sz w:val="32"/>
          <w:szCs w:val="32"/>
        </w:rPr>
        <w:t>“奋进新征程·观展铸信念”云参观参考步骤</w:t>
      </w:r>
    </w:p>
    <w:p w14:paraId="6EE2ADD4" w14:textId="77777777" w:rsidR="00242D4A" w:rsidRDefault="009C5DA0">
      <w:pPr>
        <w:spacing w:line="500" w:lineRule="exact"/>
        <w:ind w:firstLineChars="300" w:firstLine="948"/>
        <w:rPr>
          <w:rFonts w:eastAsia="仿宋_GB2312"/>
          <w:sz w:val="32"/>
          <w:szCs w:val="32"/>
        </w:rPr>
      </w:pPr>
      <w:r>
        <w:rPr>
          <w:rFonts w:eastAsia="仿宋_GB2312"/>
          <w:sz w:val="32"/>
          <w:szCs w:val="32"/>
        </w:rPr>
        <w:t>4.</w:t>
      </w:r>
      <w:r>
        <w:rPr>
          <w:rFonts w:eastAsia="仿宋_GB2312" w:hint="eastAsia"/>
          <w:sz w:val="32"/>
          <w:szCs w:val="32"/>
        </w:rPr>
        <w:t>“奋进新征程·观展铸信念”留言册参考</w:t>
      </w:r>
    </w:p>
    <w:p w14:paraId="09339A7A" w14:textId="77777777" w:rsidR="00242D4A" w:rsidRDefault="009C5DA0">
      <w:pPr>
        <w:spacing w:line="500" w:lineRule="exact"/>
        <w:ind w:firstLineChars="300" w:firstLine="948"/>
        <w:rPr>
          <w:rFonts w:eastAsia="仿宋_GB2312"/>
          <w:sz w:val="32"/>
          <w:szCs w:val="32"/>
        </w:rPr>
      </w:pPr>
      <w:r>
        <w:rPr>
          <w:rFonts w:eastAsia="仿宋_GB2312"/>
          <w:sz w:val="32"/>
          <w:szCs w:val="32"/>
        </w:rPr>
        <w:t>5.</w:t>
      </w:r>
      <w:r>
        <w:rPr>
          <w:rFonts w:eastAsia="仿宋_GB2312" w:hint="eastAsia"/>
          <w:sz w:val="32"/>
          <w:szCs w:val="32"/>
        </w:rPr>
        <w:t>上海对外经贸大学团支部主题团日活动评优申报表</w:t>
      </w:r>
    </w:p>
    <w:p w14:paraId="1BB9E28F" w14:textId="77777777" w:rsidR="00242D4A" w:rsidRDefault="009C5DA0">
      <w:pPr>
        <w:spacing w:line="500" w:lineRule="exact"/>
        <w:ind w:firstLineChars="300" w:firstLine="948"/>
        <w:rPr>
          <w:rFonts w:eastAsia="仿宋_GB2312"/>
          <w:sz w:val="32"/>
          <w:szCs w:val="32"/>
        </w:rPr>
      </w:pPr>
      <w:r>
        <w:rPr>
          <w:rFonts w:eastAsia="仿宋_GB2312"/>
          <w:sz w:val="32"/>
          <w:szCs w:val="32"/>
        </w:rPr>
        <w:t>6.</w:t>
      </w:r>
      <w:r>
        <w:rPr>
          <w:rFonts w:eastAsia="仿宋_GB2312" w:hint="eastAsia"/>
          <w:sz w:val="32"/>
          <w:szCs w:val="32"/>
        </w:rPr>
        <w:t>关于主题团日活动总结材料及文化作品的评分说明</w:t>
      </w:r>
    </w:p>
    <w:p w14:paraId="4535502E" w14:textId="77777777" w:rsidR="00242D4A" w:rsidRDefault="00242D4A">
      <w:pPr>
        <w:spacing w:line="500" w:lineRule="exact"/>
        <w:rPr>
          <w:rFonts w:eastAsia="仿宋_GB2312"/>
          <w:sz w:val="32"/>
          <w:szCs w:val="32"/>
        </w:rPr>
      </w:pPr>
    </w:p>
    <w:p w14:paraId="2951D273" w14:textId="77777777" w:rsidR="00242D4A" w:rsidRDefault="009C5DA0">
      <w:pPr>
        <w:tabs>
          <w:tab w:val="left" w:pos="5150"/>
        </w:tabs>
        <w:wordWrap w:val="0"/>
        <w:spacing w:line="500" w:lineRule="exact"/>
        <w:jc w:val="right"/>
        <w:rPr>
          <w:rFonts w:eastAsia="仿宋_GB2312"/>
          <w:sz w:val="32"/>
          <w:szCs w:val="32"/>
        </w:rPr>
      </w:pPr>
      <w:r>
        <w:rPr>
          <w:rFonts w:eastAsia="仿宋_GB2312" w:hint="eastAsia"/>
          <w:sz w:val="32"/>
          <w:szCs w:val="32"/>
        </w:rPr>
        <w:t xml:space="preserve">共青团上海对外经贸大学委员会　　</w:t>
      </w:r>
    </w:p>
    <w:p w14:paraId="4303422B" w14:textId="77777777" w:rsidR="00242D4A" w:rsidRDefault="009C5DA0">
      <w:pPr>
        <w:tabs>
          <w:tab w:val="left" w:pos="5150"/>
        </w:tabs>
        <w:wordWrap w:val="0"/>
        <w:spacing w:line="500" w:lineRule="exact"/>
        <w:jc w:val="right"/>
        <w:rPr>
          <w:rFonts w:eastAsia="仿宋_GB2312"/>
          <w:sz w:val="32"/>
          <w:szCs w:val="32"/>
        </w:rPr>
      </w:pPr>
      <w:r>
        <w:rPr>
          <w:rFonts w:eastAsia="仿宋_GB2312"/>
          <w:sz w:val="32"/>
          <w:szCs w:val="32"/>
        </w:rPr>
        <w:t>2022</w:t>
      </w:r>
      <w:r>
        <w:rPr>
          <w:rFonts w:eastAsia="仿宋_GB2312" w:hint="eastAsia"/>
          <w:sz w:val="32"/>
          <w:szCs w:val="32"/>
        </w:rPr>
        <w:t>年</w:t>
      </w:r>
      <w:r>
        <w:rPr>
          <w:rFonts w:eastAsia="仿宋_GB2312" w:hint="eastAsia"/>
          <w:sz w:val="32"/>
          <w:szCs w:val="32"/>
        </w:rPr>
        <w:t>4</w:t>
      </w:r>
      <w:r>
        <w:rPr>
          <w:rFonts w:eastAsia="仿宋_GB2312" w:hint="eastAsia"/>
          <w:sz w:val="32"/>
          <w:szCs w:val="32"/>
        </w:rPr>
        <w:t>月</w:t>
      </w:r>
      <w:r>
        <w:rPr>
          <w:rFonts w:eastAsia="仿宋_GB2312"/>
          <w:sz w:val="32"/>
          <w:szCs w:val="32"/>
        </w:rPr>
        <w:t>8</w:t>
      </w:r>
      <w:r>
        <w:rPr>
          <w:rFonts w:eastAsia="仿宋_GB2312" w:hint="eastAsia"/>
          <w:sz w:val="32"/>
          <w:szCs w:val="32"/>
        </w:rPr>
        <w:t xml:space="preserve">日　　　　　</w:t>
      </w:r>
    </w:p>
    <w:p w14:paraId="6F0E54E5" w14:textId="77777777" w:rsidR="00242D4A" w:rsidRDefault="00242D4A">
      <w:pPr>
        <w:spacing w:line="560" w:lineRule="exact"/>
        <w:rPr>
          <w:rFonts w:ascii="黑体" w:eastAsia="黑体" w:hAnsi="黑体" w:cs="黑体"/>
          <w:bCs/>
          <w:sz w:val="32"/>
          <w:szCs w:val="32"/>
        </w:rPr>
        <w:sectPr w:rsidR="00242D4A">
          <w:footerReference w:type="even" r:id="rId7"/>
          <w:footerReference w:type="default" r:id="rId8"/>
          <w:pgSz w:w="11906" w:h="16838"/>
          <w:pgMar w:top="2098" w:right="1474" w:bottom="1985" w:left="1588" w:header="851" w:footer="1134" w:gutter="0"/>
          <w:cols w:space="425"/>
          <w:docGrid w:type="linesAndChars" w:linePitch="579" w:charSpace="-849"/>
        </w:sectPr>
      </w:pPr>
    </w:p>
    <w:p w14:paraId="13DBB6E7" w14:textId="77777777" w:rsidR="00242D4A" w:rsidRDefault="009C5DA0">
      <w:pPr>
        <w:spacing w:line="560" w:lineRule="exact"/>
        <w:rPr>
          <w:rFonts w:ascii="黑体" w:eastAsia="黑体" w:hAnsi="黑体" w:cs="黑体"/>
          <w:bCs/>
          <w:sz w:val="32"/>
          <w:szCs w:val="32"/>
        </w:rPr>
      </w:pPr>
      <w:r>
        <w:rPr>
          <w:rFonts w:ascii="黑体" w:eastAsia="黑体" w:hAnsi="黑体" w:cs="黑体" w:hint="eastAsia"/>
          <w:bCs/>
          <w:sz w:val="32"/>
          <w:szCs w:val="32"/>
        </w:rPr>
        <w:lastRenderedPageBreak/>
        <w:t>附件</w:t>
      </w:r>
      <w:r>
        <w:rPr>
          <w:rFonts w:ascii="黑体" w:eastAsia="黑体" w:hAnsi="黑体" w:cs="黑体" w:hint="eastAsia"/>
          <w:bCs/>
          <w:sz w:val="32"/>
          <w:szCs w:val="32"/>
        </w:rPr>
        <w:t>1</w:t>
      </w:r>
    </w:p>
    <w:p w14:paraId="6F0469FF" w14:textId="77777777" w:rsidR="00242D4A" w:rsidRDefault="009C5DA0">
      <w:pPr>
        <w:spacing w:line="560" w:lineRule="exact"/>
        <w:jc w:val="center"/>
        <w:rPr>
          <w:rFonts w:ascii="方正小标宋简体" w:eastAsia="方正小标宋简体" w:hAnsi="黑体" w:cs="黑体"/>
          <w:bCs/>
          <w:sz w:val="36"/>
          <w:szCs w:val="36"/>
        </w:rPr>
      </w:pPr>
      <w:r>
        <w:rPr>
          <w:rFonts w:ascii="方正小标宋简体" w:eastAsia="方正小标宋简体" w:hAnsi="黑体" w:cs="黑体" w:hint="eastAsia"/>
          <w:bCs/>
          <w:sz w:val="36"/>
          <w:szCs w:val="36"/>
        </w:rPr>
        <w:t>智慧团建教育实践专区线上记载功能操作指引</w:t>
      </w:r>
    </w:p>
    <w:p w14:paraId="176350AD" w14:textId="77777777" w:rsidR="00242D4A" w:rsidRDefault="009C5DA0">
      <w:pPr>
        <w:spacing w:line="560" w:lineRule="exact"/>
        <w:ind w:firstLineChars="200" w:firstLine="632"/>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“智慧团建”系统已上线“喜迎二十大、永远跟党走、奋进新征程”主题教育实践专区，各基层团支部可依托系统记载学习教育情况。关于专题学习会发布的具体操作方法如下。</w:t>
      </w:r>
    </w:p>
    <w:p w14:paraId="581ACC32" w14:textId="77777777" w:rsidR="00242D4A" w:rsidRDefault="009C5DA0">
      <w:pPr>
        <w:spacing w:line="560" w:lineRule="exact"/>
        <w:ind w:firstLineChars="200" w:firstLine="632"/>
        <w:rPr>
          <w:rFonts w:ascii="仿宋_GB2312" w:eastAsia="仿宋_GB2312" w:hAnsi="仿宋_GB2312" w:cs="仿宋_GB2312"/>
          <w:bCs/>
          <w:sz w:val="32"/>
          <w:szCs w:val="32"/>
        </w:rPr>
      </w:pPr>
      <w:r>
        <w:rPr>
          <w:rFonts w:ascii="仿宋_GB2312" w:eastAsia="仿宋_GB2312" w:hAnsi="仿宋_GB2312" w:cs="仿宋_GB2312" w:hint="eastAsia"/>
          <w:bCs/>
          <w:sz w:val="32"/>
          <w:szCs w:val="32"/>
        </w:rPr>
        <w:t xml:space="preserve"> 1</w:t>
      </w:r>
      <w:r>
        <w:rPr>
          <w:rFonts w:eastAsia="仿宋_GB2312"/>
          <w:bCs/>
          <w:sz w:val="32"/>
          <w:szCs w:val="32"/>
        </w:rPr>
        <w:t>.</w:t>
      </w:r>
      <w:r>
        <w:rPr>
          <w:rFonts w:ascii="仿宋_GB2312" w:eastAsia="仿宋_GB2312" w:hAnsi="仿宋_GB2312" w:cs="仿宋_GB2312" w:hint="eastAsia"/>
          <w:bCs/>
          <w:sz w:val="32"/>
          <w:szCs w:val="32"/>
        </w:rPr>
        <w:t>团支部管理员点击“教育实践”菜单，进入默认界面。点击默认界面左上角“录入”按钮，进入“录入”界面。</w:t>
      </w:r>
    </w:p>
    <w:p w14:paraId="171881B8" w14:textId="77777777" w:rsidR="00242D4A" w:rsidRDefault="009C5DA0">
      <w:pPr>
        <w:jc w:val="center"/>
        <w:rPr>
          <w:rFonts w:ascii="仿宋_GB2312" w:eastAsia="仿宋_GB2312" w:hAnsi="仿宋_GB2312" w:cs="仿宋_GB2312"/>
          <w:bCs/>
          <w:sz w:val="32"/>
          <w:szCs w:val="32"/>
        </w:rPr>
      </w:pPr>
      <w:r>
        <w:rPr>
          <w:rFonts w:ascii="仿宋_GB2312" w:eastAsia="仿宋_GB2312"/>
          <w:noProof/>
          <w:sz w:val="32"/>
          <w:szCs w:val="32"/>
        </w:rPr>
        <w:drawing>
          <wp:inline distT="0" distB="0" distL="114300" distR="114300" wp14:anchorId="6417301C" wp14:editId="689D94F6">
            <wp:extent cx="3491230" cy="2503805"/>
            <wp:effectExtent l="0" t="0" r="13970" b="10795"/>
            <wp:docPr id="6" name="图片 6" descr="C:\Users\MMJ\Desktop\微信图片_20220406192426.jpg微信图片_2022040619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MMJ\Desktop\微信图片_20220406192426.jpg微信图片_20220406192426"/>
                    <pic:cNvPicPr>
                      <a:picLocks noChangeAspect="1"/>
                    </pic:cNvPicPr>
                  </pic:nvPicPr>
                  <pic:blipFill>
                    <a:blip r:embed="rId9"/>
                    <a:srcRect/>
                    <a:stretch>
                      <a:fillRect/>
                    </a:stretch>
                  </pic:blipFill>
                  <pic:spPr>
                    <a:xfrm>
                      <a:off x="0" y="0"/>
                      <a:ext cx="3491230" cy="2503805"/>
                    </a:xfrm>
                    <a:prstGeom prst="rect">
                      <a:avLst/>
                    </a:prstGeom>
                  </pic:spPr>
                </pic:pic>
              </a:graphicData>
            </a:graphic>
          </wp:inline>
        </w:drawing>
      </w:r>
    </w:p>
    <w:p w14:paraId="2235245F" w14:textId="77777777" w:rsidR="00242D4A" w:rsidRDefault="00242D4A">
      <w:pPr>
        <w:spacing w:line="560" w:lineRule="exact"/>
        <w:ind w:firstLineChars="200" w:firstLine="632"/>
        <w:rPr>
          <w:rFonts w:ascii="仿宋_GB2312" w:eastAsia="仿宋_GB2312" w:hAnsi="仿宋_GB2312" w:cs="仿宋_GB2312"/>
          <w:bCs/>
          <w:sz w:val="32"/>
          <w:szCs w:val="32"/>
        </w:rPr>
      </w:pPr>
    </w:p>
    <w:p w14:paraId="6BC110A6" w14:textId="77777777" w:rsidR="00242D4A" w:rsidRDefault="009C5DA0">
      <w:pPr>
        <w:spacing w:line="560" w:lineRule="exact"/>
        <w:ind w:firstLineChars="200" w:firstLine="632"/>
        <w:rPr>
          <w:rFonts w:ascii="仿宋_GB2312" w:eastAsia="仿宋_GB2312" w:hAnsi="仿宋_GB2312" w:cs="仿宋_GB2312"/>
          <w:bCs/>
          <w:sz w:val="32"/>
          <w:szCs w:val="32"/>
        </w:rPr>
      </w:pPr>
      <w:r>
        <w:rPr>
          <w:rFonts w:ascii="仿宋_GB2312" w:eastAsia="仿宋_GB2312" w:hAnsi="仿宋_GB2312" w:cs="仿宋_GB2312" w:hint="eastAsia"/>
          <w:bCs/>
          <w:sz w:val="32"/>
          <w:szCs w:val="32"/>
        </w:rPr>
        <w:t>2.</w:t>
      </w:r>
      <w:r>
        <w:rPr>
          <w:rFonts w:ascii="仿宋_GB2312" w:eastAsia="仿宋_GB2312" w:hAnsi="仿宋_GB2312" w:cs="仿宋_GB2312" w:hint="eastAsia"/>
          <w:bCs/>
          <w:sz w:val="32"/>
          <w:szCs w:val="32"/>
        </w:rPr>
        <w:t>根据本次专题学习会内容，在“专题”菜单中选择“党的青年运动史”专题</w:t>
      </w: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并依次录入专题学习会“参加的团员数”、“参加的青年数”，选择“开展时间”，在“内容’栏填写简要情况。可结合实际上传图片资料</w:t>
      </w: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非必须，下同</w:t>
      </w: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点击“确定”即完成记载。</w:t>
      </w:r>
    </w:p>
    <w:p w14:paraId="68A89CB9" w14:textId="77777777" w:rsidR="00242D4A" w:rsidRDefault="00242D4A">
      <w:pPr>
        <w:jc w:val="center"/>
        <w:rPr>
          <w:rFonts w:ascii="仿宋_GB2312" w:eastAsia="仿宋_GB2312"/>
          <w:sz w:val="32"/>
          <w:szCs w:val="32"/>
        </w:rPr>
        <w:sectPr w:rsidR="00242D4A">
          <w:footerReference w:type="default" r:id="rId10"/>
          <w:pgSz w:w="11906" w:h="16838"/>
          <w:pgMar w:top="2098" w:right="1474" w:bottom="1985" w:left="1588" w:header="851" w:footer="1134" w:gutter="0"/>
          <w:cols w:space="425"/>
          <w:docGrid w:type="linesAndChars" w:linePitch="579" w:charSpace="-849"/>
        </w:sectPr>
      </w:pPr>
    </w:p>
    <w:p w14:paraId="27915F1E" w14:textId="77777777" w:rsidR="00242D4A" w:rsidRDefault="009C5DA0">
      <w:pPr>
        <w:jc w:val="center"/>
        <w:rPr>
          <w:rFonts w:ascii="仿宋_GB2312" w:eastAsia="仿宋_GB2312" w:hAnsi="仿宋_GB2312" w:cs="仿宋_GB2312"/>
          <w:bCs/>
          <w:sz w:val="32"/>
          <w:szCs w:val="32"/>
        </w:rPr>
      </w:pPr>
      <w:r>
        <w:rPr>
          <w:rFonts w:ascii="仿宋_GB2312" w:eastAsia="仿宋_GB2312" w:hint="eastAsia"/>
          <w:noProof/>
          <w:sz w:val="32"/>
          <w:szCs w:val="32"/>
        </w:rPr>
        <w:lastRenderedPageBreak/>
        <w:drawing>
          <wp:inline distT="0" distB="0" distL="114300" distR="114300" wp14:anchorId="006885B3" wp14:editId="44DDDFD2">
            <wp:extent cx="3491865" cy="3427095"/>
            <wp:effectExtent l="0" t="0" r="13335" b="1905"/>
            <wp:docPr id="8" name="图片 8" descr="C:\Users\MMJ\Desktop\微信图片_20220406192422.jpg微信图片_2022040619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MMJ\Desktop\微信图片_20220406192422.jpg微信图片_20220406192422"/>
                    <pic:cNvPicPr>
                      <a:picLocks noChangeAspect="1"/>
                    </pic:cNvPicPr>
                  </pic:nvPicPr>
                  <pic:blipFill>
                    <a:blip r:embed="rId11"/>
                    <a:srcRect/>
                    <a:stretch>
                      <a:fillRect/>
                    </a:stretch>
                  </pic:blipFill>
                  <pic:spPr>
                    <a:xfrm>
                      <a:off x="0" y="0"/>
                      <a:ext cx="3491865" cy="3427095"/>
                    </a:xfrm>
                    <a:prstGeom prst="rect">
                      <a:avLst/>
                    </a:prstGeom>
                  </pic:spPr>
                </pic:pic>
              </a:graphicData>
            </a:graphic>
          </wp:inline>
        </w:drawing>
      </w:r>
    </w:p>
    <w:p w14:paraId="0EFAC9AF" w14:textId="77777777" w:rsidR="00242D4A" w:rsidRDefault="00242D4A">
      <w:pPr>
        <w:widowControl/>
        <w:spacing w:line="576" w:lineRule="exact"/>
        <w:jc w:val="left"/>
        <w:rPr>
          <w:rFonts w:ascii="黑体" w:eastAsia="黑体" w:hAnsi="黑体"/>
          <w:sz w:val="32"/>
          <w:szCs w:val="32"/>
        </w:rPr>
        <w:sectPr w:rsidR="00242D4A">
          <w:footerReference w:type="default" r:id="rId12"/>
          <w:pgSz w:w="11906" w:h="16838"/>
          <w:pgMar w:top="2098" w:right="1474" w:bottom="1985" w:left="1588" w:header="851" w:footer="1134" w:gutter="0"/>
          <w:cols w:space="425"/>
          <w:docGrid w:type="linesAndChars" w:linePitch="579" w:charSpace="-849"/>
        </w:sectPr>
      </w:pPr>
    </w:p>
    <w:p w14:paraId="4617F280" w14:textId="77777777" w:rsidR="00242D4A" w:rsidRDefault="009C5DA0">
      <w:pPr>
        <w:widowControl/>
        <w:spacing w:line="576" w:lineRule="exact"/>
        <w:jc w:val="left"/>
        <w:rPr>
          <w:rFonts w:eastAsia="黑体"/>
          <w:sz w:val="32"/>
          <w:szCs w:val="32"/>
        </w:rPr>
      </w:pPr>
      <w:r>
        <w:rPr>
          <w:rFonts w:ascii="黑体" w:eastAsia="黑体" w:hAnsi="黑体" w:hint="eastAsia"/>
          <w:sz w:val="32"/>
          <w:szCs w:val="32"/>
        </w:rPr>
        <w:lastRenderedPageBreak/>
        <w:t>附件</w:t>
      </w:r>
      <w:r>
        <w:rPr>
          <w:rFonts w:eastAsia="黑体" w:hint="eastAsia"/>
          <w:sz w:val="32"/>
          <w:szCs w:val="32"/>
        </w:rPr>
        <w:t>2</w:t>
      </w:r>
    </w:p>
    <w:p w14:paraId="1FBEED9F" w14:textId="77777777" w:rsidR="00242D4A" w:rsidRDefault="009C5DA0">
      <w:pPr>
        <w:autoSpaceDE w:val="0"/>
        <w:spacing w:before="137" w:line="576" w:lineRule="exact"/>
        <w:jc w:val="center"/>
        <w:rPr>
          <w:rFonts w:ascii="方正小标宋简体" w:eastAsia="方正小标宋简体" w:hAnsi="宋体" w:cs="宋体" w:hint="eastAsia"/>
          <w:sz w:val="44"/>
          <w:szCs w:val="44"/>
        </w:rPr>
      </w:pPr>
      <w:r>
        <w:rPr>
          <w:rFonts w:ascii="方正小标宋简体" w:eastAsia="方正小标宋简体" w:hAnsi="宋体" w:cs="宋体" w:hint="eastAsia"/>
          <w:spacing w:val="-2"/>
          <w:sz w:val="44"/>
          <w:szCs w:val="44"/>
        </w:rPr>
        <w:t>新时代共青团员先进性评价</w:t>
      </w:r>
    </w:p>
    <w:p w14:paraId="7AAEAD6C" w14:textId="77777777" w:rsidR="00242D4A" w:rsidRDefault="009C5DA0">
      <w:pPr>
        <w:autoSpaceDE w:val="0"/>
        <w:spacing w:before="137" w:line="576" w:lineRule="exact"/>
        <w:jc w:val="center"/>
        <w:rPr>
          <w:rFonts w:ascii="方正小标宋简体" w:eastAsia="方正小标宋简体" w:hAnsi="宋体" w:cs="宋体" w:hint="eastAsia"/>
          <w:spacing w:val="18"/>
          <w:sz w:val="44"/>
          <w:szCs w:val="44"/>
        </w:rPr>
      </w:pPr>
      <w:r>
        <w:rPr>
          <w:rFonts w:ascii="方正小标宋简体" w:eastAsia="方正小标宋简体" w:hAnsi="宋体" w:cs="宋体" w:hint="eastAsia"/>
          <w:spacing w:val="18"/>
          <w:sz w:val="44"/>
          <w:szCs w:val="44"/>
        </w:rPr>
        <w:t>指导大纲</w:t>
      </w:r>
      <w:r>
        <w:rPr>
          <w:rFonts w:ascii="方正小标宋简体" w:eastAsia="方正小标宋简体" w:hAnsi="宋体" w:cs="宋体" w:hint="eastAsia"/>
          <w:spacing w:val="18"/>
          <w:sz w:val="44"/>
          <w:szCs w:val="44"/>
        </w:rPr>
        <w:t>(</w:t>
      </w:r>
      <w:r>
        <w:rPr>
          <w:rFonts w:ascii="方正小标宋简体" w:eastAsia="方正小标宋简体" w:hAnsi="宋体" w:cs="宋体" w:hint="eastAsia"/>
          <w:spacing w:val="18"/>
          <w:sz w:val="44"/>
          <w:szCs w:val="44"/>
        </w:rPr>
        <w:t>试行</w:t>
      </w:r>
      <w:r>
        <w:rPr>
          <w:rFonts w:ascii="方正小标宋简体" w:eastAsia="方正小标宋简体" w:hAnsi="宋体" w:cs="宋体" w:hint="eastAsia"/>
          <w:spacing w:val="18"/>
          <w:sz w:val="44"/>
          <w:szCs w:val="44"/>
        </w:rPr>
        <w:t>)</w:t>
      </w:r>
    </w:p>
    <w:p w14:paraId="1A3FFF13" w14:textId="77777777" w:rsidR="00242D4A" w:rsidRDefault="009C5DA0">
      <w:pPr>
        <w:autoSpaceDE w:val="0"/>
        <w:spacing w:before="137" w:line="576" w:lineRule="exact"/>
        <w:jc w:val="center"/>
        <w:rPr>
          <w:rFonts w:ascii="仿宋_GB2312" w:eastAsia="仿宋_GB2312" w:hAnsi="宋体" w:cs="宋体" w:hint="eastAsia"/>
          <w:spacing w:val="18"/>
          <w:sz w:val="28"/>
          <w:szCs w:val="28"/>
        </w:rPr>
      </w:pPr>
      <w:r>
        <w:rPr>
          <w:rFonts w:ascii="仿宋_GB2312" w:eastAsia="仿宋_GB2312" w:hAnsi="宋体" w:cs="宋体" w:hint="eastAsia"/>
          <w:spacing w:val="18"/>
          <w:sz w:val="28"/>
          <w:szCs w:val="28"/>
        </w:rPr>
        <w:t>（节选）</w:t>
      </w:r>
    </w:p>
    <w:p w14:paraId="242932AD" w14:textId="77777777" w:rsidR="00242D4A" w:rsidRDefault="009C5DA0">
      <w:pPr>
        <w:widowControl/>
        <w:autoSpaceDE w:val="0"/>
        <w:spacing w:line="576" w:lineRule="exact"/>
        <w:ind w:firstLineChars="200" w:firstLine="632"/>
        <w:rPr>
          <w:rFonts w:ascii="仿宋_GB2312" w:eastAsia="仿宋_GB2312" w:hAnsi="Calibri" w:cs="Calibri"/>
          <w:color w:val="000000"/>
          <w:kern w:val="0"/>
          <w:sz w:val="32"/>
          <w:szCs w:val="32"/>
        </w:rPr>
      </w:pPr>
      <w:r>
        <w:rPr>
          <w:rFonts w:ascii="仿宋_GB2312" w:eastAsia="仿宋_GB2312" w:hAnsi="Calibri" w:cs="Calibri" w:hint="eastAsia"/>
          <w:color w:val="000000"/>
          <w:kern w:val="0"/>
          <w:sz w:val="32"/>
          <w:szCs w:val="32"/>
        </w:rPr>
        <w:t>为深入贯彻习近平总书记关于青年工作的重要思想，进一步加强新时代团员队伍建设，推动入团标准和团员先进性状况可量化、可评估、可检验，制定本大纲。</w:t>
      </w:r>
    </w:p>
    <w:p w14:paraId="5B89E838" w14:textId="77777777" w:rsidR="00242D4A" w:rsidRDefault="009C5DA0">
      <w:pPr>
        <w:widowControl/>
        <w:autoSpaceDE w:val="0"/>
        <w:spacing w:line="576" w:lineRule="exact"/>
        <w:ind w:firstLineChars="200" w:firstLine="632"/>
        <w:rPr>
          <w:rFonts w:ascii="黑体" w:eastAsia="黑体" w:hAnsi="宋体" w:cs="Calibri" w:hint="eastAsia"/>
          <w:color w:val="000000"/>
          <w:kern w:val="0"/>
          <w:sz w:val="32"/>
          <w:szCs w:val="32"/>
        </w:rPr>
      </w:pPr>
      <w:r>
        <w:rPr>
          <w:rFonts w:ascii="黑体" w:eastAsia="黑体" w:hAnsi="黑体" w:cs="Calibri" w:hint="eastAsia"/>
          <w:color w:val="000000"/>
          <w:kern w:val="0"/>
          <w:sz w:val="32"/>
          <w:szCs w:val="32"/>
        </w:rPr>
        <w:t>一、基本思路</w:t>
      </w:r>
    </w:p>
    <w:p w14:paraId="549E9039" w14:textId="77777777" w:rsidR="00242D4A" w:rsidRDefault="009C5DA0">
      <w:pPr>
        <w:widowControl/>
        <w:autoSpaceDE w:val="0"/>
        <w:spacing w:line="576" w:lineRule="exact"/>
        <w:ind w:firstLineChars="200" w:firstLine="632"/>
        <w:rPr>
          <w:rFonts w:ascii="仿宋_GB2312" w:eastAsia="仿宋_GB2312" w:hAnsi="Calibri" w:cs="Calibri"/>
          <w:color w:val="000000"/>
          <w:kern w:val="0"/>
          <w:sz w:val="32"/>
          <w:szCs w:val="32"/>
        </w:rPr>
      </w:pPr>
      <w:r>
        <w:rPr>
          <w:rFonts w:ascii="仿宋_GB2312" w:eastAsia="仿宋_GB2312" w:hAnsi="Calibri" w:cs="Calibri" w:hint="eastAsia"/>
          <w:color w:val="000000"/>
          <w:kern w:val="0"/>
          <w:sz w:val="32"/>
          <w:szCs w:val="32"/>
        </w:rPr>
        <w:t>以习近平总书记对新时代青年的希望和要求为根本遵循，通过设置团员先进性指导标准和评价细则，围绕理想信念、政治素质、道德品质、纪律意识、精神状态、作用发挥等维度对团员开展综合评价，着力破解入团标准宏观抽象、团员先进性评价标准模糊等问题，推动青年和团员学有标尺、行有所依、评有所据，与时俱进加强新时代团员先进性建设。</w:t>
      </w:r>
    </w:p>
    <w:p w14:paraId="620FB96A" w14:textId="77777777" w:rsidR="00242D4A" w:rsidRDefault="009C5DA0">
      <w:pPr>
        <w:widowControl/>
        <w:autoSpaceDE w:val="0"/>
        <w:spacing w:line="576" w:lineRule="exact"/>
        <w:ind w:firstLineChars="200" w:firstLine="632"/>
        <w:rPr>
          <w:rFonts w:ascii="仿宋_GB2312" w:eastAsia="仿宋_GB2312" w:hAnsi="Calibri" w:cs="Calibri"/>
          <w:color w:val="000000"/>
          <w:kern w:val="0"/>
          <w:sz w:val="32"/>
          <w:szCs w:val="32"/>
        </w:rPr>
      </w:pPr>
      <w:r>
        <w:rPr>
          <w:rFonts w:ascii="黑体" w:eastAsia="黑体" w:hAnsi="黑体" w:cs="Calibri" w:hint="eastAsia"/>
          <w:color w:val="000000"/>
          <w:kern w:val="0"/>
          <w:sz w:val="32"/>
          <w:szCs w:val="32"/>
        </w:rPr>
        <w:t>二、评价对象</w:t>
      </w:r>
    </w:p>
    <w:p w14:paraId="10490821" w14:textId="77777777" w:rsidR="00242D4A" w:rsidRDefault="009C5DA0">
      <w:pPr>
        <w:widowControl/>
        <w:autoSpaceDE w:val="0"/>
        <w:spacing w:line="576" w:lineRule="exact"/>
        <w:ind w:firstLineChars="200" w:firstLine="632"/>
        <w:rPr>
          <w:rFonts w:ascii="仿宋_GB2312" w:eastAsia="仿宋_GB2312" w:hAnsi="Calibri" w:cs="Calibri"/>
          <w:color w:val="000000"/>
          <w:kern w:val="0"/>
          <w:sz w:val="32"/>
          <w:szCs w:val="32"/>
        </w:rPr>
      </w:pPr>
      <w:r>
        <w:rPr>
          <w:rFonts w:ascii="仿宋_GB2312" w:eastAsia="仿宋_GB2312" w:hAnsi="Calibri" w:cs="Calibri" w:hint="eastAsia"/>
          <w:color w:val="000000"/>
          <w:kern w:val="0"/>
          <w:sz w:val="32"/>
          <w:szCs w:val="32"/>
        </w:rPr>
        <w:t>共青团员</w:t>
      </w:r>
      <w:r>
        <w:rPr>
          <w:rFonts w:ascii="仿宋_GB2312" w:eastAsia="仿宋_GB2312" w:hAnsi="Calibri" w:cs="Calibri" w:hint="eastAsia"/>
          <w:color w:val="000000"/>
          <w:kern w:val="0"/>
          <w:sz w:val="32"/>
          <w:szCs w:val="32"/>
        </w:rPr>
        <w:t>(</w:t>
      </w:r>
      <w:r>
        <w:rPr>
          <w:rFonts w:ascii="仿宋_GB2312" w:eastAsia="仿宋_GB2312" w:hAnsi="Calibri" w:cs="Calibri" w:hint="eastAsia"/>
          <w:color w:val="000000"/>
          <w:kern w:val="0"/>
          <w:sz w:val="32"/>
          <w:szCs w:val="32"/>
        </w:rPr>
        <w:t>入团积极分子参照执行</w:t>
      </w:r>
      <w:r>
        <w:rPr>
          <w:rFonts w:ascii="仿宋_GB2312" w:eastAsia="仿宋_GB2312" w:hAnsi="Calibri" w:cs="Calibri" w:hint="eastAsia"/>
          <w:color w:val="000000"/>
          <w:kern w:val="0"/>
          <w:sz w:val="32"/>
          <w:szCs w:val="32"/>
        </w:rPr>
        <w:t>)</w:t>
      </w:r>
      <w:r>
        <w:rPr>
          <w:rFonts w:ascii="仿宋_GB2312" w:eastAsia="仿宋_GB2312" w:hAnsi="Calibri" w:cs="Calibri" w:hint="eastAsia"/>
          <w:color w:val="000000"/>
          <w:kern w:val="0"/>
          <w:sz w:val="32"/>
          <w:szCs w:val="32"/>
        </w:rPr>
        <w:t>。保留团籍的党员可不参加评价。</w:t>
      </w:r>
    </w:p>
    <w:p w14:paraId="5CC98DB0" w14:textId="77777777" w:rsidR="00242D4A" w:rsidRDefault="009C5DA0">
      <w:pPr>
        <w:widowControl/>
        <w:autoSpaceDE w:val="0"/>
        <w:spacing w:line="576" w:lineRule="exact"/>
        <w:ind w:firstLineChars="200" w:firstLine="632"/>
        <w:rPr>
          <w:rFonts w:ascii="仿宋_GB2312" w:eastAsia="仿宋_GB2312" w:hAnsi="Calibri" w:cs="Calibri"/>
          <w:color w:val="000000"/>
          <w:kern w:val="0"/>
          <w:sz w:val="32"/>
          <w:szCs w:val="32"/>
        </w:rPr>
      </w:pPr>
      <w:r>
        <w:rPr>
          <w:rFonts w:ascii="黑体" w:eastAsia="黑体" w:hAnsi="黑体" w:cs="Calibri" w:hint="eastAsia"/>
          <w:color w:val="000000"/>
          <w:kern w:val="0"/>
          <w:sz w:val="32"/>
          <w:szCs w:val="32"/>
        </w:rPr>
        <w:t>三、评价原则</w:t>
      </w:r>
    </w:p>
    <w:p w14:paraId="3B4D7F84" w14:textId="77777777" w:rsidR="00242D4A" w:rsidRDefault="009C5DA0">
      <w:pPr>
        <w:widowControl/>
        <w:autoSpaceDE w:val="0"/>
        <w:spacing w:line="576" w:lineRule="exact"/>
        <w:ind w:firstLineChars="200" w:firstLine="632"/>
        <w:rPr>
          <w:rFonts w:ascii="仿宋_GB2312" w:eastAsia="仿宋_GB2312" w:hAnsi="Calibri" w:cs="Calibri"/>
          <w:color w:val="000000"/>
          <w:kern w:val="0"/>
          <w:sz w:val="32"/>
          <w:szCs w:val="32"/>
        </w:rPr>
      </w:pPr>
      <w:r>
        <w:rPr>
          <w:rFonts w:ascii="仿宋_GB2312" w:eastAsia="仿宋_GB2312" w:hAnsi="Calibri" w:cs="Calibri" w:hint="eastAsia"/>
          <w:color w:val="000000"/>
          <w:kern w:val="0"/>
          <w:sz w:val="32"/>
          <w:szCs w:val="32"/>
        </w:rPr>
        <w:t>坚持把政治标准放在首位，坚持入团标准与团员评价相衔接、指标统一性和群体差异性相结合、定性判断与定量评估相结合，</w:t>
      </w:r>
      <w:r>
        <w:rPr>
          <w:rFonts w:ascii="仿宋_GB2312" w:eastAsia="仿宋_GB2312" w:hAnsi="Calibri" w:cs="Calibri" w:hint="eastAsia"/>
          <w:color w:val="000000"/>
          <w:kern w:val="0"/>
          <w:sz w:val="32"/>
          <w:szCs w:val="32"/>
        </w:rPr>
        <w:lastRenderedPageBreak/>
        <w:t>充分考虑团员在先进性程度上的分布差异，注重突出可比性、相对性、操作性。重在纵向对比，不搞横向排名和对下考核。</w:t>
      </w:r>
    </w:p>
    <w:p w14:paraId="2721B7FB" w14:textId="77777777" w:rsidR="00242D4A" w:rsidRDefault="009C5DA0">
      <w:pPr>
        <w:widowControl/>
        <w:autoSpaceDE w:val="0"/>
        <w:spacing w:line="576" w:lineRule="exact"/>
        <w:ind w:firstLineChars="200" w:firstLine="632"/>
        <w:rPr>
          <w:rFonts w:ascii="黑体" w:eastAsia="黑体" w:hAnsi="宋体" w:cs="Calibri" w:hint="eastAsia"/>
          <w:color w:val="000000"/>
          <w:kern w:val="0"/>
          <w:sz w:val="32"/>
          <w:szCs w:val="32"/>
        </w:rPr>
      </w:pPr>
      <w:r>
        <w:rPr>
          <w:rFonts w:ascii="黑体" w:eastAsia="黑体" w:hAnsi="黑体" w:cs="Calibri" w:hint="eastAsia"/>
          <w:color w:val="000000"/>
          <w:kern w:val="0"/>
          <w:sz w:val="32"/>
          <w:szCs w:val="32"/>
        </w:rPr>
        <w:t>四、评价主体</w:t>
      </w:r>
    </w:p>
    <w:p w14:paraId="539BE788" w14:textId="77777777" w:rsidR="00242D4A" w:rsidRDefault="009C5DA0">
      <w:pPr>
        <w:widowControl/>
        <w:autoSpaceDE w:val="0"/>
        <w:spacing w:line="576" w:lineRule="exact"/>
        <w:ind w:firstLineChars="200" w:firstLine="632"/>
        <w:rPr>
          <w:rFonts w:ascii="仿宋_GB2312" w:eastAsia="仿宋_GB2312" w:hAnsi="Calibri" w:cs="Calibri"/>
          <w:color w:val="000000"/>
          <w:kern w:val="0"/>
          <w:sz w:val="32"/>
          <w:szCs w:val="32"/>
        </w:rPr>
      </w:pPr>
      <w:r>
        <w:rPr>
          <w:rFonts w:ascii="仿宋_GB2312" w:eastAsia="仿宋_GB2312" w:hAnsi="Calibri" w:cs="Calibri" w:hint="eastAsia"/>
          <w:color w:val="000000"/>
          <w:kern w:val="0"/>
          <w:sz w:val="32"/>
          <w:szCs w:val="32"/>
        </w:rPr>
        <w:t>面向团员个体的评价，由基层团</w:t>
      </w:r>
      <w:r>
        <w:rPr>
          <w:rFonts w:ascii="仿宋_GB2312" w:eastAsia="仿宋_GB2312" w:hAnsi="Calibri" w:cs="Calibri" w:hint="eastAsia"/>
          <w:color w:val="000000"/>
          <w:kern w:val="0"/>
          <w:sz w:val="32"/>
          <w:szCs w:val="32"/>
        </w:rPr>
        <w:t>(</w:t>
      </w:r>
      <w:r>
        <w:rPr>
          <w:rFonts w:ascii="仿宋_GB2312" w:eastAsia="仿宋_GB2312" w:hAnsi="Calibri" w:cs="Calibri" w:hint="eastAsia"/>
          <w:color w:val="000000"/>
          <w:kern w:val="0"/>
          <w:sz w:val="32"/>
          <w:szCs w:val="32"/>
        </w:rPr>
        <w:t>工</w:t>
      </w:r>
      <w:r>
        <w:rPr>
          <w:rFonts w:ascii="仿宋_GB2312" w:eastAsia="仿宋_GB2312" w:hAnsi="Calibri" w:cs="Calibri" w:hint="eastAsia"/>
          <w:color w:val="000000"/>
          <w:kern w:val="0"/>
          <w:sz w:val="32"/>
          <w:szCs w:val="32"/>
        </w:rPr>
        <w:t>)</w:t>
      </w:r>
      <w:r>
        <w:rPr>
          <w:rFonts w:ascii="仿宋_GB2312" w:eastAsia="仿宋_GB2312" w:hAnsi="Calibri" w:cs="Calibri" w:hint="eastAsia"/>
          <w:color w:val="000000"/>
          <w:kern w:val="0"/>
          <w:sz w:val="32"/>
          <w:szCs w:val="32"/>
        </w:rPr>
        <w:t>委组织主导开展，一般以团支部为单位，吸纳团员青年参与。学生团支部开展评价，应由学校团组织负责人、班主任</w:t>
      </w:r>
      <w:r>
        <w:rPr>
          <w:rFonts w:ascii="仿宋_GB2312" w:eastAsia="仿宋_GB2312" w:hAnsi="Calibri" w:cs="Calibri" w:hint="eastAsia"/>
          <w:color w:val="000000"/>
          <w:kern w:val="0"/>
          <w:sz w:val="32"/>
          <w:szCs w:val="32"/>
        </w:rPr>
        <w:t>(</w:t>
      </w:r>
      <w:r>
        <w:rPr>
          <w:rFonts w:ascii="仿宋_GB2312" w:eastAsia="仿宋_GB2312" w:hAnsi="Calibri" w:cs="Calibri" w:hint="eastAsia"/>
          <w:color w:val="000000"/>
          <w:kern w:val="0"/>
          <w:sz w:val="32"/>
          <w:szCs w:val="32"/>
        </w:rPr>
        <w:t>辅导员</w:t>
      </w:r>
      <w:r>
        <w:rPr>
          <w:rFonts w:ascii="仿宋_GB2312" w:eastAsia="仿宋_GB2312" w:hAnsi="Calibri" w:cs="Calibri" w:hint="eastAsia"/>
          <w:color w:val="000000"/>
          <w:kern w:val="0"/>
          <w:sz w:val="32"/>
          <w:szCs w:val="32"/>
        </w:rPr>
        <w:t>)</w:t>
      </w:r>
      <w:r>
        <w:rPr>
          <w:rFonts w:ascii="仿宋_GB2312" w:eastAsia="仿宋_GB2312" w:hAnsi="Calibri" w:cs="Calibri" w:hint="eastAsia"/>
          <w:color w:val="000000"/>
          <w:kern w:val="0"/>
          <w:sz w:val="32"/>
          <w:szCs w:val="32"/>
        </w:rPr>
        <w:t>、教师党团员等参与指导。</w:t>
      </w:r>
    </w:p>
    <w:p w14:paraId="1F0E33F6" w14:textId="77777777" w:rsidR="00242D4A" w:rsidRDefault="009C5DA0">
      <w:pPr>
        <w:widowControl/>
        <w:autoSpaceDE w:val="0"/>
        <w:spacing w:line="576" w:lineRule="exact"/>
        <w:ind w:firstLineChars="200" w:firstLine="632"/>
        <w:rPr>
          <w:rFonts w:ascii="仿宋_GB2312" w:eastAsia="仿宋_GB2312" w:hAnsi="Calibri" w:cs="Calibri"/>
          <w:color w:val="000000"/>
          <w:kern w:val="0"/>
          <w:sz w:val="32"/>
          <w:szCs w:val="32"/>
        </w:rPr>
      </w:pPr>
      <w:r>
        <w:rPr>
          <w:rFonts w:ascii="仿宋_GB2312" w:eastAsia="仿宋_GB2312" w:hAnsi="Calibri" w:cs="Calibri" w:hint="eastAsia"/>
          <w:color w:val="000000"/>
          <w:kern w:val="0"/>
          <w:sz w:val="32"/>
          <w:szCs w:val="32"/>
        </w:rPr>
        <w:t>适时探索面向不同地域、不同职业团员或团员队伍整体，通过抽样</w:t>
      </w:r>
      <w:r>
        <w:rPr>
          <w:rFonts w:ascii="仿宋_GB2312" w:eastAsia="仿宋_GB2312" w:hAnsi="Calibri" w:cs="Calibri" w:hint="eastAsia"/>
          <w:color w:val="000000"/>
          <w:kern w:val="0"/>
          <w:sz w:val="32"/>
          <w:szCs w:val="32"/>
        </w:rPr>
        <w:t>调查、大数据分析、第三方评估等方式开展群体先进性状况评价。群体评价由团的领导机关主导开展。</w:t>
      </w:r>
    </w:p>
    <w:p w14:paraId="7EEC18E3" w14:textId="77777777" w:rsidR="00242D4A" w:rsidRDefault="009C5DA0">
      <w:pPr>
        <w:widowControl/>
        <w:autoSpaceDE w:val="0"/>
        <w:spacing w:line="576" w:lineRule="exact"/>
        <w:ind w:firstLineChars="200" w:firstLine="632"/>
        <w:rPr>
          <w:rFonts w:ascii="黑体" w:eastAsia="黑体" w:hAnsi="宋体" w:cs="Calibri" w:hint="eastAsia"/>
          <w:color w:val="000000"/>
          <w:kern w:val="0"/>
          <w:sz w:val="32"/>
          <w:szCs w:val="32"/>
        </w:rPr>
      </w:pPr>
      <w:r>
        <w:rPr>
          <w:rFonts w:ascii="黑体" w:eastAsia="黑体" w:hAnsi="黑体" w:cs="Calibri" w:hint="eastAsia"/>
          <w:color w:val="000000"/>
          <w:kern w:val="0"/>
          <w:sz w:val="32"/>
          <w:szCs w:val="32"/>
        </w:rPr>
        <w:t>五、指导标准</w:t>
      </w:r>
    </w:p>
    <w:p w14:paraId="4283C955" w14:textId="77777777" w:rsidR="00242D4A" w:rsidRDefault="009C5DA0">
      <w:pPr>
        <w:widowControl/>
        <w:autoSpaceDE w:val="0"/>
        <w:spacing w:line="576" w:lineRule="exact"/>
        <w:ind w:firstLineChars="200" w:firstLine="632"/>
        <w:rPr>
          <w:rFonts w:ascii="仿宋_GB2312" w:eastAsia="仿宋_GB2312" w:hAnsi="Calibri" w:cs="Calibri"/>
          <w:color w:val="000000"/>
          <w:kern w:val="0"/>
          <w:sz w:val="32"/>
          <w:szCs w:val="32"/>
        </w:rPr>
      </w:pPr>
      <w:r>
        <w:rPr>
          <w:rFonts w:eastAsia="仿宋_GB2312"/>
          <w:color w:val="000000"/>
          <w:kern w:val="0"/>
          <w:sz w:val="32"/>
          <w:szCs w:val="32"/>
        </w:rPr>
        <w:t>1</w:t>
      </w:r>
      <w:r>
        <w:rPr>
          <w:rFonts w:ascii="仿宋_GB2312" w:eastAsia="仿宋_GB2312" w:hAnsi="Calibri" w:cs="Calibri" w:hint="eastAsia"/>
          <w:color w:val="000000"/>
          <w:kern w:val="0"/>
          <w:sz w:val="32"/>
          <w:szCs w:val="32"/>
        </w:rPr>
        <w:t>.</w:t>
      </w:r>
      <w:r>
        <w:rPr>
          <w:rFonts w:ascii="楷体_GB2312" w:eastAsia="楷体_GB2312" w:hAnsi="Calibri" w:hint="eastAsia"/>
          <w:color w:val="000000"/>
          <w:kern w:val="0"/>
          <w:sz w:val="32"/>
          <w:szCs w:val="32"/>
        </w:rPr>
        <w:t>有信仰。</w:t>
      </w:r>
      <w:r>
        <w:rPr>
          <w:rFonts w:ascii="仿宋_GB2312" w:eastAsia="仿宋_GB2312" w:hAnsi="Calibri" w:cs="Calibri" w:hint="eastAsia"/>
          <w:color w:val="000000"/>
          <w:kern w:val="0"/>
          <w:sz w:val="32"/>
          <w:szCs w:val="32"/>
        </w:rPr>
        <w:t>胸怀共产主义远大理想和中国特色社会主义共同理想，坚信中国特色社会主义道路前途光明，对实现中华民族伟大复兴的中国梦充满信心，相信通过长期努力能够实现共产主义并愿意为之不懈奋斗。坚持爱国和爱党、爱社会主义相统一，有家国情怀和时代责任感，自觉维护国家安全，带头传承中华优秀传统文化，民族自尊心、自信心、自豪感强。崇尚科学理性，相信无神论，不信仰宗教、不参加宗教活动，自觉抵制封建迷信，反对邪教。</w:t>
      </w:r>
    </w:p>
    <w:p w14:paraId="54CF87F0" w14:textId="77777777" w:rsidR="00242D4A" w:rsidRDefault="009C5DA0">
      <w:pPr>
        <w:widowControl/>
        <w:autoSpaceDE w:val="0"/>
        <w:spacing w:line="576" w:lineRule="exact"/>
        <w:ind w:firstLineChars="200" w:firstLine="632"/>
        <w:rPr>
          <w:rFonts w:ascii="仿宋_GB2312" w:eastAsia="仿宋_GB2312" w:hAnsi="Calibri" w:cs="Calibri"/>
          <w:color w:val="000000"/>
          <w:kern w:val="0"/>
          <w:sz w:val="32"/>
          <w:szCs w:val="32"/>
        </w:rPr>
      </w:pPr>
      <w:r>
        <w:rPr>
          <w:rFonts w:eastAsia="仿宋_GB2312"/>
          <w:color w:val="000000"/>
          <w:kern w:val="0"/>
          <w:sz w:val="32"/>
          <w:szCs w:val="32"/>
        </w:rPr>
        <w:t>2</w:t>
      </w:r>
      <w:r>
        <w:rPr>
          <w:rFonts w:ascii="仿宋_GB2312" w:eastAsia="仿宋_GB2312" w:hAnsi="Calibri" w:cs="Calibri" w:hint="eastAsia"/>
          <w:color w:val="000000"/>
          <w:kern w:val="0"/>
          <w:sz w:val="32"/>
          <w:szCs w:val="32"/>
        </w:rPr>
        <w:t>.</w:t>
      </w:r>
      <w:r>
        <w:rPr>
          <w:rFonts w:ascii="楷体_GB2312" w:eastAsia="楷体_GB2312" w:hAnsi="Calibri" w:hint="eastAsia"/>
          <w:color w:val="000000"/>
          <w:kern w:val="0"/>
          <w:sz w:val="32"/>
          <w:szCs w:val="32"/>
        </w:rPr>
        <w:t>讲政治。</w:t>
      </w:r>
      <w:r>
        <w:rPr>
          <w:rFonts w:ascii="仿宋_GB2312" w:eastAsia="仿宋_GB2312" w:hAnsi="Calibri" w:cs="Calibri" w:hint="eastAsia"/>
          <w:color w:val="000000"/>
          <w:kern w:val="0"/>
          <w:sz w:val="32"/>
          <w:szCs w:val="32"/>
        </w:rPr>
        <w:t>带头学习党的科学理论特别是习近平新时代中国特色社会主义思想，学习党史、新中国史、改革开放史、社会主义发展史，积极传播党的主张，感党恩、听党话、跟党走。每年参加团内集中学习培训不少于</w:t>
      </w:r>
      <w:r>
        <w:rPr>
          <w:rFonts w:eastAsia="仿宋_GB2312"/>
          <w:color w:val="000000"/>
          <w:kern w:val="0"/>
          <w:sz w:val="32"/>
          <w:szCs w:val="32"/>
        </w:rPr>
        <w:t>4</w:t>
      </w:r>
      <w:r>
        <w:rPr>
          <w:rFonts w:ascii="仿宋_GB2312" w:eastAsia="仿宋_GB2312" w:hAnsi="Calibri" w:cs="Calibri" w:hint="eastAsia"/>
          <w:color w:val="000000"/>
          <w:kern w:val="0"/>
          <w:sz w:val="32"/>
          <w:szCs w:val="32"/>
        </w:rPr>
        <w:t>次</w:t>
      </w:r>
      <w:r>
        <w:rPr>
          <w:rFonts w:ascii="仿宋_GB2312" w:eastAsia="仿宋_GB2312" w:hAnsi="Calibri" w:cs="Calibri" w:hint="eastAsia"/>
          <w:color w:val="000000"/>
          <w:kern w:val="0"/>
          <w:sz w:val="32"/>
          <w:szCs w:val="32"/>
        </w:rPr>
        <w:t>(</w:t>
      </w:r>
      <w:r>
        <w:rPr>
          <w:rFonts w:ascii="仿宋_GB2312" w:eastAsia="仿宋_GB2312" w:hAnsi="Calibri" w:cs="Calibri" w:hint="eastAsia"/>
          <w:color w:val="000000"/>
          <w:kern w:val="0"/>
          <w:sz w:val="32"/>
          <w:szCs w:val="32"/>
        </w:rPr>
        <w:t>团课学习不少于</w:t>
      </w:r>
      <w:r>
        <w:rPr>
          <w:rFonts w:eastAsia="仿宋_GB2312"/>
          <w:color w:val="000000"/>
          <w:kern w:val="0"/>
          <w:sz w:val="32"/>
          <w:szCs w:val="32"/>
        </w:rPr>
        <w:t>8</w:t>
      </w:r>
      <w:r>
        <w:rPr>
          <w:rFonts w:ascii="仿宋_GB2312" w:eastAsia="仿宋_GB2312" w:hAnsi="Calibri" w:cs="Calibri" w:hint="eastAsia"/>
          <w:color w:val="000000"/>
          <w:kern w:val="0"/>
          <w:sz w:val="32"/>
          <w:szCs w:val="32"/>
        </w:rPr>
        <w:t>学时</w:t>
      </w:r>
      <w:r>
        <w:rPr>
          <w:rFonts w:ascii="仿宋_GB2312" w:eastAsia="仿宋_GB2312" w:hAnsi="Calibri" w:cs="Calibri" w:hint="eastAsia"/>
          <w:color w:val="000000"/>
          <w:kern w:val="0"/>
          <w:sz w:val="32"/>
          <w:szCs w:val="32"/>
        </w:rPr>
        <w:t>)</w:t>
      </w:r>
      <w:r>
        <w:rPr>
          <w:rFonts w:ascii="仿宋_GB2312" w:eastAsia="仿宋_GB2312" w:hAnsi="Calibri" w:cs="Calibri" w:hint="eastAsia"/>
          <w:color w:val="000000"/>
          <w:kern w:val="0"/>
          <w:sz w:val="32"/>
          <w:szCs w:val="32"/>
        </w:rPr>
        <w:t>，政</w:t>
      </w:r>
      <w:r>
        <w:rPr>
          <w:rFonts w:ascii="仿宋_GB2312" w:eastAsia="仿宋_GB2312" w:hAnsi="Calibri" w:cs="Calibri" w:hint="eastAsia"/>
          <w:color w:val="000000"/>
          <w:kern w:val="0"/>
          <w:sz w:val="32"/>
          <w:szCs w:val="32"/>
        </w:rPr>
        <w:lastRenderedPageBreak/>
        <w:t>治理论学习</w:t>
      </w:r>
      <w:r>
        <w:rPr>
          <w:rFonts w:ascii="仿宋_GB2312" w:eastAsia="仿宋_GB2312" w:hAnsi="Calibri" w:cs="Calibri" w:hint="eastAsia"/>
          <w:color w:val="000000"/>
          <w:kern w:val="0"/>
          <w:sz w:val="32"/>
          <w:szCs w:val="32"/>
        </w:rPr>
        <w:t>(</w:t>
      </w:r>
      <w:r>
        <w:rPr>
          <w:rFonts w:ascii="仿宋_GB2312" w:eastAsia="仿宋_GB2312" w:hAnsi="Calibri" w:cs="Calibri" w:hint="eastAsia"/>
          <w:color w:val="000000"/>
          <w:kern w:val="0"/>
          <w:sz w:val="32"/>
          <w:szCs w:val="32"/>
        </w:rPr>
        <w:t>思政课</w:t>
      </w:r>
      <w:r>
        <w:rPr>
          <w:rFonts w:ascii="仿宋_GB2312" w:eastAsia="仿宋_GB2312" w:hAnsi="Calibri" w:cs="Calibri" w:hint="eastAsia"/>
          <w:color w:val="000000"/>
          <w:kern w:val="0"/>
          <w:sz w:val="32"/>
          <w:szCs w:val="32"/>
        </w:rPr>
        <w:t>)</w:t>
      </w:r>
      <w:r>
        <w:rPr>
          <w:rFonts w:ascii="仿宋_GB2312" w:eastAsia="仿宋_GB2312" w:hAnsi="Calibri" w:cs="Calibri" w:hint="eastAsia"/>
          <w:color w:val="000000"/>
          <w:kern w:val="0"/>
          <w:sz w:val="32"/>
          <w:szCs w:val="32"/>
        </w:rPr>
        <w:t>考评优良。坚决拥护党的领导，爱戴党的领袖，带头学习习近平总书记对青少年的希望和要求，汲取成长力量，增强“四个意识”、坚定“四个自信”、做到“两个维护”。对社会舆论和网络言论有政治敏锐性和鉴别力，无反党反社会主义的言行。</w:t>
      </w:r>
    </w:p>
    <w:p w14:paraId="389ED5A9" w14:textId="77777777" w:rsidR="00242D4A" w:rsidRDefault="009C5DA0">
      <w:pPr>
        <w:widowControl/>
        <w:autoSpaceDE w:val="0"/>
        <w:spacing w:line="576" w:lineRule="exact"/>
        <w:ind w:firstLineChars="200" w:firstLine="632"/>
        <w:rPr>
          <w:rFonts w:ascii="仿宋_GB2312" w:eastAsia="仿宋_GB2312" w:hAnsi="Calibri" w:cs="Calibri"/>
          <w:color w:val="000000"/>
          <w:kern w:val="0"/>
          <w:sz w:val="32"/>
          <w:szCs w:val="32"/>
        </w:rPr>
      </w:pPr>
      <w:r>
        <w:rPr>
          <w:rFonts w:eastAsia="仿宋_GB2312"/>
          <w:color w:val="000000"/>
          <w:kern w:val="0"/>
          <w:sz w:val="32"/>
          <w:szCs w:val="32"/>
        </w:rPr>
        <w:t>3</w:t>
      </w:r>
      <w:r>
        <w:rPr>
          <w:rFonts w:ascii="仿宋_GB2312" w:eastAsia="仿宋_GB2312" w:hAnsi="Calibri" w:cs="Calibri" w:hint="eastAsia"/>
          <w:color w:val="000000"/>
          <w:kern w:val="0"/>
          <w:sz w:val="32"/>
          <w:szCs w:val="32"/>
        </w:rPr>
        <w:t>.</w:t>
      </w:r>
      <w:r>
        <w:rPr>
          <w:rFonts w:ascii="楷体_GB2312" w:eastAsia="楷体_GB2312" w:hAnsi="Calibri" w:hint="eastAsia"/>
          <w:color w:val="000000"/>
          <w:kern w:val="0"/>
          <w:sz w:val="32"/>
          <w:szCs w:val="32"/>
        </w:rPr>
        <w:t>重品行。</w:t>
      </w:r>
      <w:r>
        <w:rPr>
          <w:rFonts w:ascii="仿宋_GB2312" w:eastAsia="仿宋_GB2312" w:hAnsi="Calibri" w:cs="Calibri" w:hint="eastAsia"/>
          <w:color w:val="000000"/>
          <w:kern w:val="0"/>
          <w:sz w:val="32"/>
          <w:szCs w:val="32"/>
        </w:rPr>
        <w:t>带头学习践行社会主义核心价值观，明辨是非</w:t>
      </w:r>
      <w:r>
        <w:rPr>
          <w:rFonts w:ascii="仿宋_GB2312" w:eastAsia="仿宋_GB2312" w:hAnsi="Calibri" w:cs="Calibri" w:hint="eastAsia"/>
          <w:color w:val="000000"/>
          <w:kern w:val="0"/>
          <w:sz w:val="32"/>
          <w:szCs w:val="32"/>
        </w:rPr>
        <w:t>对错、善恶美丑，做人做事诚实守信，言行一致、表里如一。树立集体主义思想，热心集体事务，能正确看待处理个人与他人、集体、社会利益的关系，愿意为他人、集体、社会尽心出力。中华民族共同体意识强，带头维护民族团结，积极与各族青年交往交流交融。有正义感、责任感，积极传播青春正能量，勇于和不良言行作斗争。带头参与学雷锋志愿服务等社会公益活动，成为注册志愿者，年度志愿服务时长不少于</w:t>
      </w:r>
      <w:r>
        <w:rPr>
          <w:rFonts w:eastAsia="仿宋_GB2312"/>
          <w:color w:val="000000"/>
          <w:kern w:val="0"/>
          <w:sz w:val="32"/>
          <w:szCs w:val="32"/>
        </w:rPr>
        <w:t>20</w:t>
      </w:r>
      <w:r>
        <w:rPr>
          <w:rFonts w:ascii="仿宋_GB2312" w:eastAsia="仿宋_GB2312" w:hAnsi="Calibri" w:cs="Calibri" w:hint="eastAsia"/>
          <w:color w:val="000000"/>
          <w:kern w:val="0"/>
          <w:sz w:val="32"/>
          <w:szCs w:val="32"/>
        </w:rPr>
        <w:t>小时。</w:t>
      </w:r>
    </w:p>
    <w:p w14:paraId="40777535" w14:textId="77777777" w:rsidR="00242D4A" w:rsidRDefault="009C5DA0">
      <w:pPr>
        <w:widowControl/>
        <w:autoSpaceDE w:val="0"/>
        <w:spacing w:line="576" w:lineRule="exact"/>
        <w:ind w:firstLineChars="200" w:firstLine="632"/>
        <w:rPr>
          <w:rFonts w:ascii="仿宋_GB2312" w:eastAsia="仿宋_GB2312" w:hAnsi="Calibri" w:cs="Calibri"/>
          <w:color w:val="000000"/>
          <w:kern w:val="0"/>
          <w:sz w:val="32"/>
          <w:szCs w:val="32"/>
        </w:rPr>
      </w:pPr>
      <w:r>
        <w:rPr>
          <w:rFonts w:eastAsia="仿宋_GB2312"/>
          <w:color w:val="000000"/>
          <w:kern w:val="0"/>
          <w:sz w:val="32"/>
          <w:szCs w:val="32"/>
        </w:rPr>
        <w:t>4</w:t>
      </w:r>
      <w:r>
        <w:rPr>
          <w:rFonts w:ascii="仿宋_GB2312" w:eastAsia="仿宋_GB2312" w:hAnsi="Calibri" w:cs="Calibri" w:hint="eastAsia"/>
          <w:color w:val="000000"/>
          <w:kern w:val="0"/>
          <w:sz w:val="32"/>
          <w:szCs w:val="32"/>
        </w:rPr>
        <w:t>.</w:t>
      </w:r>
      <w:r>
        <w:rPr>
          <w:rFonts w:ascii="楷体_GB2312" w:eastAsia="楷体_GB2312" w:hAnsi="Calibri" w:hint="eastAsia"/>
          <w:color w:val="000000"/>
          <w:kern w:val="0"/>
          <w:sz w:val="32"/>
          <w:szCs w:val="32"/>
        </w:rPr>
        <w:t>争先锋。</w:t>
      </w:r>
      <w:r>
        <w:rPr>
          <w:rFonts w:ascii="仿宋_GB2312" w:eastAsia="仿宋_GB2312" w:hAnsi="Calibri" w:cs="Calibri" w:hint="eastAsia"/>
          <w:color w:val="000000"/>
          <w:kern w:val="0"/>
          <w:sz w:val="32"/>
          <w:szCs w:val="32"/>
        </w:rPr>
        <w:t>矢志艰苦奋斗，热爱劳动，崇尚实干，保持勤勉务实、勤俭节约的作风。练就过硬本领，勤奋学习，努力工作，不断提升业务能力和水</w:t>
      </w:r>
      <w:r>
        <w:rPr>
          <w:rFonts w:ascii="仿宋_GB2312" w:eastAsia="仿宋_GB2312" w:hAnsi="Calibri" w:cs="Calibri" w:hint="eastAsia"/>
          <w:color w:val="000000"/>
          <w:kern w:val="0"/>
          <w:sz w:val="32"/>
          <w:szCs w:val="32"/>
        </w:rPr>
        <w:t>平。勇于创新创造，刻苦钻研，勇攀高峰，立足本职创先争优、建功立业。自觉向优秀党团员学习，主动向党组织靠拢、积极申请入党，努力用更高标准要求自己，团结带动身边青年一起奋斗、一起进步。</w:t>
      </w:r>
    </w:p>
    <w:p w14:paraId="41D850AA" w14:textId="77777777" w:rsidR="00242D4A" w:rsidRDefault="009C5DA0">
      <w:pPr>
        <w:widowControl/>
        <w:autoSpaceDE w:val="0"/>
        <w:spacing w:line="576" w:lineRule="exact"/>
        <w:ind w:firstLineChars="200" w:firstLine="632"/>
        <w:rPr>
          <w:rFonts w:ascii="仿宋_GB2312" w:eastAsia="仿宋_GB2312" w:hAnsi="Calibri" w:cs="Calibri"/>
          <w:color w:val="000000"/>
          <w:kern w:val="0"/>
          <w:sz w:val="32"/>
          <w:szCs w:val="32"/>
        </w:rPr>
      </w:pPr>
      <w:r>
        <w:rPr>
          <w:rFonts w:eastAsia="仿宋_GB2312"/>
          <w:color w:val="000000"/>
          <w:kern w:val="0"/>
          <w:sz w:val="32"/>
          <w:szCs w:val="32"/>
        </w:rPr>
        <w:t>5</w:t>
      </w:r>
      <w:r>
        <w:rPr>
          <w:rFonts w:ascii="仿宋_GB2312" w:eastAsia="仿宋_GB2312" w:hAnsi="Calibri" w:cs="Calibri" w:hint="eastAsia"/>
          <w:color w:val="000000"/>
          <w:kern w:val="0"/>
          <w:sz w:val="32"/>
          <w:szCs w:val="32"/>
        </w:rPr>
        <w:t>.</w:t>
      </w:r>
      <w:r>
        <w:rPr>
          <w:rFonts w:ascii="楷体_GB2312" w:eastAsia="楷体_GB2312" w:hAnsi="Calibri" w:hint="eastAsia"/>
          <w:color w:val="000000"/>
          <w:kern w:val="0"/>
          <w:sz w:val="32"/>
          <w:szCs w:val="32"/>
        </w:rPr>
        <w:t>守纪律。</w:t>
      </w:r>
      <w:r>
        <w:rPr>
          <w:rFonts w:ascii="仿宋_GB2312" w:eastAsia="仿宋_GB2312" w:hAnsi="Calibri" w:cs="Calibri" w:hint="eastAsia"/>
          <w:color w:val="000000"/>
          <w:kern w:val="0"/>
          <w:sz w:val="32"/>
          <w:szCs w:val="32"/>
        </w:rPr>
        <w:t>模范遵守团章，学习了解团史，认真履行团员义务，正确行使团员权利。珍惜团员身份和团的荣誉，组织观念强，积极参加团的组织生活和活动，自觉交纳团费，努力完成组织分</w:t>
      </w:r>
      <w:r>
        <w:rPr>
          <w:rFonts w:ascii="仿宋_GB2312" w:eastAsia="仿宋_GB2312" w:hAnsi="Calibri" w:cs="Calibri" w:hint="eastAsia"/>
          <w:color w:val="000000"/>
          <w:kern w:val="0"/>
          <w:sz w:val="32"/>
          <w:szCs w:val="32"/>
        </w:rPr>
        <w:lastRenderedPageBreak/>
        <w:t>配的工作。尊崇宪法法律，带头尊法学法守法用法，无违反团章团纪和单位规章制度的行为，无违法犯罪行为。</w:t>
      </w:r>
    </w:p>
    <w:p w14:paraId="229B5E81" w14:textId="77777777" w:rsidR="00242D4A" w:rsidRDefault="009C5DA0">
      <w:pPr>
        <w:widowControl/>
        <w:autoSpaceDE w:val="0"/>
        <w:spacing w:line="576" w:lineRule="exact"/>
        <w:ind w:firstLineChars="200" w:firstLine="632"/>
        <w:rPr>
          <w:rFonts w:ascii="黑体" w:eastAsia="黑体" w:hAnsi="宋体" w:cs="Calibri" w:hint="eastAsia"/>
          <w:color w:val="000000"/>
          <w:kern w:val="0"/>
          <w:sz w:val="32"/>
          <w:szCs w:val="32"/>
        </w:rPr>
      </w:pPr>
      <w:r>
        <w:rPr>
          <w:rFonts w:ascii="黑体" w:eastAsia="黑体" w:hAnsi="黑体" w:cs="Calibri" w:hint="eastAsia"/>
          <w:color w:val="000000"/>
          <w:kern w:val="0"/>
          <w:sz w:val="32"/>
          <w:szCs w:val="32"/>
        </w:rPr>
        <w:t>六、指标体系</w:t>
      </w:r>
    </w:p>
    <w:p w14:paraId="3D853F0C" w14:textId="77777777" w:rsidR="00242D4A" w:rsidRDefault="009C5DA0">
      <w:pPr>
        <w:widowControl/>
        <w:autoSpaceDE w:val="0"/>
        <w:spacing w:line="576" w:lineRule="exact"/>
        <w:ind w:firstLineChars="200" w:firstLine="632"/>
        <w:rPr>
          <w:rFonts w:ascii="仿宋_GB2312" w:eastAsia="仿宋_GB2312" w:hAnsi="Calibri" w:cs="Calibri"/>
          <w:color w:val="000000"/>
          <w:kern w:val="0"/>
          <w:sz w:val="32"/>
          <w:szCs w:val="32"/>
        </w:rPr>
      </w:pPr>
      <w:r>
        <w:rPr>
          <w:rFonts w:ascii="仿宋_GB2312" w:eastAsia="仿宋_GB2312" w:hAnsi="Calibri" w:cs="Calibri" w:hint="eastAsia"/>
          <w:color w:val="000000"/>
          <w:kern w:val="0"/>
          <w:sz w:val="32"/>
          <w:szCs w:val="32"/>
        </w:rPr>
        <w:t>根据指导标准分项确定评价指标。针对初中学生团员、</w:t>
      </w:r>
      <w:r>
        <w:rPr>
          <w:rFonts w:ascii="仿宋_GB2312" w:eastAsia="仿宋_GB2312" w:hAnsi="Calibri" w:cs="Calibri" w:hint="eastAsia"/>
          <w:color w:val="000000"/>
          <w:kern w:val="0"/>
          <w:sz w:val="32"/>
          <w:szCs w:val="32"/>
        </w:rPr>
        <w:t>高中（中职）学生团员、普通高校学生团员、机关事业单位团员、国有企业团员及其他职业团员群体，分类设置评价细则</w:t>
      </w:r>
      <w:r>
        <w:rPr>
          <w:rFonts w:ascii="仿宋_GB2312" w:eastAsia="仿宋_GB2312" w:hAnsi="Calibri" w:cs="Calibri" w:hint="eastAsia"/>
          <w:color w:val="000000"/>
          <w:kern w:val="0"/>
          <w:sz w:val="32"/>
          <w:szCs w:val="32"/>
        </w:rPr>
        <w:t>(</w:t>
      </w:r>
      <w:r>
        <w:rPr>
          <w:rFonts w:ascii="仿宋_GB2312" w:eastAsia="仿宋_GB2312" w:hAnsi="Calibri" w:cs="Calibri" w:hint="eastAsia"/>
          <w:color w:val="000000"/>
          <w:kern w:val="0"/>
          <w:sz w:val="32"/>
          <w:szCs w:val="32"/>
        </w:rPr>
        <w:t>见附件，含团员行为“负面清单”和入团评价参考细则），体现不同年龄段、不同职业团员群体的思想认知水平和行为特点，兼顾评价的相对性和不同侧重。</w:t>
      </w:r>
    </w:p>
    <w:p w14:paraId="3BD09470" w14:textId="77777777" w:rsidR="00242D4A" w:rsidRDefault="009C5DA0">
      <w:pPr>
        <w:widowControl/>
        <w:autoSpaceDE w:val="0"/>
        <w:spacing w:line="576" w:lineRule="exact"/>
        <w:ind w:firstLineChars="200" w:firstLine="632"/>
        <w:rPr>
          <w:rFonts w:ascii="仿宋_GB2312" w:eastAsia="仿宋_GB2312" w:hAnsi="Calibri" w:cs="Calibri"/>
          <w:color w:val="000000"/>
          <w:kern w:val="0"/>
          <w:sz w:val="32"/>
          <w:szCs w:val="32"/>
        </w:rPr>
      </w:pPr>
      <w:r>
        <w:rPr>
          <w:rFonts w:ascii="仿宋_GB2312" w:eastAsia="仿宋_GB2312" w:hAnsi="Calibri" w:cs="Calibri" w:hint="eastAsia"/>
          <w:color w:val="000000"/>
          <w:kern w:val="0"/>
          <w:sz w:val="32"/>
          <w:szCs w:val="32"/>
        </w:rPr>
        <w:t>指标体系总体保持相对稳定。各级团组织可结合实际丰富评价细则。</w:t>
      </w:r>
    </w:p>
    <w:p w14:paraId="4BDB67CD" w14:textId="77777777" w:rsidR="00242D4A" w:rsidRDefault="009C5DA0">
      <w:pPr>
        <w:widowControl/>
        <w:autoSpaceDE w:val="0"/>
        <w:spacing w:line="576" w:lineRule="exact"/>
        <w:ind w:firstLineChars="200" w:firstLine="632"/>
        <w:rPr>
          <w:rFonts w:ascii="黑体" w:eastAsia="黑体" w:hAnsi="宋体" w:cs="Calibri" w:hint="eastAsia"/>
          <w:color w:val="000000"/>
          <w:kern w:val="0"/>
          <w:sz w:val="32"/>
          <w:szCs w:val="32"/>
        </w:rPr>
      </w:pPr>
      <w:r>
        <w:rPr>
          <w:rFonts w:ascii="黑体" w:eastAsia="黑体" w:hAnsi="黑体" w:cs="Calibri" w:hint="eastAsia"/>
          <w:color w:val="000000"/>
          <w:kern w:val="0"/>
          <w:sz w:val="32"/>
          <w:szCs w:val="32"/>
        </w:rPr>
        <w:t>七、组织实施</w:t>
      </w:r>
    </w:p>
    <w:p w14:paraId="3B29F884" w14:textId="77777777" w:rsidR="00242D4A" w:rsidRDefault="009C5DA0">
      <w:pPr>
        <w:widowControl/>
        <w:autoSpaceDE w:val="0"/>
        <w:spacing w:line="576" w:lineRule="exact"/>
        <w:ind w:firstLineChars="200" w:firstLine="632"/>
        <w:rPr>
          <w:rFonts w:ascii="仿宋_GB2312" w:eastAsia="仿宋_GB2312" w:hAnsi="Calibri" w:cs="Calibri"/>
          <w:color w:val="000000"/>
          <w:kern w:val="0"/>
          <w:sz w:val="32"/>
          <w:szCs w:val="32"/>
        </w:rPr>
      </w:pPr>
      <w:r>
        <w:rPr>
          <w:rFonts w:eastAsia="仿宋_GB2312"/>
          <w:color w:val="000000"/>
          <w:kern w:val="0"/>
          <w:sz w:val="32"/>
          <w:szCs w:val="32"/>
        </w:rPr>
        <w:t>1</w:t>
      </w:r>
      <w:r>
        <w:rPr>
          <w:rFonts w:ascii="仿宋_GB2312" w:eastAsia="仿宋_GB2312" w:hAnsi="Calibri" w:cs="Calibri" w:hint="eastAsia"/>
          <w:color w:val="000000"/>
          <w:kern w:val="0"/>
          <w:sz w:val="32"/>
          <w:szCs w:val="32"/>
        </w:rPr>
        <w:t>.</w:t>
      </w:r>
      <w:r>
        <w:rPr>
          <w:rFonts w:ascii="楷体_GB2312" w:eastAsia="楷体_GB2312" w:hAnsi="Calibri" w:hint="eastAsia"/>
          <w:color w:val="000000"/>
          <w:kern w:val="0"/>
          <w:sz w:val="32"/>
          <w:szCs w:val="32"/>
        </w:rPr>
        <w:t>评价频次。</w:t>
      </w:r>
      <w:r>
        <w:rPr>
          <w:rFonts w:ascii="仿宋_GB2312" w:eastAsia="仿宋_GB2312" w:hAnsi="Calibri" w:cs="Calibri" w:hint="eastAsia"/>
          <w:color w:val="000000"/>
          <w:kern w:val="0"/>
          <w:sz w:val="32"/>
          <w:szCs w:val="32"/>
        </w:rPr>
        <w:t>对团员个体评价原则上结合团员年度教育评议工作进行，一般每年开展</w:t>
      </w:r>
      <w:r>
        <w:rPr>
          <w:rFonts w:eastAsia="仿宋_GB2312"/>
          <w:color w:val="000000"/>
          <w:kern w:val="0"/>
          <w:sz w:val="32"/>
          <w:szCs w:val="32"/>
        </w:rPr>
        <w:t>1</w:t>
      </w:r>
      <w:r>
        <w:rPr>
          <w:rFonts w:ascii="仿宋_GB2312" w:eastAsia="仿宋_GB2312" w:hAnsi="Calibri" w:cs="Calibri" w:hint="eastAsia"/>
          <w:color w:val="000000"/>
          <w:kern w:val="0"/>
          <w:sz w:val="32"/>
          <w:szCs w:val="32"/>
        </w:rPr>
        <w:t>次。入团积极分子被确定为发展对象前，应参照指导标准开展</w:t>
      </w:r>
      <w:r>
        <w:rPr>
          <w:rFonts w:eastAsia="仿宋_GB2312"/>
          <w:color w:val="000000"/>
          <w:kern w:val="0"/>
          <w:sz w:val="32"/>
          <w:szCs w:val="32"/>
        </w:rPr>
        <w:t>1</w:t>
      </w:r>
      <w:r>
        <w:rPr>
          <w:rFonts w:ascii="仿宋_GB2312" w:eastAsia="仿宋_GB2312" w:hAnsi="Calibri" w:cs="Calibri" w:hint="eastAsia"/>
          <w:color w:val="000000"/>
          <w:kern w:val="0"/>
          <w:sz w:val="32"/>
          <w:szCs w:val="32"/>
        </w:rPr>
        <w:t>次评价。</w:t>
      </w:r>
    </w:p>
    <w:p w14:paraId="542FC003" w14:textId="77777777" w:rsidR="00242D4A" w:rsidRDefault="009C5DA0">
      <w:pPr>
        <w:widowControl/>
        <w:autoSpaceDE w:val="0"/>
        <w:spacing w:line="576" w:lineRule="exact"/>
        <w:ind w:firstLineChars="200" w:firstLine="632"/>
        <w:rPr>
          <w:rFonts w:ascii="仿宋_GB2312" w:eastAsia="仿宋_GB2312" w:hAnsi="Calibri" w:cs="Calibri"/>
          <w:color w:val="000000"/>
          <w:kern w:val="0"/>
          <w:sz w:val="32"/>
          <w:szCs w:val="32"/>
        </w:rPr>
      </w:pPr>
      <w:r>
        <w:rPr>
          <w:rFonts w:eastAsia="仿宋_GB2312"/>
          <w:color w:val="000000"/>
          <w:kern w:val="0"/>
          <w:sz w:val="32"/>
          <w:szCs w:val="32"/>
        </w:rPr>
        <w:t>2</w:t>
      </w:r>
      <w:r>
        <w:rPr>
          <w:rFonts w:ascii="仿宋_GB2312" w:eastAsia="仿宋_GB2312" w:hAnsi="Calibri" w:cs="Calibri" w:hint="eastAsia"/>
          <w:color w:val="000000"/>
          <w:kern w:val="0"/>
          <w:sz w:val="32"/>
          <w:szCs w:val="32"/>
        </w:rPr>
        <w:t>.</w:t>
      </w:r>
      <w:r>
        <w:rPr>
          <w:rFonts w:ascii="楷体_GB2312" w:eastAsia="楷体_GB2312" w:hAnsi="Calibri" w:hint="eastAsia"/>
          <w:color w:val="000000"/>
          <w:kern w:val="0"/>
          <w:sz w:val="32"/>
          <w:szCs w:val="32"/>
        </w:rPr>
        <w:t>操作方式。</w:t>
      </w:r>
      <w:r>
        <w:rPr>
          <w:rFonts w:ascii="仿宋_GB2312" w:eastAsia="仿宋_GB2312" w:hAnsi="Calibri" w:cs="Calibri" w:hint="eastAsia"/>
          <w:color w:val="000000"/>
          <w:kern w:val="0"/>
          <w:sz w:val="32"/>
          <w:szCs w:val="32"/>
        </w:rPr>
        <w:t>坚持民主集中制，坚持个人自评、团员互评和组织评价相结合，综合采取行为观察、问卷调查、谈心谈话、民主测评等方式，增强科学性、精准性。理论学习情况、志愿服务时长、学业成绩、群众满意度等应以客观数据为依据。一般采取赋分方式，对分项细则进行状态评价或程度评价，根据不同权重加总得出相应结果。</w:t>
      </w:r>
    </w:p>
    <w:p w14:paraId="46E607AF" w14:textId="77777777" w:rsidR="00242D4A" w:rsidRDefault="009C5DA0">
      <w:pPr>
        <w:widowControl/>
        <w:autoSpaceDE w:val="0"/>
        <w:spacing w:line="576" w:lineRule="exact"/>
        <w:ind w:firstLineChars="200" w:firstLine="632"/>
        <w:rPr>
          <w:rFonts w:ascii="仿宋_GB2312" w:eastAsia="仿宋_GB2312" w:hAnsi="Calibri" w:cs="Calibri"/>
          <w:color w:val="000000"/>
          <w:kern w:val="0"/>
          <w:sz w:val="32"/>
          <w:szCs w:val="32"/>
        </w:rPr>
      </w:pPr>
      <w:r>
        <w:rPr>
          <w:rFonts w:eastAsia="仿宋_GB2312"/>
          <w:color w:val="000000"/>
          <w:kern w:val="0"/>
          <w:sz w:val="32"/>
          <w:szCs w:val="32"/>
        </w:rPr>
        <w:lastRenderedPageBreak/>
        <w:t>3</w:t>
      </w:r>
      <w:r>
        <w:rPr>
          <w:rFonts w:ascii="仿宋_GB2312" w:eastAsia="仿宋_GB2312" w:hAnsi="Calibri" w:cs="Calibri" w:hint="eastAsia"/>
          <w:color w:val="000000"/>
          <w:kern w:val="0"/>
          <w:sz w:val="32"/>
          <w:szCs w:val="32"/>
        </w:rPr>
        <w:t>.</w:t>
      </w:r>
      <w:r>
        <w:rPr>
          <w:rFonts w:ascii="楷体_GB2312" w:eastAsia="楷体_GB2312" w:hAnsi="Calibri" w:hint="eastAsia"/>
          <w:color w:val="000000"/>
          <w:kern w:val="0"/>
          <w:sz w:val="32"/>
          <w:szCs w:val="32"/>
        </w:rPr>
        <w:t>结果运用。</w:t>
      </w:r>
      <w:r>
        <w:rPr>
          <w:rFonts w:ascii="仿宋_GB2312" w:eastAsia="仿宋_GB2312" w:hAnsi="Calibri" w:cs="Calibri" w:hint="eastAsia"/>
          <w:color w:val="000000"/>
          <w:kern w:val="0"/>
          <w:sz w:val="32"/>
          <w:szCs w:val="32"/>
        </w:rPr>
        <w:t>评价结果作为团员年度教育评议的主要依据。优秀等次团员数量应控制在参评团员人数的</w:t>
      </w:r>
      <w:r>
        <w:rPr>
          <w:rFonts w:eastAsia="仿宋_GB2312"/>
          <w:color w:val="000000"/>
          <w:kern w:val="0"/>
          <w:sz w:val="32"/>
          <w:szCs w:val="32"/>
        </w:rPr>
        <w:t>30</w:t>
      </w:r>
      <w:r>
        <w:rPr>
          <w:rFonts w:ascii="仿宋_GB2312" w:eastAsia="仿宋_GB2312" w:hAnsi="Calibri" w:cs="Calibri" w:hint="eastAsia"/>
          <w:color w:val="000000"/>
          <w:kern w:val="0"/>
          <w:sz w:val="32"/>
          <w:szCs w:val="32"/>
        </w:rPr>
        <w:t>%</w:t>
      </w:r>
      <w:r>
        <w:rPr>
          <w:rFonts w:ascii="仿宋_GB2312" w:eastAsia="仿宋_GB2312" w:hAnsi="Calibri" w:cs="Calibri" w:hint="eastAsia"/>
          <w:color w:val="000000"/>
          <w:kern w:val="0"/>
          <w:sz w:val="32"/>
          <w:szCs w:val="32"/>
        </w:rPr>
        <w:t>以内。对入团积极分子的评价结果，作为确定团的发展对象的主要依据。团员个体触发“负面清单”情形的，年度不得评优，团组织应视情节给予组</w:t>
      </w:r>
      <w:r>
        <w:rPr>
          <w:rFonts w:ascii="仿宋_GB2312" w:eastAsia="仿宋_GB2312" w:hAnsi="Calibri" w:cs="Calibri" w:hint="eastAsia"/>
          <w:color w:val="000000"/>
          <w:kern w:val="0"/>
          <w:sz w:val="32"/>
          <w:szCs w:val="32"/>
        </w:rPr>
        <w:t>织处置或纪律处分</w:t>
      </w:r>
      <w:r>
        <w:rPr>
          <w:rFonts w:ascii="仿宋_GB2312" w:eastAsia="仿宋_GB2312" w:hAnsi="Calibri" w:cs="Calibri" w:hint="eastAsia"/>
          <w:color w:val="000000"/>
          <w:kern w:val="0"/>
          <w:sz w:val="32"/>
          <w:szCs w:val="32"/>
        </w:rPr>
        <w:t>;</w:t>
      </w:r>
      <w:r>
        <w:rPr>
          <w:rFonts w:ascii="仿宋_GB2312" w:eastAsia="仿宋_GB2312" w:hAnsi="Calibri" w:cs="Calibri" w:hint="eastAsia"/>
          <w:color w:val="000000"/>
          <w:kern w:val="0"/>
          <w:sz w:val="32"/>
          <w:szCs w:val="32"/>
        </w:rPr>
        <w:t>是入团积极分子的，不得列为发展对象。评价结果应向团员本人反馈，根据工作需要可在一定范围内公布。探索评价结果的电子化记录和可视化呈现。</w:t>
      </w:r>
    </w:p>
    <w:p w14:paraId="01C1A131" w14:textId="77777777" w:rsidR="00242D4A" w:rsidRDefault="009C5DA0">
      <w:pPr>
        <w:widowControl/>
        <w:autoSpaceDE w:val="0"/>
        <w:spacing w:line="576" w:lineRule="exact"/>
        <w:ind w:firstLineChars="200" w:firstLine="632"/>
        <w:rPr>
          <w:rFonts w:ascii="仿宋_GB2312" w:eastAsia="仿宋_GB2312" w:hAnsi="Calibri" w:cs="Calibri"/>
          <w:color w:val="000000"/>
          <w:kern w:val="0"/>
          <w:sz w:val="32"/>
          <w:szCs w:val="32"/>
        </w:rPr>
      </w:pPr>
      <w:r>
        <w:rPr>
          <w:rFonts w:eastAsia="仿宋_GB2312"/>
          <w:color w:val="000000"/>
          <w:kern w:val="0"/>
          <w:sz w:val="32"/>
          <w:szCs w:val="32"/>
        </w:rPr>
        <w:t>4</w:t>
      </w:r>
      <w:r>
        <w:rPr>
          <w:rFonts w:ascii="仿宋_GB2312" w:eastAsia="仿宋_GB2312" w:hAnsi="Calibri" w:cs="Calibri" w:hint="eastAsia"/>
          <w:color w:val="000000"/>
          <w:kern w:val="0"/>
          <w:sz w:val="32"/>
          <w:szCs w:val="32"/>
        </w:rPr>
        <w:t>.</w:t>
      </w:r>
      <w:r>
        <w:rPr>
          <w:rFonts w:ascii="楷体_GB2312" w:eastAsia="楷体_GB2312" w:hAnsi="Calibri" w:hint="eastAsia"/>
          <w:color w:val="000000"/>
          <w:kern w:val="0"/>
          <w:sz w:val="32"/>
          <w:szCs w:val="32"/>
        </w:rPr>
        <w:t>组织领导。</w:t>
      </w:r>
      <w:r>
        <w:rPr>
          <w:rFonts w:ascii="仿宋_GB2312" w:eastAsia="仿宋_GB2312" w:hAnsi="Calibri" w:cs="Calibri" w:hint="eastAsia"/>
          <w:color w:val="000000"/>
          <w:kern w:val="0"/>
          <w:sz w:val="32"/>
          <w:szCs w:val="32"/>
        </w:rPr>
        <w:t>各级团的领导机关要加强对团员先进性评价的统筹指导，将其作为加强团员经常性教育管理和先进性建设的重要举措。基层团组织要精心组织实施、客观记录评价。对工作不力、弄虚作假的，应追究相应组织和个人的责任。</w:t>
      </w:r>
    </w:p>
    <w:p w14:paraId="7C517564" w14:textId="77777777" w:rsidR="00242D4A" w:rsidRDefault="009C5DA0">
      <w:pPr>
        <w:widowControl/>
        <w:kinsoku w:val="0"/>
        <w:autoSpaceDE w:val="0"/>
        <w:autoSpaceDN w:val="0"/>
        <w:adjustRightInd w:val="0"/>
        <w:snapToGrid w:val="0"/>
        <w:spacing w:before="111" w:line="576" w:lineRule="exact"/>
        <w:ind w:firstLine="654"/>
        <w:rPr>
          <w:rFonts w:ascii="黑体" w:eastAsia="黑体" w:hAnsi="宋体" w:hint="eastAsia"/>
          <w:sz w:val="34"/>
          <w:szCs w:val="34"/>
        </w:rPr>
      </w:pPr>
      <w:r>
        <w:rPr>
          <w:rFonts w:ascii="黑体" w:eastAsia="黑体" w:hAnsi="黑体" w:hint="eastAsia"/>
          <w:color w:val="000000"/>
          <w:spacing w:val="-17"/>
          <w:kern w:val="0"/>
          <w:sz w:val="34"/>
          <w:szCs w:val="34"/>
        </w:rPr>
        <w:t>操作说明</w:t>
      </w:r>
      <w:r>
        <w:rPr>
          <w:rFonts w:ascii="黑体" w:eastAsia="黑体" w:hAnsi="宋体" w:hint="eastAsia"/>
          <w:color w:val="000000"/>
          <w:spacing w:val="-17"/>
          <w:kern w:val="0"/>
          <w:sz w:val="34"/>
          <w:szCs w:val="34"/>
        </w:rPr>
        <w:t>:</w:t>
      </w:r>
    </w:p>
    <w:p w14:paraId="5C117E0E" w14:textId="77777777" w:rsidR="00242D4A" w:rsidRDefault="009C5DA0">
      <w:pPr>
        <w:widowControl/>
        <w:autoSpaceDE w:val="0"/>
        <w:spacing w:line="576" w:lineRule="exact"/>
        <w:ind w:firstLineChars="200" w:firstLine="632"/>
        <w:rPr>
          <w:rFonts w:ascii="仿宋_GB2312" w:eastAsia="仿宋_GB2312" w:hAnsi="Calibri" w:cs="Calibri"/>
          <w:color w:val="000000"/>
          <w:kern w:val="0"/>
          <w:sz w:val="32"/>
          <w:szCs w:val="32"/>
        </w:rPr>
      </w:pPr>
      <w:r>
        <w:rPr>
          <w:rFonts w:eastAsia="仿宋_GB2312"/>
          <w:color w:val="000000"/>
          <w:kern w:val="0"/>
          <w:sz w:val="32"/>
          <w:szCs w:val="32"/>
        </w:rPr>
        <w:t>1</w:t>
      </w:r>
      <w:r>
        <w:rPr>
          <w:rFonts w:ascii="仿宋_GB2312" w:eastAsia="仿宋_GB2312" w:hAnsi="Calibri" w:cs="Calibri" w:hint="eastAsia"/>
          <w:color w:val="000000"/>
          <w:kern w:val="0"/>
          <w:sz w:val="32"/>
          <w:szCs w:val="32"/>
        </w:rPr>
        <w:t>.</w:t>
      </w:r>
      <w:r>
        <w:rPr>
          <w:rFonts w:ascii="仿宋_GB2312" w:eastAsia="仿宋_GB2312" w:hAnsi="Calibri" w:cs="Calibri" w:hint="eastAsia"/>
          <w:color w:val="000000"/>
          <w:kern w:val="0"/>
          <w:sz w:val="32"/>
          <w:szCs w:val="32"/>
        </w:rPr>
        <w:t>参考细则共分</w:t>
      </w:r>
      <w:r>
        <w:rPr>
          <w:rFonts w:eastAsia="仿宋_GB2312"/>
          <w:color w:val="000000"/>
          <w:kern w:val="0"/>
          <w:sz w:val="32"/>
          <w:szCs w:val="32"/>
        </w:rPr>
        <w:t>6</w:t>
      </w:r>
      <w:r>
        <w:rPr>
          <w:rFonts w:ascii="仿宋_GB2312" w:eastAsia="仿宋_GB2312" w:hAnsi="Calibri" w:cs="Calibri" w:hint="eastAsia"/>
          <w:color w:val="000000"/>
          <w:kern w:val="0"/>
          <w:sz w:val="32"/>
          <w:szCs w:val="32"/>
        </w:rPr>
        <w:t>个群体领域，即：初中学生团员、高中</w:t>
      </w:r>
      <w:r>
        <w:rPr>
          <w:rFonts w:ascii="仿宋_GB2312" w:eastAsia="仿宋_GB2312" w:hAnsi="Calibri" w:cs="Calibri" w:hint="eastAsia"/>
          <w:color w:val="000000"/>
          <w:kern w:val="0"/>
          <w:sz w:val="32"/>
          <w:szCs w:val="32"/>
        </w:rPr>
        <w:t>(</w:t>
      </w:r>
      <w:r>
        <w:rPr>
          <w:rFonts w:ascii="仿宋_GB2312" w:eastAsia="仿宋_GB2312" w:hAnsi="Calibri" w:cs="Calibri" w:hint="eastAsia"/>
          <w:color w:val="000000"/>
          <w:kern w:val="0"/>
          <w:sz w:val="32"/>
          <w:szCs w:val="32"/>
        </w:rPr>
        <w:t>中职</w:t>
      </w:r>
      <w:r>
        <w:rPr>
          <w:rFonts w:ascii="仿宋_GB2312" w:eastAsia="仿宋_GB2312" w:hAnsi="Calibri" w:cs="Calibri" w:hint="eastAsia"/>
          <w:color w:val="000000"/>
          <w:kern w:val="0"/>
          <w:sz w:val="32"/>
          <w:szCs w:val="32"/>
        </w:rPr>
        <w:t>)</w:t>
      </w:r>
      <w:r>
        <w:rPr>
          <w:rFonts w:ascii="仿宋_GB2312" w:eastAsia="仿宋_GB2312" w:hAnsi="Calibri" w:cs="Calibri" w:hint="eastAsia"/>
          <w:color w:val="000000"/>
          <w:kern w:val="0"/>
          <w:sz w:val="32"/>
          <w:szCs w:val="32"/>
        </w:rPr>
        <w:t>学生团员、普通高校学生团员、机关事业单位团员、国有企业团员、其他职业团员。教师团员参照机关事业单位团员细则评价。细则条目可补充，一般不做删减，保持相对稳定。</w:t>
      </w:r>
    </w:p>
    <w:p w14:paraId="261DD241" w14:textId="77777777" w:rsidR="00242D4A" w:rsidRDefault="009C5DA0">
      <w:pPr>
        <w:widowControl/>
        <w:autoSpaceDE w:val="0"/>
        <w:spacing w:line="576" w:lineRule="exact"/>
        <w:ind w:firstLineChars="200" w:firstLine="632"/>
        <w:rPr>
          <w:rFonts w:ascii="仿宋_GB2312" w:eastAsia="仿宋_GB2312" w:hAnsi="Calibri" w:cs="Calibri"/>
          <w:color w:val="000000"/>
          <w:kern w:val="0"/>
          <w:sz w:val="32"/>
          <w:szCs w:val="32"/>
        </w:rPr>
      </w:pPr>
      <w:r>
        <w:rPr>
          <w:rFonts w:eastAsia="仿宋_GB2312"/>
          <w:color w:val="000000"/>
          <w:kern w:val="0"/>
          <w:sz w:val="32"/>
          <w:szCs w:val="32"/>
        </w:rPr>
        <w:t>2</w:t>
      </w:r>
      <w:r>
        <w:rPr>
          <w:rFonts w:ascii="仿宋_GB2312" w:eastAsia="仿宋_GB2312" w:hAnsi="Calibri" w:cs="Calibri" w:hint="eastAsia"/>
          <w:color w:val="000000"/>
          <w:kern w:val="0"/>
          <w:sz w:val="32"/>
          <w:szCs w:val="32"/>
        </w:rPr>
        <w:t>.</w:t>
      </w:r>
      <w:r>
        <w:rPr>
          <w:rFonts w:ascii="仿宋_GB2312" w:eastAsia="仿宋_GB2312" w:hAnsi="Calibri" w:cs="Calibri" w:hint="eastAsia"/>
          <w:color w:val="000000"/>
          <w:kern w:val="0"/>
          <w:sz w:val="32"/>
          <w:szCs w:val="32"/>
        </w:rPr>
        <w:t>实行百分制赋分评价。各级团组织结合工作实际和团员群体实际，明确各项对应分值。</w:t>
      </w:r>
    </w:p>
    <w:p w14:paraId="6117C20E" w14:textId="77777777" w:rsidR="00242D4A" w:rsidRDefault="009C5DA0">
      <w:pPr>
        <w:widowControl/>
        <w:autoSpaceDE w:val="0"/>
        <w:spacing w:line="576" w:lineRule="exact"/>
        <w:ind w:firstLineChars="200" w:firstLine="632"/>
        <w:rPr>
          <w:rFonts w:ascii="仿宋_GB2312" w:eastAsia="仿宋_GB2312" w:hAnsi="Calibri" w:cs="Calibri"/>
          <w:color w:val="000000"/>
          <w:kern w:val="0"/>
          <w:sz w:val="32"/>
          <w:szCs w:val="32"/>
        </w:rPr>
      </w:pPr>
      <w:r>
        <w:rPr>
          <w:rFonts w:ascii="仿宋_GB2312" w:eastAsia="仿宋_GB2312" w:hAnsi="Calibri" w:cs="Calibri" w:hint="eastAsia"/>
          <w:color w:val="000000"/>
          <w:kern w:val="0"/>
          <w:sz w:val="32"/>
          <w:szCs w:val="32"/>
        </w:rPr>
        <w:t>(</w:t>
      </w:r>
      <w:r>
        <w:rPr>
          <w:rFonts w:eastAsia="仿宋_GB2312"/>
          <w:color w:val="000000"/>
          <w:kern w:val="0"/>
          <w:sz w:val="32"/>
          <w:szCs w:val="32"/>
        </w:rPr>
        <w:t>1</w:t>
      </w:r>
      <w:r>
        <w:rPr>
          <w:rFonts w:ascii="仿宋_GB2312" w:eastAsia="仿宋_GB2312" w:hAnsi="Calibri" w:cs="Calibri" w:hint="eastAsia"/>
          <w:color w:val="000000"/>
          <w:kern w:val="0"/>
          <w:sz w:val="32"/>
          <w:szCs w:val="32"/>
        </w:rPr>
        <w:t>)</w:t>
      </w:r>
      <w:r>
        <w:rPr>
          <w:rFonts w:ascii="仿宋_GB2312" w:eastAsia="仿宋_GB2312" w:hAnsi="Calibri" w:cs="Calibri" w:hint="eastAsia"/>
          <w:color w:val="000000"/>
          <w:kern w:val="0"/>
          <w:sz w:val="32"/>
          <w:szCs w:val="32"/>
        </w:rPr>
        <w:t>状态评价</w:t>
      </w:r>
      <w:r>
        <w:rPr>
          <w:rFonts w:ascii="仿宋_GB2312" w:eastAsia="仿宋_GB2312" w:hAnsi="Calibri" w:cs="Calibri" w:hint="eastAsia"/>
          <w:color w:val="000000"/>
          <w:kern w:val="0"/>
          <w:sz w:val="32"/>
          <w:szCs w:val="32"/>
        </w:rPr>
        <w:t>(</w:t>
      </w:r>
      <w:r>
        <w:rPr>
          <w:rFonts w:ascii="仿宋_GB2312" w:eastAsia="仿宋_GB2312" w:hAnsi="Calibri" w:cs="Calibri" w:hint="eastAsia"/>
          <w:color w:val="000000"/>
          <w:kern w:val="0"/>
          <w:sz w:val="32"/>
          <w:szCs w:val="32"/>
        </w:rPr>
        <w:t>是</w:t>
      </w:r>
      <w:r>
        <w:rPr>
          <w:rFonts w:ascii="仿宋_GB2312" w:eastAsia="仿宋_GB2312" w:hAnsi="Calibri" w:cs="Calibri" w:hint="eastAsia"/>
          <w:color w:val="000000"/>
          <w:kern w:val="0"/>
          <w:sz w:val="32"/>
          <w:szCs w:val="32"/>
        </w:rPr>
        <w:t>/</w:t>
      </w:r>
      <w:r>
        <w:rPr>
          <w:rFonts w:ascii="仿宋_GB2312" w:eastAsia="仿宋_GB2312" w:hAnsi="Calibri" w:cs="Calibri" w:hint="eastAsia"/>
          <w:color w:val="000000"/>
          <w:kern w:val="0"/>
          <w:sz w:val="32"/>
          <w:szCs w:val="32"/>
        </w:rPr>
        <w:t>否</w:t>
      </w:r>
      <w:r>
        <w:rPr>
          <w:rFonts w:ascii="仿宋_GB2312" w:eastAsia="仿宋_GB2312" w:hAnsi="Calibri" w:cs="Calibri" w:hint="eastAsia"/>
          <w:color w:val="000000"/>
          <w:kern w:val="0"/>
          <w:sz w:val="32"/>
          <w:szCs w:val="32"/>
        </w:rPr>
        <w:t>)</w:t>
      </w:r>
      <w:r>
        <w:rPr>
          <w:rFonts w:ascii="仿宋_GB2312" w:eastAsia="仿宋_GB2312" w:hAnsi="Calibri" w:cs="Calibri" w:hint="eastAsia"/>
          <w:color w:val="000000"/>
          <w:kern w:val="0"/>
          <w:sz w:val="32"/>
          <w:szCs w:val="32"/>
        </w:rPr>
        <w:t>。“是”表示符合要求、该项得满分，“否”表示不符合要求、该项不得分。</w:t>
      </w:r>
    </w:p>
    <w:p w14:paraId="677C86FF" w14:textId="77777777" w:rsidR="00242D4A" w:rsidRDefault="009C5DA0">
      <w:pPr>
        <w:widowControl/>
        <w:autoSpaceDE w:val="0"/>
        <w:spacing w:line="576" w:lineRule="exact"/>
        <w:ind w:firstLineChars="200" w:firstLine="632"/>
        <w:rPr>
          <w:rFonts w:ascii="仿宋_GB2312" w:eastAsia="仿宋_GB2312" w:hAnsi="Calibri" w:cs="Calibri"/>
          <w:color w:val="000000"/>
          <w:kern w:val="0"/>
          <w:sz w:val="32"/>
          <w:szCs w:val="32"/>
        </w:rPr>
      </w:pPr>
      <w:r>
        <w:rPr>
          <w:rFonts w:ascii="仿宋_GB2312" w:eastAsia="仿宋_GB2312" w:hAnsi="Calibri" w:cs="Calibri" w:hint="eastAsia"/>
          <w:color w:val="000000"/>
          <w:kern w:val="0"/>
          <w:sz w:val="32"/>
          <w:szCs w:val="32"/>
        </w:rPr>
        <w:lastRenderedPageBreak/>
        <w:t>(</w:t>
      </w:r>
      <w:r>
        <w:rPr>
          <w:rFonts w:eastAsia="仿宋_GB2312"/>
          <w:color w:val="000000"/>
          <w:kern w:val="0"/>
          <w:sz w:val="32"/>
          <w:szCs w:val="32"/>
        </w:rPr>
        <w:t>2</w:t>
      </w:r>
      <w:r>
        <w:rPr>
          <w:rFonts w:ascii="仿宋_GB2312" w:eastAsia="仿宋_GB2312" w:hAnsi="Calibri" w:cs="Calibri" w:hint="eastAsia"/>
          <w:color w:val="000000"/>
          <w:kern w:val="0"/>
          <w:sz w:val="32"/>
          <w:szCs w:val="32"/>
        </w:rPr>
        <w:t>)</w:t>
      </w:r>
      <w:r>
        <w:rPr>
          <w:rFonts w:ascii="仿宋_GB2312" w:eastAsia="仿宋_GB2312" w:hAnsi="Calibri" w:cs="Calibri" w:hint="eastAsia"/>
          <w:color w:val="000000"/>
          <w:kern w:val="0"/>
          <w:sz w:val="32"/>
          <w:szCs w:val="32"/>
        </w:rPr>
        <w:t>程度评价</w:t>
      </w:r>
      <w:r>
        <w:rPr>
          <w:rFonts w:ascii="仿宋_GB2312" w:eastAsia="仿宋_GB2312" w:hAnsi="Calibri" w:cs="Calibri" w:hint="eastAsia"/>
          <w:color w:val="000000"/>
          <w:kern w:val="0"/>
          <w:sz w:val="32"/>
          <w:szCs w:val="32"/>
        </w:rPr>
        <w:t>(</w:t>
      </w:r>
      <w:r>
        <w:rPr>
          <w:rFonts w:eastAsia="仿宋_GB2312"/>
          <w:color w:val="000000"/>
          <w:kern w:val="0"/>
          <w:sz w:val="32"/>
          <w:szCs w:val="32"/>
        </w:rPr>
        <w:t>ABCD</w:t>
      </w:r>
      <w:r>
        <w:rPr>
          <w:rFonts w:ascii="仿宋_GB2312" w:eastAsia="仿宋_GB2312" w:hAnsi="Calibri" w:cs="Calibri" w:hint="eastAsia"/>
          <w:color w:val="000000"/>
          <w:kern w:val="0"/>
          <w:sz w:val="32"/>
          <w:szCs w:val="32"/>
        </w:rPr>
        <w:t>)</w:t>
      </w:r>
      <w:r>
        <w:rPr>
          <w:rFonts w:ascii="仿宋_GB2312" w:eastAsia="仿宋_GB2312" w:hAnsi="Calibri" w:cs="Calibri" w:hint="eastAsia"/>
          <w:color w:val="000000"/>
          <w:kern w:val="0"/>
          <w:sz w:val="32"/>
          <w:szCs w:val="32"/>
        </w:rPr>
        <w:t>。</w:t>
      </w:r>
      <w:r>
        <w:rPr>
          <w:rFonts w:eastAsia="仿宋_GB2312"/>
          <w:color w:val="000000"/>
          <w:kern w:val="0"/>
          <w:sz w:val="32"/>
          <w:szCs w:val="32"/>
        </w:rPr>
        <w:t>A</w:t>
      </w:r>
      <w:r>
        <w:rPr>
          <w:rFonts w:ascii="仿宋_GB2312" w:eastAsia="仿宋_GB2312" w:hAnsi="Calibri" w:cs="Calibri" w:hint="eastAsia"/>
          <w:color w:val="000000"/>
          <w:kern w:val="0"/>
          <w:sz w:val="32"/>
          <w:szCs w:val="32"/>
        </w:rPr>
        <w:t>表示“好”、该项得满分，</w:t>
      </w:r>
      <w:r>
        <w:rPr>
          <w:rFonts w:eastAsia="仿宋_GB2312"/>
          <w:color w:val="000000"/>
          <w:kern w:val="0"/>
          <w:sz w:val="32"/>
          <w:szCs w:val="32"/>
        </w:rPr>
        <w:t>B</w:t>
      </w:r>
      <w:r>
        <w:rPr>
          <w:rFonts w:ascii="仿宋_GB2312" w:eastAsia="仿宋_GB2312" w:hAnsi="Calibri" w:cs="Calibri" w:hint="eastAsia"/>
          <w:color w:val="000000"/>
          <w:kern w:val="0"/>
          <w:sz w:val="32"/>
          <w:szCs w:val="32"/>
        </w:rPr>
        <w:t>表示“较好”、得该项满分的</w:t>
      </w:r>
      <w:r>
        <w:rPr>
          <w:rFonts w:eastAsia="仿宋_GB2312"/>
          <w:color w:val="000000"/>
          <w:kern w:val="0"/>
          <w:sz w:val="32"/>
          <w:szCs w:val="32"/>
        </w:rPr>
        <w:t>60</w:t>
      </w:r>
      <w:r>
        <w:rPr>
          <w:rFonts w:ascii="仿宋_GB2312" w:eastAsia="仿宋_GB2312" w:hAnsi="Calibri" w:cs="Calibri" w:hint="eastAsia"/>
          <w:color w:val="000000"/>
          <w:kern w:val="0"/>
          <w:sz w:val="32"/>
          <w:szCs w:val="32"/>
        </w:rPr>
        <w:t>%</w:t>
      </w:r>
      <w:r>
        <w:rPr>
          <w:rFonts w:ascii="仿宋_GB2312" w:eastAsia="仿宋_GB2312" w:hAnsi="Calibri" w:cs="Calibri" w:hint="eastAsia"/>
          <w:color w:val="000000"/>
          <w:kern w:val="0"/>
          <w:sz w:val="32"/>
          <w:szCs w:val="32"/>
        </w:rPr>
        <w:t>，</w:t>
      </w:r>
      <w:r>
        <w:rPr>
          <w:rFonts w:eastAsia="仿宋_GB2312"/>
          <w:color w:val="000000"/>
          <w:kern w:val="0"/>
          <w:sz w:val="32"/>
          <w:szCs w:val="32"/>
        </w:rPr>
        <w:t>C</w:t>
      </w:r>
      <w:r>
        <w:rPr>
          <w:rFonts w:ascii="仿宋_GB2312" w:eastAsia="仿宋_GB2312" w:hAnsi="Calibri" w:cs="Calibri" w:hint="eastAsia"/>
          <w:color w:val="000000"/>
          <w:kern w:val="0"/>
          <w:sz w:val="32"/>
          <w:szCs w:val="32"/>
        </w:rPr>
        <w:t>表示“一般”、得该项满分的</w:t>
      </w:r>
      <w:r>
        <w:rPr>
          <w:rFonts w:eastAsia="仿宋_GB2312"/>
          <w:color w:val="000000"/>
          <w:kern w:val="0"/>
          <w:sz w:val="32"/>
          <w:szCs w:val="32"/>
        </w:rPr>
        <w:t>40</w:t>
      </w:r>
      <w:r>
        <w:rPr>
          <w:rFonts w:ascii="仿宋_GB2312" w:eastAsia="仿宋_GB2312" w:hAnsi="Calibri" w:cs="Calibri" w:hint="eastAsia"/>
          <w:color w:val="000000"/>
          <w:kern w:val="0"/>
          <w:sz w:val="32"/>
          <w:szCs w:val="32"/>
        </w:rPr>
        <w:t>%</w:t>
      </w:r>
      <w:r>
        <w:rPr>
          <w:rFonts w:ascii="仿宋_GB2312" w:eastAsia="仿宋_GB2312" w:hAnsi="Calibri" w:cs="Calibri" w:hint="eastAsia"/>
          <w:color w:val="000000"/>
          <w:kern w:val="0"/>
          <w:sz w:val="32"/>
          <w:szCs w:val="32"/>
        </w:rPr>
        <w:t>，</w:t>
      </w:r>
      <w:r>
        <w:rPr>
          <w:rFonts w:eastAsia="仿宋_GB2312"/>
          <w:color w:val="000000"/>
          <w:kern w:val="0"/>
          <w:sz w:val="32"/>
          <w:szCs w:val="32"/>
        </w:rPr>
        <w:t>D</w:t>
      </w:r>
      <w:r>
        <w:rPr>
          <w:rFonts w:ascii="仿宋_GB2312" w:eastAsia="仿宋_GB2312" w:hAnsi="Calibri" w:cs="Calibri" w:hint="eastAsia"/>
          <w:color w:val="000000"/>
          <w:kern w:val="0"/>
          <w:sz w:val="32"/>
          <w:szCs w:val="32"/>
        </w:rPr>
        <w:t>表示“差”、该项不得分。如，单项分值满分为</w:t>
      </w:r>
      <w:r>
        <w:rPr>
          <w:rFonts w:eastAsia="仿宋_GB2312"/>
          <w:color w:val="000000"/>
          <w:kern w:val="0"/>
          <w:sz w:val="32"/>
          <w:szCs w:val="32"/>
        </w:rPr>
        <w:t>5</w:t>
      </w:r>
      <w:r>
        <w:rPr>
          <w:rFonts w:ascii="仿宋_GB2312" w:eastAsia="仿宋_GB2312" w:hAnsi="Calibri" w:cs="Calibri" w:hint="eastAsia"/>
          <w:color w:val="000000"/>
          <w:kern w:val="0"/>
          <w:sz w:val="32"/>
          <w:szCs w:val="32"/>
        </w:rPr>
        <w:t>分，则</w:t>
      </w:r>
      <w:r>
        <w:rPr>
          <w:rFonts w:eastAsia="仿宋_GB2312"/>
          <w:color w:val="000000"/>
          <w:kern w:val="0"/>
          <w:sz w:val="32"/>
          <w:szCs w:val="32"/>
        </w:rPr>
        <w:t>ABCD</w:t>
      </w:r>
      <w:r>
        <w:rPr>
          <w:rFonts w:ascii="仿宋_GB2312" w:eastAsia="仿宋_GB2312" w:hAnsi="Calibri" w:cs="Calibri" w:hint="eastAsia"/>
          <w:color w:val="000000"/>
          <w:kern w:val="0"/>
          <w:sz w:val="32"/>
          <w:szCs w:val="32"/>
        </w:rPr>
        <w:t>分别对应</w:t>
      </w:r>
      <w:r>
        <w:rPr>
          <w:rFonts w:eastAsia="仿宋_GB2312"/>
          <w:color w:val="000000"/>
          <w:kern w:val="0"/>
          <w:sz w:val="32"/>
          <w:szCs w:val="32"/>
        </w:rPr>
        <w:t>5</w:t>
      </w:r>
      <w:r>
        <w:rPr>
          <w:rFonts w:ascii="仿宋_GB2312" w:eastAsia="仿宋_GB2312" w:hAnsi="Calibri" w:cs="Calibri" w:hint="eastAsia"/>
          <w:color w:val="000000"/>
          <w:kern w:val="0"/>
          <w:sz w:val="32"/>
          <w:szCs w:val="32"/>
        </w:rPr>
        <w:t>分、</w:t>
      </w:r>
      <w:r>
        <w:rPr>
          <w:rFonts w:eastAsia="仿宋_GB2312"/>
          <w:color w:val="000000"/>
          <w:kern w:val="0"/>
          <w:sz w:val="32"/>
          <w:szCs w:val="32"/>
        </w:rPr>
        <w:t>3</w:t>
      </w:r>
      <w:r>
        <w:rPr>
          <w:rFonts w:ascii="仿宋_GB2312" w:eastAsia="仿宋_GB2312" w:hAnsi="Calibri" w:cs="Calibri" w:hint="eastAsia"/>
          <w:color w:val="000000"/>
          <w:kern w:val="0"/>
          <w:sz w:val="32"/>
          <w:szCs w:val="32"/>
        </w:rPr>
        <w:t>分、</w:t>
      </w:r>
      <w:r>
        <w:rPr>
          <w:rFonts w:eastAsia="仿宋_GB2312"/>
          <w:color w:val="000000"/>
          <w:kern w:val="0"/>
          <w:sz w:val="32"/>
          <w:szCs w:val="32"/>
        </w:rPr>
        <w:t>2</w:t>
      </w:r>
      <w:r>
        <w:rPr>
          <w:rFonts w:ascii="仿宋_GB2312" w:eastAsia="仿宋_GB2312" w:hAnsi="Calibri" w:cs="Calibri" w:hint="eastAsia"/>
          <w:color w:val="000000"/>
          <w:kern w:val="0"/>
          <w:sz w:val="32"/>
          <w:szCs w:val="32"/>
        </w:rPr>
        <w:t>分、</w:t>
      </w:r>
      <w:r>
        <w:rPr>
          <w:rFonts w:eastAsia="仿宋_GB2312"/>
          <w:color w:val="000000"/>
          <w:kern w:val="0"/>
          <w:sz w:val="32"/>
          <w:szCs w:val="32"/>
        </w:rPr>
        <w:t>0</w:t>
      </w:r>
      <w:r>
        <w:rPr>
          <w:rFonts w:ascii="仿宋_GB2312" w:eastAsia="仿宋_GB2312" w:hAnsi="Calibri" w:cs="Calibri" w:hint="eastAsia"/>
          <w:color w:val="000000"/>
          <w:kern w:val="0"/>
          <w:sz w:val="32"/>
          <w:szCs w:val="32"/>
        </w:rPr>
        <w:t>分。</w:t>
      </w:r>
    </w:p>
    <w:p w14:paraId="2F53E4C4" w14:textId="77777777" w:rsidR="00242D4A" w:rsidRDefault="009C5DA0">
      <w:pPr>
        <w:widowControl/>
        <w:autoSpaceDE w:val="0"/>
        <w:spacing w:line="576" w:lineRule="exact"/>
        <w:ind w:firstLineChars="200" w:firstLine="632"/>
        <w:rPr>
          <w:rFonts w:ascii="仿宋_GB2312" w:eastAsia="仿宋_GB2312" w:hAnsi="Calibri" w:cs="Calibri"/>
          <w:color w:val="000000"/>
          <w:kern w:val="0"/>
          <w:sz w:val="32"/>
          <w:szCs w:val="32"/>
        </w:rPr>
      </w:pPr>
      <w:r>
        <w:rPr>
          <w:rFonts w:ascii="仿宋_GB2312" w:eastAsia="仿宋_GB2312" w:hAnsi="Calibri" w:cs="Calibri" w:hint="eastAsia"/>
          <w:color w:val="000000"/>
          <w:kern w:val="0"/>
          <w:sz w:val="32"/>
          <w:szCs w:val="32"/>
        </w:rPr>
        <w:t>团员在某一方面或“急难险重新”任务中表现特别突出、有较强示范引领作用的</w:t>
      </w:r>
      <w:r>
        <w:rPr>
          <w:rFonts w:ascii="仿宋_GB2312" w:eastAsia="仿宋_GB2312" w:hAnsi="Calibri" w:cs="Calibri" w:hint="eastAsia"/>
          <w:color w:val="000000"/>
          <w:kern w:val="0"/>
          <w:sz w:val="32"/>
          <w:szCs w:val="32"/>
        </w:rPr>
        <w:t>(</w:t>
      </w:r>
      <w:r>
        <w:rPr>
          <w:rFonts w:ascii="仿宋_GB2312" w:eastAsia="仿宋_GB2312" w:hAnsi="Calibri" w:cs="Calibri" w:hint="eastAsia"/>
          <w:color w:val="000000"/>
          <w:kern w:val="0"/>
          <w:sz w:val="32"/>
          <w:szCs w:val="32"/>
        </w:rPr>
        <w:t>如创新创造、抢险救援、见义勇为等</w:t>
      </w:r>
      <w:r>
        <w:rPr>
          <w:rFonts w:ascii="仿宋_GB2312" w:eastAsia="仿宋_GB2312" w:hAnsi="Calibri" w:cs="Calibri" w:hint="eastAsia"/>
          <w:color w:val="000000"/>
          <w:kern w:val="0"/>
          <w:sz w:val="32"/>
          <w:szCs w:val="32"/>
        </w:rPr>
        <w:t>)</w:t>
      </w:r>
      <w:r>
        <w:rPr>
          <w:rFonts w:ascii="仿宋_GB2312" w:eastAsia="仿宋_GB2312" w:hAnsi="Calibri" w:cs="Calibri" w:hint="eastAsia"/>
          <w:color w:val="000000"/>
          <w:kern w:val="0"/>
          <w:sz w:val="32"/>
          <w:szCs w:val="32"/>
        </w:rPr>
        <w:t>，可视情况额外加分。</w:t>
      </w:r>
    </w:p>
    <w:p w14:paraId="407BFDE8" w14:textId="77777777" w:rsidR="00242D4A" w:rsidRDefault="009C5DA0">
      <w:pPr>
        <w:widowControl/>
        <w:autoSpaceDE w:val="0"/>
        <w:spacing w:line="576" w:lineRule="exact"/>
        <w:ind w:firstLineChars="200" w:firstLine="632"/>
        <w:rPr>
          <w:rFonts w:ascii="仿宋_GB2312" w:eastAsia="仿宋_GB2312" w:hAnsi="Calibri" w:cs="Calibri"/>
          <w:color w:val="000000"/>
          <w:kern w:val="0"/>
          <w:sz w:val="32"/>
          <w:szCs w:val="32"/>
        </w:rPr>
      </w:pPr>
      <w:r>
        <w:rPr>
          <w:rFonts w:eastAsia="仿宋_GB2312"/>
          <w:color w:val="000000"/>
          <w:kern w:val="0"/>
          <w:sz w:val="32"/>
          <w:szCs w:val="32"/>
        </w:rPr>
        <w:t>3</w:t>
      </w:r>
      <w:r>
        <w:rPr>
          <w:rFonts w:ascii="仿宋_GB2312" w:eastAsia="仿宋_GB2312" w:hAnsi="Calibri" w:cs="Calibri" w:hint="eastAsia"/>
          <w:color w:val="000000"/>
          <w:kern w:val="0"/>
          <w:sz w:val="32"/>
          <w:szCs w:val="32"/>
        </w:rPr>
        <w:t>.</w:t>
      </w:r>
      <w:r>
        <w:rPr>
          <w:rFonts w:ascii="仿宋_GB2312" w:eastAsia="仿宋_GB2312" w:hAnsi="Calibri" w:cs="Calibri" w:hint="eastAsia"/>
          <w:color w:val="000000"/>
          <w:kern w:val="0"/>
          <w:sz w:val="32"/>
          <w:szCs w:val="32"/>
        </w:rPr>
        <w:t>标注“※”的为“负面清单”项，相关项评价结果为“否”或“</w:t>
      </w:r>
      <w:r>
        <w:rPr>
          <w:rFonts w:eastAsia="仿宋_GB2312"/>
          <w:color w:val="000000"/>
          <w:kern w:val="0"/>
          <w:sz w:val="32"/>
          <w:szCs w:val="32"/>
        </w:rPr>
        <w:t>D</w:t>
      </w:r>
      <w:r>
        <w:rPr>
          <w:rFonts w:ascii="仿宋_GB2312" w:eastAsia="仿宋_GB2312" w:hAnsi="Calibri" w:cs="Calibri" w:hint="eastAsia"/>
          <w:color w:val="000000"/>
          <w:kern w:val="0"/>
          <w:sz w:val="32"/>
          <w:szCs w:val="32"/>
        </w:rPr>
        <w:t>”的，为触发“负面清单”情形。标注“▲”的同时作为入团评价参考细则。</w:t>
      </w:r>
    </w:p>
    <w:p w14:paraId="6FC88ACA" w14:textId="77777777" w:rsidR="00242D4A" w:rsidRDefault="009C5DA0">
      <w:pPr>
        <w:widowControl/>
        <w:kinsoku w:val="0"/>
        <w:autoSpaceDE w:val="0"/>
        <w:autoSpaceDN w:val="0"/>
        <w:adjustRightInd w:val="0"/>
        <w:snapToGrid w:val="0"/>
        <w:spacing w:before="104" w:line="360" w:lineRule="auto"/>
        <w:jc w:val="center"/>
        <w:outlineLvl w:val="1"/>
        <w:rPr>
          <w:rFonts w:ascii="方正小标宋简体" w:eastAsia="方正小标宋简体" w:hAnsi="Calibri"/>
          <w:color w:val="000000"/>
          <w:spacing w:val="2"/>
          <w:kern w:val="0"/>
          <w:sz w:val="32"/>
          <w:szCs w:val="32"/>
        </w:rPr>
      </w:pPr>
      <w:r>
        <w:rPr>
          <w:rFonts w:ascii="方正小标宋简体" w:eastAsia="方正小标宋简体" w:hAnsi="Calibri" w:hint="eastAsia"/>
          <w:color w:val="000000"/>
          <w:spacing w:val="2"/>
          <w:kern w:val="0"/>
          <w:sz w:val="32"/>
          <w:szCs w:val="32"/>
        </w:rPr>
        <w:t>三、普通高校学生团员</w:t>
      </w:r>
    </w:p>
    <w:tbl>
      <w:tblPr>
        <w:tblW w:w="10386" w:type="dxa"/>
        <w:jc w:val="center"/>
        <w:tblLayout w:type="fixed"/>
        <w:tblLook w:val="04A0" w:firstRow="1" w:lastRow="0" w:firstColumn="1" w:lastColumn="0" w:noHBand="0" w:noVBand="1"/>
      </w:tblPr>
      <w:tblGrid>
        <w:gridCol w:w="958"/>
        <w:gridCol w:w="1725"/>
        <w:gridCol w:w="5813"/>
        <w:gridCol w:w="1163"/>
        <w:gridCol w:w="727"/>
      </w:tblGrid>
      <w:tr w:rsidR="00242D4A" w14:paraId="1A9D0775" w14:textId="77777777">
        <w:trPr>
          <w:trHeight w:val="600"/>
          <w:jc w:val="center"/>
        </w:trPr>
        <w:tc>
          <w:tcPr>
            <w:tcW w:w="958" w:type="dxa"/>
            <w:tcBorders>
              <w:top w:val="single" w:sz="8" w:space="0" w:color="000000"/>
              <w:left w:val="single" w:sz="8" w:space="0" w:color="000000"/>
              <w:bottom w:val="single" w:sz="8" w:space="0" w:color="000000"/>
              <w:right w:val="single" w:sz="8" w:space="0" w:color="000000"/>
            </w:tcBorders>
            <w:noWrap/>
            <w:vAlign w:val="center"/>
          </w:tcPr>
          <w:p w14:paraId="7B815B98" w14:textId="77777777" w:rsidR="00242D4A" w:rsidRDefault="009C5DA0">
            <w:pPr>
              <w:widowControl/>
              <w:autoSpaceDE w:val="0"/>
              <w:spacing w:line="480" w:lineRule="exact"/>
              <w:jc w:val="center"/>
              <w:textAlignment w:val="center"/>
              <w:rPr>
                <w:rFonts w:ascii="仿宋_GB2312" w:eastAsia="仿宋_GB2312" w:hAnsi="Calibri"/>
                <w:b/>
                <w:bCs/>
                <w:color w:val="000000"/>
                <w:sz w:val="24"/>
              </w:rPr>
            </w:pPr>
            <w:r>
              <w:rPr>
                <w:rFonts w:ascii="仿宋_GB2312" w:eastAsia="仿宋_GB2312" w:hAnsi="Calibri" w:hint="eastAsia"/>
                <w:b/>
                <w:bCs/>
                <w:color w:val="000000"/>
                <w:kern w:val="0"/>
                <w:sz w:val="24"/>
              </w:rPr>
              <w:t>标准</w:t>
            </w:r>
          </w:p>
        </w:tc>
        <w:tc>
          <w:tcPr>
            <w:tcW w:w="1725" w:type="dxa"/>
            <w:tcBorders>
              <w:top w:val="single" w:sz="8" w:space="0" w:color="000000"/>
              <w:left w:val="nil"/>
              <w:bottom w:val="single" w:sz="8" w:space="0" w:color="000000"/>
              <w:right w:val="single" w:sz="8" w:space="0" w:color="000000"/>
            </w:tcBorders>
            <w:noWrap/>
            <w:vAlign w:val="center"/>
          </w:tcPr>
          <w:p w14:paraId="2CA3CBEF" w14:textId="77777777" w:rsidR="00242D4A" w:rsidRDefault="009C5DA0">
            <w:pPr>
              <w:widowControl/>
              <w:autoSpaceDE w:val="0"/>
              <w:spacing w:line="480" w:lineRule="exact"/>
              <w:jc w:val="center"/>
              <w:textAlignment w:val="center"/>
              <w:rPr>
                <w:rFonts w:ascii="仿宋_GB2312" w:eastAsia="仿宋_GB2312" w:hAnsi="Calibri"/>
                <w:b/>
                <w:bCs/>
                <w:color w:val="000000"/>
                <w:sz w:val="24"/>
              </w:rPr>
            </w:pPr>
            <w:r>
              <w:rPr>
                <w:rFonts w:ascii="仿宋_GB2312" w:eastAsia="仿宋_GB2312" w:hAnsi="Calibri" w:hint="eastAsia"/>
                <w:b/>
                <w:bCs/>
                <w:color w:val="000000"/>
                <w:kern w:val="0"/>
                <w:sz w:val="24"/>
              </w:rPr>
              <w:t>指标</w:t>
            </w:r>
          </w:p>
        </w:tc>
        <w:tc>
          <w:tcPr>
            <w:tcW w:w="5813" w:type="dxa"/>
            <w:tcBorders>
              <w:top w:val="single" w:sz="8" w:space="0" w:color="000000"/>
              <w:left w:val="nil"/>
              <w:bottom w:val="single" w:sz="8" w:space="0" w:color="000000"/>
              <w:right w:val="single" w:sz="8" w:space="0" w:color="000000"/>
            </w:tcBorders>
            <w:noWrap/>
            <w:vAlign w:val="center"/>
          </w:tcPr>
          <w:p w14:paraId="22D35117" w14:textId="77777777" w:rsidR="00242D4A" w:rsidRDefault="009C5DA0">
            <w:pPr>
              <w:widowControl/>
              <w:autoSpaceDE w:val="0"/>
              <w:spacing w:line="480" w:lineRule="exact"/>
              <w:jc w:val="center"/>
              <w:textAlignment w:val="center"/>
              <w:rPr>
                <w:rFonts w:ascii="仿宋_GB2312" w:eastAsia="仿宋_GB2312" w:hAnsi="Calibri"/>
                <w:b/>
                <w:bCs/>
                <w:color w:val="000000"/>
                <w:sz w:val="24"/>
              </w:rPr>
            </w:pPr>
            <w:r>
              <w:rPr>
                <w:rFonts w:ascii="仿宋_GB2312" w:eastAsia="仿宋_GB2312" w:hAnsi="Calibri" w:hint="eastAsia"/>
                <w:b/>
                <w:bCs/>
                <w:color w:val="000000"/>
                <w:kern w:val="0"/>
                <w:sz w:val="24"/>
              </w:rPr>
              <w:t>参考细则</w:t>
            </w:r>
          </w:p>
        </w:tc>
        <w:tc>
          <w:tcPr>
            <w:tcW w:w="1163" w:type="dxa"/>
            <w:tcBorders>
              <w:top w:val="single" w:sz="8" w:space="0" w:color="000000"/>
              <w:left w:val="nil"/>
              <w:bottom w:val="single" w:sz="8" w:space="0" w:color="000000"/>
              <w:right w:val="single" w:sz="8" w:space="0" w:color="000000"/>
            </w:tcBorders>
            <w:noWrap/>
            <w:vAlign w:val="center"/>
          </w:tcPr>
          <w:p w14:paraId="1FDA9ADA" w14:textId="77777777" w:rsidR="00242D4A" w:rsidRDefault="009C5DA0">
            <w:pPr>
              <w:widowControl/>
              <w:autoSpaceDE w:val="0"/>
              <w:spacing w:line="480" w:lineRule="exact"/>
              <w:jc w:val="center"/>
              <w:textAlignment w:val="center"/>
              <w:rPr>
                <w:rFonts w:ascii="仿宋_GB2312" w:eastAsia="仿宋_GB2312" w:hAnsi="Calibri"/>
                <w:b/>
                <w:bCs/>
                <w:color w:val="000000"/>
                <w:sz w:val="24"/>
              </w:rPr>
            </w:pPr>
            <w:r>
              <w:rPr>
                <w:rFonts w:ascii="仿宋_GB2312" w:eastAsia="仿宋_GB2312" w:hAnsi="Calibri" w:hint="eastAsia"/>
                <w:b/>
                <w:bCs/>
                <w:color w:val="000000"/>
                <w:sz w:val="24"/>
              </w:rPr>
              <w:t>状态</w:t>
            </w:r>
          </w:p>
          <w:p w14:paraId="20735937" w14:textId="77777777" w:rsidR="00242D4A" w:rsidRDefault="009C5DA0">
            <w:pPr>
              <w:widowControl/>
              <w:autoSpaceDE w:val="0"/>
              <w:spacing w:line="480" w:lineRule="exact"/>
              <w:jc w:val="center"/>
              <w:textAlignment w:val="center"/>
              <w:rPr>
                <w:rFonts w:ascii="仿宋_GB2312" w:eastAsia="仿宋_GB2312" w:hAnsi="Calibri"/>
                <w:b/>
                <w:bCs/>
                <w:color w:val="000000"/>
                <w:sz w:val="24"/>
              </w:rPr>
            </w:pPr>
            <w:r>
              <w:rPr>
                <w:rFonts w:ascii="仿宋_GB2312" w:eastAsia="仿宋_GB2312" w:hAnsi="Calibri" w:hint="eastAsia"/>
                <w:b/>
                <w:bCs/>
                <w:color w:val="000000"/>
                <w:sz w:val="24"/>
              </w:rPr>
              <w:t>（程度）</w:t>
            </w:r>
          </w:p>
        </w:tc>
        <w:tc>
          <w:tcPr>
            <w:tcW w:w="727" w:type="dxa"/>
            <w:tcBorders>
              <w:top w:val="single" w:sz="8" w:space="0" w:color="000000"/>
              <w:left w:val="nil"/>
              <w:bottom w:val="single" w:sz="8" w:space="0" w:color="000000"/>
              <w:right w:val="single" w:sz="8" w:space="0" w:color="000000"/>
            </w:tcBorders>
            <w:noWrap/>
            <w:vAlign w:val="center"/>
          </w:tcPr>
          <w:p w14:paraId="0432596B" w14:textId="77777777" w:rsidR="00242D4A" w:rsidRDefault="009C5DA0">
            <w:pPr>
              <w:widowControl/>
              <w:autoSpaceDE w:val="0"/>
              <w:spacing w:line="480" w:lineRule="exact"/>
              <w:jc w:val="center"/>
              <w:textAlignment w:val="center"/>
              <w:rPr>
                <w:rFonts w:ascii="仿宋_GB2312" w:eastAsia="仿宋_GB2312" w:hAnsi="Calibri"/>
                <w:b/>
                <w:bCs/>
                <w:color w:val="000000"/>
                <w:sz w:val="24"/>
              </w:rPr>
            </w:pPr>
            <w:r>
              <w:rPr>
                <w:rFonts w:ascii="仿宋_GB2312" w:eastAsia="仿宋_GB2312" w:hAnsi="Calibri" w:hint="eastAsia"/>
                <w:b/>
                <w:bCs/>
                <w:color w:val="000000"/>
                <w:kern w:val="0"/>
                <w:sz w:val="24"/>
              </w:rPr>
              <w:t>备注</w:t>
            </w:r>
          </w:p>
        </w:tc>
      </w:tr>
      <w:tr w:rsidR="00242D4A" w14:paraId="7908E34A" w14:textId="77777777">
        <w:trPr>
          <w:trHeight w:val="825"/>
          <w:jc w:val="center"/>
        </w:trPr>
        <w:tc>
          <w:tcPr>
            <w:tcW w:w="958" w:type="dxa"/>
            <w:vMerge w:val="restart"/>
            <w:tcBorders>
              <w:top w:val="nil"/>
              <w:left w:val="single" w:sz="8" w:space="0" w:color="000000"/>
              <w:bottom w:val="single" w:sz="8" w:space="0" w:color="000000"/>
              <w:right w:val="single" w:sz="8" w:space="0" w:color="000000"/>
            </w:tcBorders>
            <w:vAlign w:val="center"/>
          </w:tcPr>
          <w:p w14:paraId="1533E614" w14:textId="77777777" w:rsidR="00242D4A" w:rsidRDefault="009C5DA0">
            <w:pPr>
              <w:widowControl/>
              <w:autoSpaceDE w:val="0"/>
              <w:spacing w:line="480" w:lineRule="exact"/>
              <w:jc w:val="center"/>
              <w:textAlignment w:val="center"/>
              <w:rPr>
                <w:rFonts w:ascii="黑体" w:eastAsia="黑体" w:hAnsi="黑体"/>
                <w:color w:val="000000"/>
                <w:kern w:val="0"/>
                <w:sz w:val="24"/>
              </w:rPr>
            </w:pPr>
            <w:r>
              <w:rPr>
                <w:rFonts w:ascii="黑体" w:eastAsia="黑体" w:hAnsi="黑体" w:hint="eastAsia"/>
                <w:color w:val="000000"/>
                <w:kern w:val="0"/>
                <w:sz w:val="24"/>
              </w:rPr>
              <w:t>有信仰</w:t>
            </w:r>
          </w:p>
          <w:p w14:paraId="030E4730" w14:textId="77777777" w:rsidR="00242D4A" w:rsidRDefault="009C5DA0">
            <w:pPr>
              <w:widowControl/>
              <w:autoSpaceDE w:val="0"/>
              <w:spacing w:line="480" w:lineRule="exact"/>
              <w:jc w:val="center"/>
              <w:textAlignment w:val="center"/>
              <w:rPr>
                <w:rFonts w:ascii="黑体" w:eastAsia="黑体" w:hAnsi="黑体"/>
                <w:color w:val="000000"/>
                <w:sz w:val="24"/>
              </w:rPr>
            </w:pPr>
            <w:r>
              <w:rPr>
                <w:rFonts w:eastAsia="黑体"/>
                <w:color w:val="000000"/>
                <w:sz w:val="24"/>
              </w:rPr>
              <w:t>25</w:t>
            </w:r>
            <w:r>
              <w:rPr>
                <w:rFonts w:ascii="黑体" w:eastAsia="黑体" w:hAnsi="黑体" w:hint="eastAsia"/>
                <w:color w:val="000000"/>
                <w:kern w:val="0"/>
                <w:sz w:val="24"/>
              </w:rPr>
              <w:t>分</w:t>
            </w:r>
          </w:p>
        </w:tc>
        <w:tc>
          <w:tcPr>
            <w:tcW w:w="1725" w:type="dxa"/>
            <w:vMerge w:val="restart"/>
            <w:tcBorders>
              <w:top w:val="nil"/>
              <w:left w:val="nil"/>
              <w:bottom w:val="single" w:sz="8" w:space="0" w:color="000000"/>
              <w:right w:val="single" w:sz="8" w:space="0" w:color="000000"/>
            </w:tcBorders>
            <w:noWrap/>
            <w:vAlign w:val="center"/>
          </w:tcPr>
          <w:p w14:paraId="55CDBF92"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ascii="仿宋_GB2312" w:eastAsia="仿宋_GB2312" w:hAnsi="Calibri" w:hint="eastAsia"/>
                <w:color w:val="000000"/>
                <w:kern w:val="0"/>
                <w:sz w:val="24"/>
              </w:rPr>
              <w:t>树立远大理想</w:t>
            </w:r>
          </w:p>
        </w:tc>
        <w:tc>
          <w:tcPr>
            <w:tcW w:w="5813" w:type="dxa"/>
            <w:tcBorders>
              <w:top w:val="single" w:sz="8" w:space="0" w:color="000000"/>
              <w:left w:val="nil"/>
              <w:bottom w:val="single" w:sz="8" w:space="0" w:color="000000"/>
              <w:right w:val="single" w:sz="8" w:space="0" w:color="000000"/>
            </w:tcBorders>
            <w:vAlign w:val="bottom"/>
          </w:tcPr>
          <w:p w14:paraId="513B3AA7" w14:textId="77777777" w:rsidR="00242D4A" w:rsidRDefault="009C5DA0">
            <w:pPr>
              <w:widowControl/>
              <w:autoSpaceDE w:val="0"/>
              <w:spacing w:line="480" w:lineRule="exact"/>
              <w:jc w:val="left"/>
              <w:textAlignment w:val="bottom"/>
              <w:rPr>
                <w:rFonts w:ascii="仿宋_GB2312" w:eastAsia="仿宋_GB2312" w:hAnsi="Calibri"/>
                <w:color w:val="000000"/>
                <w:sz w:val="24"/>
              </w:rPr>
            </w:pPr>
            <w:r>
              <w:rPr>
                <w:rFonts w:eastAsia="仿宋_GB2312"/>
                <w:color w:val="000000"/>
                <w:kern w:val="0"/>
                <w:sz w:val="24"/>
              </w:rPr>
              <w:t>1</w:t>
            </w:r>
            <w:r>
              <w:rPr>
                <w:rFonts w:ascii="仿宋_GB2312" w:eastAsia="仿宋_GB2312" w:hAnsi="Calibri" w:hint="eastAsia"/>
                <w:color w:val="000000"/>
                <w:kern w:val="0"/>
                <w:sz w:val="24"/>
              </w:rPr>
              <w:t>.</w:t>
            </w:r>
            <w:r>
              <w:rPr>
                <w:rFonts w:ascii="仿宋_GB2312" w:eastAsia="仿宋_GB2312" w:hAnsi="Calibri" w:hint="eastAsia"/>
                <w:color w:val="000000"/>
                <w:kern w:val="0"/>
                <w:sz w:val="24"/>
              </w:rPr>
              <w:t>对共产主义有一定理解，相信共产主义是人类社会发展的必然趋势，通过长期努力能够实现、愿意为之不懈奋斗。</w:t>
            </w:r>
          </w:p>
        </w:tc>
        <w:tc>
          <w:tcPr>
            <w:tcW w:w="1163" w:type="dxa"/>
            <w:tcBorders>
              <w:top w:val="single" w:sz="8" w:space="0" w:color="000000"/>
              <w:left w:val="nil"/>
              <w:bottom w:val="single" w:sz="8" w:space="0" w:color="000000"/>
              <w:right w:val="single" w:sz="8" w:space="0" w:color="000000"/>
            </w:tcBorders>
            <w:noWrap/>
            <w:vAlign w:val="center"/>
          </w:tcPr>
          <w:p w14:paraId="6845F7C0"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eastAsia="仿宋_GB2312"/>
                <w:color w:val="000000"/>
                <w:kern w:val="0"/>
                <w:sz w:val="24"/>
              </w:rPr>
              <w:t>ABCD</w:t>
            </w:r>
          </w:p>
        </w:tc>
        <w:tc>
          <w:tcPr>
            <w:tcW w:w="727" w:type="dxa"/>
            <w:tcBorders>
              <w:top w:val="single" w:sz="8" w:space="0" w:color="000000"/>
              <w:left w:val="nil"/>
              <w:bottom w:val="single" w:sz="8" w:space="0" w:color="000000"/>
              <w:right w:val="single" w:sz="8" w:space="0" w:color="000000"/>
            </w:tcBorders>
            <w:noWrap/>
            <w:vAlign w:val="center"/>
          </w:tcPr>
          <w:p w14:paraId="5F3E6DD8"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ascii="仿宋_GB2312" w:eastAsia="仿宋_GB2312" w:hAnsi="Calibri" w:hint="eastAsia"/>
                <w:color w:val="000000"/>
                <w:kern w:val="0"/>
                <w:sz w:val="24"/>
              </w:rPr>
              <w:t>※▲</w:t>
            </w:r>
          </w:p>
        </w:tc>
      </w:tr>
      <w:tr w:rsidR="00242D4A" w14:paraId="270D508D" w14:textId="77777777">
        <w:trPr>
          <w:trHeight w:val="270"/>
          <w:jc w:val="center"/>
        </w:trPr>
        <w:tc>
          <w:tcPr>
            <w:tcW w:w="958" w:type="dxa"/>
            <w:vMerge/>
            <w:tcBorders>
              <w:top w:val="nil"/>
              <w:left w:val="single" w:sz="8" w:space="0" w:color="000000"/>
              <w:bottom w:val="single" w:sz="8" w:space="0" w:color="000000"/>
              <w:right w:val="single" w:sz="8" w:space="0" w:color="000000"/>
            </w:tcBorders>
            <w:vAlign w:val="center"/>
          </w:tcPr>
          <w:p w14:paraId="65047655" w14:textId="77777777" w:rsidR="00242D4A" w:rsidRDefault="00242D4A">
            <w:pPr>
              <w:widowControl/>
              <w:jc w:val="left"/>
              <w:rPr>
                <w:rFonts w:ascii="黑体" w:eastAsia="黑体" w:hAnsi="黑体"/>
                <w:color w:val="000000"/>
                <w:sz w:val="24"/>
              </w:rPr>
            </w:pPr>
          </w:p>
        </w:tc>
        <w:tc>
          <w:tcPr>
            <w:tcW w:w="1725" w:type="dxa"/>
            <w:vMerge/>
            <w:tcBorders>
              <w:top w:val="nil"/>
              <w:left w:val="nil"/>
              <w:bottom w:val="single" w:sz="8" w:space="0" w:color="000000"/>
              <w:right w:val="single" w:sz="8" w:space="0" w:color="000000"/>
            </w:tcBorders>
            <w:vAlign w:val="center"/>
          </w:tcPr>
          <w:p w14:paraId="773C7CCF" w14:textId="77777777" w:rsidR="00242D4A" w:rsidRDefault="00242D4A">
            <w:pPr>
              <w:widowControl/>
              <w:jc w:val="left"/>
              <w:rPr>
                <w:rFonts w:ascii="仿宋_GB2312" w:eastAsia="仿宋_GB2312" w:hAnsi="Calibri"/>
                <w:color w:val="000000"/>
                <w:sz w:val="24"/>
              </w:rPr>
            </w:pPr>
          </w:p>
        </w:tc>
        <w:tc>
          <w:tcPr>
            <w:tcW w:w="5813" w:type="dxa"/>
            <w:tcBorders>
              <w:top w:val="single" w:sz="8" w:space="0" w:color="000000"/>
              <w:left w:val="nil"/>
              <w:bottom w:val="single" w:sz="8" w:space="0" w:color="000000"/>
              <w:right w:val="single" w:sz="8" w:space="0" w:color="000000"/>
            </w:tcBorders>
            <w:noWrap/>
            <w:vAlign w:val="center"/>
          </w:tcPr>
          <w:p w14:paraId="668CFA8C" w14:textId="77777777" w:rsidR="00242D4A" w:rsidRDefault="009C5DA0">
            <w:pPr>
              <w:widowControl/>
              <w:autoSpaceDE w:val="0"/>
              <w:spacing w:line="480" w:lineRule="exact"/>
              <w:jc w:val="left"/>
              <w:textAlignment w:val="center"/>
              <w:rPr>
                <w:rFonts w:ascii="仿宋_GB2312" w:eastAsia="仿宋_GB2312" w:hAnsi="Calibri"/>
                <w:color w:val="000000"/>
                <w:sz w:val="24"/>
              </w:rPr>
            </w:pPr>
            <w:r>
              <w:rPr>
                <w:rFonts w:eastAsia="仿宋_GB2312"/>
                <w:color w:val="000000"/>
                <w:kern w:val="0"/>
                <w:sz w:val="24"/>
              </w:rPr>
              <w:t>2</w:t>
            </w:r>
            <w:r>
              <w:rPr>
                <w:rFonts w:ascii="仿宋_GB2312" w:eastAsia="仿宋_GB2312" w:hAnsi="Calibri" w:hint="eastAsia"/>
                <w:color w:val="000000"/>
                <w:kern w:val="0"/>
                <w:sz w:val="24"/>
              </w:rPr>
              <w:t>.</w:t>
            </w:r>
            <w:r>
              <w:rPr>
                <w:rFonts w:ascii="仿宋_GB2312" w:eastAsia="仿宋_GB2312" w:hAnsi="Calibri" w:hint="eastAsia"/>
                <w:color w:val="000000"/>
                <w:kern w:val="0"/>
                <w:sz w:val="24"/>
              </w:rPr>
              <w:t>了解中国梦的内涵，对实现中国梦有信心。</w:t>
            </w:r>
          </w:p>
        </w:tc>
        <w:tc>
          <w:tcPr>
            <w:tcW w:w="1163" w:type="dxa"/>
            <w:tcBorders>
              <w:top w:val="single" w:sz="8" w:space="0" w:color="000000"/>
              <w:left w:val="nil"/>
              <w:bottom w:val="single" w:sz="8" w:space="0" w:color="000000"/>
              <w:right w:val="single" w:sz="8" w:space="0" w:color="000000"/>
            </w:tcBorders>
            <w:noWrap/>
            <w:vAlign w:val="center"/>
          </w:tcPr>
          <w:p w14:paraId="4974B5AF"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eastAsia="仿宋_GB2312"/>
                <w:color w:val="000000"/>
                <w:kern w:val="0"/>
                <w:sz w:val="24"/>
              </w:rPr>
              <w:t>ABCD</w:t>
            </w:r>
          </w:p>
        </w:tc>
        <w:tc>
          <w:tcPr>
            <w:tcW w:w="727" w:type="dxa"/>
            <w:tcBorders>
              <w:top w:val="single" w:sz="8" w:space="0" w:color="000000"/>
              <w:left w:val="nil"/>
              <w:bottom w:val="single" w:sz="8" w:space="0" w:color="000000"/>
              <w:right w:val="single" w:sz="8" w:space="0" w:color="000000"/>
            </w:tcBorders>
            <w:noWrap/>
          </w:tcPr>
          <w:p w14:paraId="1D6AD8D6" w14:textId="77777777" w:rsidR="00242D4A" w:rsidRDefault="00242D4A">
            <w:pPr>
              <w:widowControl/>
              <w:autoSpaceDE w:val="0"/>
              <w:spacing w:line="480" w:lineRule="exact"/>
              <w:jc w:val="center"/>
              <w:rPr>
                <w:rFonts w:ascii="仿宋_GB2312" w:eastAsia="仿宋_GB2312" w:hAnsi="Calibri"/>
                <w:color w:val="000000"/>
                <w:sz w:val="24"/>
              </w:rPr>
            </w:pPr>
          </w:p>
        </w:tc>
      </w:tr>
      <w:tr w:rsidR="00242D4A" w14:paraId="36DD2A91" w14:textId="77777777">
        <w:trPr>
          <w:trHeight w:val="540"/>
          <w:jc w:val="center"/>
        </w:trPr>
        <w:tc>
          <w:tcPr>
            <w:tcW w:w="958" w:type="dxa"/>
            <w:vMerge/>
            <w:tcBorders>
              <w:top w:val="nil"/>
              <w:left w:val="single" w:sz="8" w:space="0" w:color="000000"/>
              <w:bottom w:val="single" w:sz="8" w:space="0" w:color="000000"/>
              <w:right w:val="single" w:sz="8" w:space="0" w:color="000000"/>
            </w:tcBorders>
            <w:vAlign w:val="center"/>
          </w:tcPr>
          <w:p w14:paraId="44D7FDA6" w14:textId="77777777" w:rsidR="00242D4A" w:rsidRDefault="00242D4A">
            <w:pPr>
              <w:widowControl/>
              <w:jc w:val="left"/>
              <w:rPr>
                <w:rFonts w:ascii="黑体" w:eastAsia="黑体" w:hAnsi="黑体"/>
                <w:color w:val="000000"/>
                <w:sz w:val="24"/>
              </w:rPr>
            </w:pPr>
          </w:p>
        </w:tc>
        <w:tc>
          <w:tcPr>
            <w:tcW w:w="1725" w:type="dxa"/>
            <w:vMerge/>
            <w:tcBorders>
              <w:top w:val="nil"/>
              <w:left w:val="nil"/>
              <w:bottom w:val="single" w:sz="8" w:space="0" w:color="000000"/>
              <w:right w:val="single" w:sz="8" w:space="0" w:color="000000"/>
            </w:tcBorders>
            <w:vAlign w:val="center"/>
          </w:tcPr>
          <w:p w14:paraId="2D2AADA3" w14:textId="77777777" w:rsidR="00242D4A" w:rsidRDefault="00242D4A">
            <w:pPr>
              <w:widowControl/>
              <w:jc w:val="left"/>
              <w:rPr>
                <w:rFonts w:ascii="仿宋_GB2312" w:eastAsia="仿宋_GB2312" w:hAnsi="Calibri"/>
                <w:color w:val="000000"/>
                <w:sz w:val="24"/>
              </w:rPr>
            </w:pPr>
          </w:p>
        </w:tc>
        <w:tc>
          <w:tcPr>
            <w:tcW w:w="5813" w:type="dxa"/>
            <w:tcBorders>
              <w:top w:val="single" w:sz="8" w:space="0" w:color="000000"/>
              <w:left w:val="nil"/>
              <w:bottom w:val="single" w:sz="8" w:space="0" w:color="000000"/>
              <w:right w:val="single" w:sz="8" w:space="0" w:color="000000"/>
            </w:tcBorders>
            <w:vAlign w:val="bottom"/>
          </w:tcPr>
          <w:p w14:paraId="59540202" w14:textId="77777777" w:rsidR="00242D4A" w:rsidRDefault="009C5DA0">
            <w:pPr>
              <w:widowControl/>
              <w:autoSpaceDE w:val="0"/>
              <w:spacing w:line="480" w:lineRule="exact"/>
              <w:jc w:val="left"/>
              <w:textAlignment w:val="bottom"/>
              <w:rPr>
                <w:rFonts w:ascii="仿宋_GB2312" w:eastAsia="仿宋_GB2312" w:hAnsi="Calibri"/>
                <w:color w:val="000000"/>
                <w:sz w:val="24"/>
              </w:rPr>
            </w:pPr>
            <w:r>
              <w:rPr>
                <w:rFonts w:eastAsia="仿宋_GB2312"/>
                <w:color w:val="000000"/>
                <w:kern w:val="0"/>
                <w:sz w:val="24"/>
              </w:rPr>
              <w:t>3</w:t>
            </w:r>
            <w:r>
              <w:rPr>
                <w:rFonts w:ascii="仿宋_GB2312" w:eastAsia="仿宋_GB2312" w:hAnsi="Calibri" w:hint="eastAsia"/>
                <w:color w:val="000000"/>
                <w:kern w:val="0"/>
                <w:sz w:val="24"/>
              </w:rPr>
              <w:t>.</w:t>
            </w:r>
            <w:r>
              <w:rPr>
                <w:rFonts w:ascii="仿宋_GB2312" w:eastAsia="仿宋_GB2312" w:hAnsi="Calibri" w:hint="eastAsia"/>
                <w:color w:val="000000"/>
                <w:kern w:val="0"/>
                <w:sz w:val="24"/>
              </w:rPr>
              <w:t>认同中国特色社会主义是中国发展进步的唯一正确道路。</w:t>
            </w:r>
          </w:p>
        </w:tc>
        <w:tc>
          <w:tcPr>
            <w:tcW w:w="1163" w:type="dxa"/>
            <w:tcBorders>
              <w:top w:val="single" w:sz="8" w:space="0" w:color="000000"/>
              <w:left w:val="nil"/>
              <w:bottom w:val="single" w:sz="8" w:space="0" w:color="000000"/>
              <w:right w:val="single" w:sz="8" w:space="0" w:color="000000"/>
            </w:tcBorders>
            <w:noWrap/>
            <w:vAlign w:val="center"/>
          </w:tcPr>
          <w:p w14:paraId="06DDDE9F"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eastAsia="仿宋_GB2312"/>
                <w:color w:val="000000"/>
                <w:kern w:val="0"/>
                <w:sz w:val="24"/>
              </w:rPr>
              <w:t>ABCD</w:t>
            </w:r>
          </w:p>
        </w:tc>
        <w:tc>
          <w:tcPr>
            <w:tcW w:w="727" w:type="dxa"/>
            <w:tcBorders>
              <w:top w:val="single" w:sz="8" w:space="0" w:color="000000"/>
              <w:left w:val="nil"/>
              <w:bottom w:val="single" w:sz="8" w:space="0" w:color="000000"/>
              <w:right w:val="single" w:sz="8" w:space="0" w:color="000000"/>
            </w:tcBorders>
            <w:noWrap/>
            <w:vAlign w:val="center"/>
          </w:tcPr>
          <w:p w14:paraId="08B22FB7"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ascii="仿宋_GB2312" w:eastAsia="仿宋_GB2312" w:hAnsi="Calibri" w:hint="eastAsia"/>
                <w:color w:val="000000"/>
                <w:kern w:val="0"/>
                <w:sz w:val="24"/>
              </w:rPr>
              <w:t>※▲</w:t>
            </w:r>
          </w:p>
        </w:tc>
      </w:tr>
      <w:tr w:rsidR="00242D4A" w14:paraId="1D0900E0" w14:textId="77777777">
        <w:trPr>
          <w:trHeight w:val="540"/>
          <w:jc w:val="center"/>
        </w:trPr>
        <w:tc>
          <w:tcPr>
            <w:tcW w:w="958" w:type="dxa"/>
            <w:vMerge/>
            <w:tcBorders>
              <w:top w:val="nil"/>
              <w:left w:val="single" w:sz="8" w:space="0" w:color="000000"/>
              <w:bottom w:val="single" w:sz="8" w:space="0" w:color="000000"/>
              <w:right w:val="single" w:sz="8" w:space="0" w:color="000000"/>
            </w:tcBorders>
            <w:vAlign w:val="center"/>
          </w:tcPr>
          <w:p w14:paraId="5DB6C129" w14:textId="77777777" w:rsidR="00242D4A" w:rsidRDefault="00242D4A">
            <w:pPr>
              <w:widowControl/>
              <w:jc w:val="left"/>
              <w:rPr>
                <w:rFonts w:ascii="黑体" w:eastAsia="黑体" w:hAnsi="黑体"/>
                <w:color w:val="000000"/>
                <w:sz w:val="24"/>
              </w:rPr>
            </w:pPr>
          </w:p>
        </w:tc>
        <w:tc>
          <w:tcPr>
            <w:tcW w:w="1725" w:type="dxa"/>
            <w:vMerge w:val="restart"/>
            <w:tcBorders>
              <w:top w:val="nil"/>
              <w:left w:val="nil"/>
              <w:bottom w:val="single" w:sz="8" w:space="0" w:color="000000"/>
              <w:right w:val="single" w:sz="8" w:space="0" w:color="000000"/>
            </w:tcBorders>
            <w:noWrap/>
            <w:vAlign w:val="center"/>
          </w:tcPr>
          <w:p w14:paraId="471D1C7C"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ascii="仿宋_GB2312" w:eastAsia="仿宋_GB2312" w:hAnsi="Calibri" w:hint="eastAsia"/>
                <w:color w:val="000000"/>
                <w:kern w:val="0"/>
                <w:sz w:val="24"/>
              </w:rPr>
              <w:t>热爱伟大祖国</w:t>
            </w:r>
          </w:p>
        </w:tc>
        <w:tc>
          <w:tcPr>
            <w:tcW w:w="5813" w:type="dxa"/>
            <w:tcBorders>
              <w:top w:val="single" w:sz="8" w:space="0" w:color="000000"/>
              <w:left w:val="nil"/>
              <w:bottom w:val="single" w:sz="8" w:space="0" w:color="000000"/>
              <w:right w:val="single" w:sz="8" w:space="0" w:color="000000"/>
            </w:tcBorders>
            <w:vAlign w:val="bottom"/>
          </w:tcPr>
          <w:p w14:paraId="42DA8BAD" w14:textId="77777777" w:rsidR="00242D4A" w:rsidRDefault="009C5DA0">
            <w:pPr>
              <w:widowControl/>
              <w:autoSpaceDE w:val="0"/>
              <w:spacing w:line="480" w:lineRule="exact"/>
              <w:jc w:val="left"/>
              <w:textAlignment w:val="bottom"/>
              <w:rPr>
                <w:rFonts w:ascii="仿宋_GB2312" w:eastAsia="仿宋_GB2312" w:hAnsi="Calibri"/>
                <w:color w:val="000000"/>
                <w:sz w:val="24"/>
              </w:rPr>
            </w:pPr>
            <w:r>
              <w:rPr>
                <w:rFonts w:eastAsia="仿宋_GB2312"/>
                <w:color w:val="000000"/>
                <w:kern w:val="0"/>
                <w:sz w:val="24"/>
              </w:rPr>
              <w:t>4</w:t>
            </w:r>
            <w:r>
              <w:rPr>
                <w:rFonts w:ascii="仿宋_GB2312" w:eastAsia="仿宋_GB2312" w:hAnsi="Calibri" w:hint="eastAsia"/>
                <w:color w:val="000000"/>
                <w:kern w:val="0"/>
                <w:sz w:val="24"/>
              </w:rPr>
              <w:t>.</w:t>
            </w:r>
            <w:r>
              <w:rPr>
                <w:rFonts w:ascii="仿宋_GB2312" w:eastAsia="仿宋_GB2312" w:hAnsi="Calibri" w:hint="eastAsia"/>
                <w:color w:val="000000"/>
                <w:kern w:val="0"/>
                <w:sz w:val="24"/>
              </w:rPr>
              <w:t>爱护和尊重国旗、国歌、国徽，理解其内涵，无损害国家形象的言行。</w:t>
            </w:r>
          </w:p>
        </w:tc>
        <w:tc>
          <w:tcPr>
            <w:tcW w:w="1163" w:type="dxa"/>
            <w:tcBorders>
              <w:top w:val="single" w:sz="8" w:space="0" w:color="000000"/>
              <w:left w:val="nil"/>
              <w:bottom w:val="single" w:sz="8" w:space="0" w:color="000000"/>
              <w:right w:val="single" w:sz="8" w:space="0" w:color="000000"/>
            </w:tcBorders>
            <w:noWrap/>
            <w:vAlign w:val="center"/>
          </w:tcPr>
          <w:p w14:paraId="552D4264"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ascii="仿宋_GB2312" w:eastAsia="仿宋_GB2312" w:hAnsi="Calibri" w:hint="eastAsia"/>
                <w:color w:val="000000"/>
                <w:kern w:val="0"/>
                <w:sz w:val="24"/>
              </w:rPr>
              <w:t>是</w:t>
            </w:r>
            <w:r>
              <w:rPr>
                <w:rFonts w:ascii="仿宋_GB2312" w:eastAsia="仿宋_GB2312" w:hAnsi="Calibri" w:hint="eastAsia"/>
                <w:color w:val="000000"/>
                <w:kern w:val="0"/>
                <w:sz w:val="24"/>
              </w:rPr>
              <w:t>/</w:t>
            </w:r>
            <w:r>
              <w:rPr>
                <w:rFonts w:ascii="仿宋_GB2312" w:eastAsia="仿宋_GB2312" w:hAnsi="Calibri" w:hint="eastAsia"/>
                <w:color w:val="000000"/>
                <w:kern w:val="0"/>
                <w:sz w:val="24"/>
              </w:rPr>
              <w:t>否</w:t>
            </w:r>
          </w:p>
        </w:tc>
        <w:tc>
          <w:tcPr>
            <w:tcW w:w="727" w:type="dxa"/>
            <w:tcBorders>
              <w:top w:val="single" w:sz="8" w:space="0" w:color="000000"/>
              <w:left w:val="nil"/>
              <w:bottom w:val="single" w:sz="8" w:space="0" w:color="000000"/>
              <w:right w:val="single" w:sz="8" w:space="0" w:color="000000"/>
            </w:tcBorders>
            <w:noWrap/>
            <w:vAlign w:val="center"/>
          </w:tcPr>
          <w:p w14:paraId="4458C84D"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ascii="仿宋_GB2312" w:eastAsia="仿宋_GB2312" w:hAnsi="Calibri" w:hint="eastAsia"/>
                <w:color w:val="000000"/>
                <w:kern w:val="0"/>
                <w:sz w:val="24"/>
              </w:rPr>
              <w:t>※▲</w:t>
            </w:r>
          </w:p>
        </w:tc>
      </w:tr>
      <w:tr w:rsidR="00242D4A" w14:paraId="0FD4E937" w14:textId="77777777">
        <w:trPr>
          <w:trHeight w:val="825"/>
          <w:jc w:val="center"/>
        </w:trPr>
        <w:tc>
          <w:tcPr>
            <w:tcW w:w="958" w:type="dxa"/>
            <w:vMerge/>
            <w:tcBorders>
              <w:top w:val="nil"/>
              <w:left w:val="single" w:sz="8" w:space="0" w:color="000000"/>
              <w:bottom w:val="single" w:sz="8" w:space="0" w:color="000000"/>
              <w:right w:val="single" w:sz="8" w:space="0" w:color="000000"/>
            </w:tcBorders>
            <w:vAlign w:val="center"/>
          </w:tcPr>
          <w:p w14:paraId="7D734F1D" w14:textId="77777777" w:rsidR="00242D4A" w:rsidRDefault="00242D4A">
            <w:pPr>
              <w:widowControl/>
              <w:jc w:val="left"/>
              <w:rPr>
                <w:rFonts w:ascii="黑体" w:eastAsia="黑体" w:hAnsi="黑体"/>
                <w:color w:val="000000"/>
                <w:sz w:val="24"/>
              </w:rPr>
            </w:pPr>
          </w:p>
        </w:tc>
        <w:tc>
          <w:tcPr>
            <w:tcW w:w="1725" w:type="dxa"/>
            <w:vMerge/>
            <w:tcBorders>
              <w:top w:val="nil"/>
              <w:left w:val="nil"/>
              <w:bottom w:val="single" w:sz="8" w:space="0" w:color="000000"/>
              <w:right w:val="single" w:sz="8" w:space="0" w:color="000000"/>
            </w:tcBorders>
            <w:vAlign w:val="center"/>
          </w:tcPr>
          <w:p w14:paraId="4BAEFF26" w14:textId="77777777" w:rsidR="00242D4A" w:rsidRDefault="00242D4A">
            <w:pPr>
              <w:widowControl/>
              <w:jc w:val="left"/>
              <w:rPr>
                <w:rFonts w:ascii="仿宋_GB2312" w:eastAsia="仿宋_GB2312" w:hAnsi="Calibri"/>
                <w:color w:val="000000"/>
                <w:sz w:val="24"/>
              </w:rPr>
            </w:pPr>
          </w:p>
        </w:tc>
        <w:tc>
          <w:tcPr>
            <w:tcW w:w="5813" w:type="dxa"/>
            <w:tcBorders>
              <w:top w:val="single" w:sz="8" w:space="0" w:color="000000"/>
              <w:left w:val="nil"/>
              <w:bottom w:val="single" w:sz="8" w:space="0" w:color="000000"/>
              <w:right w:val="single" w:sz="8" w:space="0" w:color="000000"/>
            </w:tcBorders>
            <w:vAlign w:val="bottom"/>
          </w:tcPr>
          <w:p w14:paraId="137F3923" w14:textId="77777777" w:rsidR="00242D4A" w:rsidRDefault="009C5DA0">
            <w:pPr>
              <w:widowControl/>
              <w:autoSpaceDE w:val="0"/>
              <w:spacing w:line="480" w:lineRule="exact"/>
              <w:jc w:val="left"/>
              <w:textAlignment w:val="bottom"/>
              <w:rPr>
                <w:rFonts w:ascii="仿宋_GB2312" w:eastAsia="仿宋_GB2312" w:hAnsi="Calibri"/>
                <w:color w:val="000000"/>
                <w:sz w:val="24"/>
              </w:rPr>
            </w:pPr>
            <w:r>
              <w:rPr>
                <w:rFonts w:eastAsia="仿宋_GB2312"/>
                <w:color w:val="000000"/>
                <w:kern w:val="0"/>
                <w:sz w:val="24"/>
              </w:rPr>
              <w:t>5</w:t>
            </w:r>
            <w:r>
              <w:rPr>
                <w:rFonts w:ascii="仿宋_GB2312" w:eastAsia="仿宋_GB2312" w:hAnsi="Calibri" w:hint="eastAsia"/>
                <w:color w:val="000000"/>
                <w:kern w:val="0"/>
                <w:sz w:val="24"/>
              </w:rPr>
              <w:t>.</w:t>
            </w:r>
            <w:r>
              <w:rPr>
                <w:rFonts w:ascii="仿宋_GB2312" w:eastAsia="仿宋_GB2312" w:hAnsi="Calibri" w:hint="eastAsia"/>
                <w:color w:val="000000"/>
                <w:kern w:val="0"/>
                <w:sz w:val="24"/>
              </w:rPr>
              <w:t>关心国家大事，有家国情怀和时代责任感，坚持爱国、爱党、爱社会主义相统一，有国家安全意识。</w:t>
            </w:r>
          </w:p>
        </w:tc>
        <w:tc>
          <w:tcPr>
            <w:tcW w:w="1163" w:type="dxa"/>
            <w:tcBorders>
              <w:top w:val="single" w:sz="8" w:space="0" w:color="000000"/>
              <w:left w:val="nil"/>
              <w:bottom w:val="single" w:sz="8" w:space="0" w:color="000000"/>
              <w:right w:val="single" w:sz="8" w:space="0" w:color="000000"/>
            </w:tcBorders>
            <w:noWrap/>
            <w:vAlign w:val="center"/>
          </w:tcPr>
          <w:p w14:paraId="12BFAF83"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eastAsia="仿宋_GB2312"/>
                <w:color w:val="000000"/>
                <w:kern w:val="0"/>
                <w:sz w:val="24"/>
              </w:rPr>
              <w:t>ABCD</w:t>
            </w:r>
          </w:p>
        </w:tc>
        <w:tc>
          <w:tcPr>
            <w:tcW w:w="727" w:type="dxa"/>
            <w:tcBorders>
              <w:top w:val="single" w:sz="8" w:space="0" w:color="000000"/>
              <w:left w:val="nil"/>
              <w:bottom w:val="single" w:sz="8" w:space="0" w:color="000000"/>
              <w:right w:val="single" w:sz="8" w:space="0" w:color="000000"/>
            </w:tcBorders>
            <w:noWrap/>
            <w:vAlign w:val="center"/>
          </w:tcPr>
          <w:p w14:paraId="5EBCE61E"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ascii="仿宋_GB2312" w:eastAsia="仿宋_GB2312" w:hAnsi="Calibri" w:hint="eastAsia"/>
                <w:color w:val="000000"/>
                <w:kern w:val="0"/>
                <w:sz w:val="24"/>
              </w:rPr>
              <w:t>▲</w:t>
            </w:r>
          </w:p>
        </w:tc>
      </w:tr>
      <w:tr w:rsidR="00242D4A" w14:paraId="1548325E" w14:textId="77777777">
        <w:trPr>
          <w:trHeight w:val="825"/>
          <w:jc w:val="center"/>
        </w:trPr>
        <w:tc>
          <w:tcPr>
            <w:tcW w:w="958" w:type="dxa"/>
            <w:vMerge/>
            <w:tcBorders>
              <w:top w:val="nil"/>
              <w:left w:val="single" w:sz="8" w:space="0" w:color="000000"/>
              <w:bottom w:val="single" w:sz="8" w:space="0" w:color="000000"/>
              <w:right w:val="single" w:sz="8" w:space="0" w:color="000000"/>
            </w:tcBorders>
            <w:vAlign w:val="center"/>
          </w:tcPr>
          <w:p w14:paraId="76038E10" w14:textId="77777777" w:rsidR="00242D4A" w:rsidRDefault="00242D4A">
            <w:pPr>
              <w:widowControl/>
              <w:jc w:val="left"/>
              <w:rPr>
                <w:rFonts w:ascii="黑体" w:eastAsia="黑体" w:hAnsi="黑体"/>
                <w:color w:val="000000"/>
                <w:sz w:val="24"/>
              </w:rPr>
            </w:pPr>
          </w:p>
        </w:tc>
        <w:tc>
          <w:tcPr>
            <w:tcW w:w="1725" w:type="dxa"/>
            <w:vMerge/>
            <w:tcBorders>
              <w:top w:val="nil"/>
              <w:left w:val="nil"/>
              <w:bottom w:val="single" w:sz="8" w:space="0" w:color="000000"/>
              <w:right w:val="single" w:sz="8" w:space="0" w:color="000000"/>
            </w:tcBorders>
            <w:vAlign w:val="center"/>
          </w:tcPr>
          <w:p w14:paraId="016DE6AA" w14:textId="77777777" w:rsidR="00242D4A" w:rsidRDefault="00242D4A">
            <w:pPr>
              <w:widowControl/>
              <w:jc w:val="left"/>
              <w:rPr>
                <w:rFonts w:ascii="仿宋_GB2312" w:eastAsia="仿宋_GB2312" w:hAnsi="Calibri"/>
                <w:color w:val="000000"/>
                <w:sz w:val="24"/>
              </w:rPr>
            </w:pPr>
          </w:p>
        </w:tc>
        <w:tc>
          <w:tcPr>
            <w:tcW w:w="5813" w:type="dxa"/>
            <w:tcBorders>
              <w:top w:val="single" w:sz="8" w:space="0" w:color="000000"/>
              <w:left w:val="nil"/>
              <w:bottom w:val="single" w:sz="8" w:space="0" w:color="000000"/>
              <w:right w:val="single" w:sz="8" w:space="0" w:color="000000"/>
            </w:tcBorders>
            <w:vAlign w:val="bottom"/>
          </w:tcPr>
          <w:p w14:paraId="7036BC21" w14:textId="77777777" w:rsidR="00242D4A" w:rsidRDefault="009C5DA0">
            <w:pPr>
              <w:widowControl/>
              <w:autoSpaceDE w:val="0"/>
              <w:spacing w:line="480" w:lineRule="exact"/>
              <w:jc w:val="left"/>
              <w:textAlignment w:val="bottom"/>
              <w:rPr>
                <w:rFonts w:ascii="仿宋_GB2312" w:eastAsia="仿宋_GB2312" w:hAnsi="Calibri"/>
                <w:color w:val="000000"/>
                <w:sz w:val="24"/>
              </w:rPr>
            </w:pPr>
            <w:r>
              <w:rPr>
                <w:rFonts w:eastAsia="仿宋_GB2312"/>
                <w:color w:val="000000"/>
                <w:kern w:val="0"/>
                <w:sz w:val="24"/>
              </w:rPr>
              <w:t>6</w:t>
            </w:r>
            <w:r>
              <w:rPr>
                <w:rFonts w:ascii="仿宋_GB2312" w:eastAsia="仿宋_GB2312" w:hAnsi="Calibri" w:hint="eastAsia"/>
                <w:color w:val="000000"/>
                <w:kern w:val="0"/>
                <w:sz w:val="24"/>
              </w:rPr>
              <w:t>.</w:t>
            </w:r>
            <w:r>
              <w:rPr>
                <w:rFonts w:ascii="仿宋_GB2312" w:eastAsia="仿宋_GB2312" w:hAnsi="Calibri" w:hint="eastAsia"/>
                <w:color w:val="000000"/>
                <w:kern w:val="0"/>
                <w:sz w:val="24"/>
              </w:rPr>
              <w:t>民族自尊心、自信心、自豪感强，带头学习中华优秀传统文化，了解其代表性思想理念，无崇洋媚外思想和表现。</w:t>
            </w:r>
          </w:p>
        </w:tc>
        <w:tc>
          <w:tcPr>
            <w:tcW w:w="1163" w:type="dxa"/>
            <w:tcBorders>
              <w:top w:val="single" w:sz="8" w:space="0" w:color="000000"/>
              <w:left w:val="nil"/>
              <w:bottom w:val="single" w:sz="8" w:space="0" w:color="000000"/>
              <w:right w:val="single" w:sz="8" w:space="0" w:color="000000"/>
            </w:tcBorders>
            <w:noWrap/>
            <w:vAlign w:val="center"/>
          </w:tcPr>
          <w:p w14:paraId="7EDC3CEA"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eastAsia="仿宋_GB2312"/>
                <w:color w:val="000000"/>
                <w:kern w:val="0"/>
                <w:sz w:val="24"/>
              </w:rPr>
              <w:t>ABCD</w:t>
            </w:r>
          </w:p>
        </w:tc>
        <w:tc>
          <w:tcPr>
            <w:tcW w:w="727" w:type="dxa"/>
            <w:tcBorders>
              <w:top w:val="single" w:sz="8" w:space="0" w:color="000000"/>
              <w:left w:val="nil"/>
              <w:bottom w:val="single" w:sz="8" w:space="0" w:color="000000"/>
              <w:right w:val="single" w:sz="8" w:space="0" w:color="000000"/>
            </w:tcBorders>
            <w:noWrap/>
          </w:tcPr>
          <w:p w14:paraId="6219DD35" w14:textId="77777777" w:rsidR="00242D4A" w:rsidRDefault="00242D4A">
            <w:pPr>
              <w:widowControl/>
              <w:autoSpaceDE w:val="0"/>
              <w:spacing w:line="480" w:lineRule="exact"/>
              <w:jc w:val="center"/>
              <w:rPr>
                <w:rFonts w:ascii="仿宋_GB2312" w:eastAsia="仿宋_GB2312" w:hAnsi="Calibri"/>
                <w:color w:val="000000"/>
                <w:sz w:val="24"/>
              </w:rPr>
            </w:pPr>
          </w:p>
        </w:tc>
      </w:tr>
      <w:tr w:rsidR="00242D4A" w14:paraId="1D6A9CDD" w14:textId="77777777">
        <w:trPr>
          <w:trHeight w:val="540"/>
          <w:jc w:val="center"/>
        </w:trPr>
        <w:tc>
          <w:tcPr>
            <w:tcW w:w="958" w:type="dxa"/>
            <w:vMerge/>
            <w:tcBorders>
              <w:top w:val="nil"/>
              <w:left w:val="single" w:sz="8" w:space="0" w:color="000000"/>
              <w:bottom w:val="single" w:sz="8" w:space="0" w:color="000000"/>
              <w:right w:val="single" w:sz="8" w:space="0" w:color="000000"/>
            </w:tcBorders>
            <w:vAlign w:val="center"/>
          </w:tcPr>
          <w:p w14:paraId="0DC0FA25" w14:textId="77777777" w:rsidR="00242D4A" w:rsidRDefault="00242D4A">
            <w:pPr>
              <w:widowControl/>
              <w:jc w:val="left"/>
              <w:rPr>
                <w:rFonts w:ascii="黑体" w:eastAsia="黑体" w:hAnsi="黑体"/>
                <w:color w:val="000000"/>
                <w:sz w:val="24"/>
              </w:rPr>
            </w:pPr>
          </w:p>
        </w:tc>
        <w:tc>
          <w:tcPr>
            <w:tcW w:w="1725" w:type="dxa"/>
            <w:tcBorders>
              <w:top w:val="single" w:sz="8" w:space="0" w:color="000000"/>
              <w:left w:val="nil"/>
              <w:bottom w:val="single" w:sz="8" w:space="0" w:color="000000"/>
              <w:right w:val="single" w:sz="8" w:space="0" w:color="000000"/>
            </w:tcBorders>
            <w:noWrap/>
            <w:vAlign w:val="center"/>
          </w:tcPr>
          <w:p w14:paraId="3F49278C"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ascii="仿宋_GB2312" w:eastAsia="仿宋_GB2312" w:hAnsi="Calibri" w:hint="eastAsia"/>
                <w:color w:val="000000"/>
                <w:kern w:val="0"/>
                <w:sz w:val="24"/>
              </w:rPr>
              <w:t>崇尚科学理性</w:t>
            </w:r>
          </w:p>
        </w:tc>
        <w:tc>
          <w:tcPr>
            <w:tcW w:w="5813" w:type="dxa"/>
            <w:tcBorders>
              <w:top w:val="single" w:sz="8" w:space="0" w:color="000000"/>
              <w:left w:val="nil"/>
              <w:bottom w:val="single" w:sz="8" w:space="0" w:color="000000"/>
              <w:right w:val="single" w:sz="8" w:space="0" w:color="000000"/>
            </w:tcBorders>
            <w:vAlign w:val="bottom"/>
          </w:tcPr>
          <w:p w14:paraId="747EF1FC" w14:textId="77777777" w:rsidR="00242D4A" w:rsidRDefault="009C5DA0">
            <w:pPr>
              <w:widowControl/>
              <w:autoSpaceDE w:val="0"/>
              <w:spacing w:line="480" w:lineRule="exact"/>
              <w:jc w:val="left"/>
              <w:textAlignment w:val="bottom"/>
              <w:rPr>
                <w:rFonts w:ascii="仿宋_GB2312" w:eastAsia="仿宋_GB2312" w:hAnsi="Calibri"/>
                <w:color w:val="000000"/>
                <w:sz w:val="24"/>
              </w:rPr>
            </w:pPr>
            <w:r>
              <w:rPr>
                <w:rFonts w:eastAsia="仿宋_GB2312"/>
                <w:color w:val="000000"/>
                <w:kern w:val="0"/>
                <w:sz w:val="24"/>
              </w:rPr>
              <w:t>7</w:t>
            </w:r>
            <w:r>
              <w:rPr>
                <w:rFonts w:ascii="仿宋_GB2312" w:eastAsia="仿宋_GB2312" w:hAnsi="Calibri" w:hint="eastAsia"/>
                <w:color w:val="000000"/>
                <w:kern w:val="0"/>
                <w:sz w:val="24"/>
              </w:rPr>
              <w:t>.</w:t>
            </w:r>
            <w:r>
              <w:rPr>
                <w:rFonts w:ascii="仿宋_GB2312" w:eastAsia="仿宋_GB2312" w:hAnsi="Calibri" w:hint="eastAsia"/>
                <w:color w:val="000000"/>
                <w:kern w:val="0"/>
                <w:sz w:val="24"/>
              </w:rPr>
              <w:t>知道党团员必须是无神论者，不信仰宗教、不参加宗教活动，自觉抵制封建迷信，反对邪教。</w:t>
            </w:r>
          </w:p>
        </w:tc>
        <w:tc>
          <w:tcPr>
            <w:tcW w:w="1163" w:type="dxa"/>
            <w:tcBorders>
              <w:top w:val="single" w:sz="8" w:space="0" w:color="000000"/>
              <w:left w:val="nil"/>
              <w:bottom w:val="single" w:sz="8" w:space="0" w:color="000000"/>
              <w:right w:val="single" w:sz="8" w:space="0" w:color="000000"/>
            </w:tcBorders>
            <w:noWrap/>
            <w:vAlign w:val="center"/>
          </w:tcPr>
          <w:p w14:paraId="45163F5E"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ascii="仿宋_GB2312" w:eastAsia="仿宋_GB2312" w:hAnsi="Calibri" w:hint="eastAsia"/>
                <w:color w:val="000000"/>
                <w:kern w:val="0"/>
                <w:sz w:val="24"/>
              </w:rPr>
              <w:t>是</w:t>
            </w:r>
            <w:r>
              <w:rPr>
                <w:rFonts w:ascii="仿宋_GB2312" w:eastAsia="仿宋_GB2312" w:hAnsi="Calibri" w:hint="eastAsia"/>
                <w:color w:val="000000"/>
                <w:kern w:val="0"/>
                <w:sz w:val="24"/>
              </w:rPr>
              <w:t>/</w:t>
            </w:r>
            <w:r>
              <w:rPr>
                <w:rFonts w:ascii="仿宋_GB2312" w:eastAsia="仿宋_GB2312" w:hAnsi="Calibri" w:hint="eastAsia"/>
                <w:color w:val="000000"/>
                <w:kern w:val="0"/>
                <w:sz w:val="24"/>
              </w:rPr>
              <w:t>否</w:t>
            </w:r>
          </w:p>
        </w:tc>
        <w:tc>
          <w:tcPr>
            <w:tcW w:w="727" w:type="dxa"/>
            <w:tcBorders>
              <w:top w:val="single" w:sz="8" w:space="0" w:color="000000"/>
              <w:left w:val="nil"/>
              <w:bottom w:val="single" w:sz="8" w:space="0" w:color="000000"/>
              <w:right w:val="single" w:sz="8" w:space="0" w:color="000000"/>
            </w:tcBorders>
            <w:noWrap/>
            <w:vAlign w:val="center"/>
          </w:tcPr>
          <w:p w14:paraId="0189C581"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ascii="仿宋_GB2312" w:eastAsia="仿宋_GB2312" w:hAnsi="Calibri" w:hint="eastAsia"/>
                <w:color w:val="000000"/>
                <w:kern w:val="0"/>
                <w:sz w:val="24"/>
              </w:rPr>
              <w:t>※▲</w:t>
            </w:r>
          </w:p>
        </w:tc>
      </w:tr>
      <w:tr w:rsidR="00242D4A" w14:paraId="39A4F05F" w14:textId="77777777">
        <w:trPr>
          <w:trHeight w:val="825"/>
          <w:jc w:val="center"/>
        </w:trPr>
        <w:tc>
          <w:tcPr>
            <w:tcW w:w="958" w:type="dxa"/>
            <w:vMerge w:val="restart"/>
            <w:tcBorders>
              <w:top w:val="nil"/>
              <w:left w:val="single" w:sz="8" w:space="0" w:color="000000"/>
              <w:bottom w:val="single" w:sz="8" w:space="0" w:color="000000"/>
              <w:right w:val="single" w:sz="8" w:space="0" w:color="000000"/>
            </w:tcBorders>
            <w:vAlign w:val="center"/>
          </w:tcPr>
          <w:p w14:paraId="1E108A34" w14:textId="77777777" w:rsidR="00242D4A" w:rsidRDefault="009C5DA0">
            <w:pPr>
              <w:widowControl/>
              <w:autoSpaceDE w:val="0"/>
              <w:spacing w:line="480" w:lineRule="exact"/>
              <w:jc w:val="center"/>
              <w:textAlignment w:val="center"/>
              <w:rPr>
                <w:rFonts w:ascii="黑体" w:eastAsia="黑体" w:hAnsi="黑体"/>
                <w:color w:val="000000"/>
                <w:kern w:val="0"/>
                <w:sz w:val="24"/>
              </w:rPr>
            </w:pPr>
            <w:r>
              <w:rPr>
                <w:rFonts w:ascii="黑体" w:eastAsia="黑体" w:hAnsi="黑体" w:hint="eastAsia"/>
                <w:color w:val="000000"/>
                <w:kern w:val="0"/>
                <w:sz w:val="24"/>
              </w:rPr>
              <w:t>讲政治</w:t>
            </w:r>
          </w:p>
          <w:p w14:paraId="7B92A98B" w14:textId="77777777" w:rsidR="00242D4A" w:rsidRDefault="009C5DA0">
            <w:pPr>
              <w:widowControl/>
              <w:autoSpaceDE w:val="0"/>
              <w:spacing w:line="480" w:lineRule="exact"/>
              <w:jc w:val="center"/>
              <w:textAlignment w:val="center"/>
              <w:rPr>
                <w:rFonts w:ascii="黑体" w:eastAsia="黑体" w:hAnsi="黑体"/>
                <w:color w:val="000000"/>
                <w:sz w:val="24"/>
              </w:rPr>
            </w:pPr>
            <w:r>
              <w:rPr>
                <w:rFonts w:eastAsia="黑体"/>
                <w:color w:val="000000"/>
                <w:sz w:val="24"/>
              </w:rPr>
              <w:t>25</w:t>
            </w:r>
            <w:r>
              <w:rPr>
                <w:rFonts w:ascii="黑体" w:eastAsia="黑体" w:hAnsi="黑体" w:hint="eastAsia"/>
                <w:color w:val="000000"/>
                <w:kern w:val="0"/>
                <w:sz w:val="24"/>
              </w:rPr>
              <w:t>分</w:t>
            </w:r>
          </w:p>
        </w:tc>
        <w:tc>
          <w:tcPr>
            <w:tcW w:w="1725" w:type="dxa"/>
            <w:vMerge w:val="restart"/>
            <w:tcBorders>
              <w:top w:val="nil"/>
              <w:left w:val="nil"/>
              <w:bottom w:val="single" w:sz="8" w:space="0" w:color="000000"/>
              <w:right w:val="single" w:sz="8" w:space="0" w:color="000000"/>
            </w:tcBorders>
            <w:noWrap/>
            <w:vAlign w:val="center"/>
          </w:tcPr>
          <w:p w14:paraId="447F27FA"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ascii="仿宋_GB2312" w:eastAsia="仿宋_GB2312" w:hAnsi="Calibri" w:hint="eastAsia"/>
                <w:color w:val="000000"/>
                <w:kern w:val="0"/>
                <w:sz w:val="24"/>
              </w:rPr>
              <w:t>学习党的理论</w:t>
            </w:r>
          </w:p>
        </w:tc>
        <w:tc>
          <w:tcPr>
            <w:tcW w:w="5813" w:type="dxa"/>
            <w:tcBorders>
              <w:top w:val="single" w:sz="8" w:space="0" w:color="000000"/>
              <w:left w:val="nil"/>
              <w:bottom w:val="single" w:sz="8" w:space="0" w:color="000000"/>
              <w:right w:val="single" w:sz="8" w:space="0" w:color="000000"/>
            </w:tcBorders>
            <w:vAlign w:val="bottom"/>
          </w:tcPr>
          <w:p w14:paraId="5D2D8865" w14:textId="77777777" w:rsidR="00242D4A" w:rsidRDefault="009C5DA0">
            <w:pPr>
              <w:widowControl/>
              <w:autoSpaceDE w:val="0"/>
              <w:spacing w:line="480" w:lineRule="exact"/>
              <w:jc w:val="left"/>
              <w:textAlignment w:val="bottom"/>
              <w:rPr>
                <w:rFonts w:ascii="仿宋_GB2312" w:eastAsia="仿宋_GB2312" w:hAnsi="Calibri"/>
                <w:color w:val="000000"/>
                <w:sz w:val="24"/>
              </w:rPr>
            </w:pPr>
            <w:r>
              <w:rPr>
                <w:rFonts w:eastAsia="仿宋_GB2312"/>
                <w:color w:val="000000"/>
                <w:kern w:val="0"/>
                <w:sz w:val="24"/>
              </w:rPr>
              <w:t>8</w:t>
            </w:r>
            <w:r>
              <w:rPr>
                <w:rFonts w:ascii="仿宋_GB2312" w:eastAsia="仿宋_GB2312" w:hAnsi="Calibri" w:hint="eastAsia"/>
                <w:color w:val="000000"/>
                <w:kern w:val="0"/>
                <w:sz w:val="24"/>
              </w:rPr>
              <w:t>.</w:t>
            </w:r>
            <w:r>
              <w:rPr>
                <w:rFonts w:ascii="仿宋_GB2312" w:eastAsia="仿宋_GB2312" w:hAnsi="Calibri" w:hint="eastAsia"/>
                <w:color w:val="000000"/>
                <w:kern w:val="0"/>
                <w:sz w:val="24"/>
              </w:rPr>
              <w:t>认真学习党的科学理论，学习党史、新中国史、改革开放史、社会主义发展史，了解党的伟大光荣正确，能结合实际分享体会。</w:t>
            </w:r>
          </w:p>
        </w:tc>
        <w:tc>
          <w:tcPr>
            <w:tcW w:w="1163" w:type="dxa"/>
            <w:tcBorders>
              <w:top w:val="single" w:sz="8" w:space="0" w:color="000000"/>
              <w:left w:val="nil"/>
              <w:bottom w:val="single" w:sz="8" w:space="0" w:color="000000"/>
              <w:right w:val="single" w:sz="8" w:space="0" w:color="000000"/>
            </w:tcBorders>
            <w:noWrap/>
            <w:vAlign w:val="center"/>
          </w:tcPr>
          <w:p w14:paraId="36D67E15"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eastAsia="仿宋_GB2312"/>
                <w:color w:val="000000"/>
                <w:kern w:val="0"/>
                <w:sz w:val="24"/>
              </w:rPr>
              <w:t>ABCD</w:t>
            </w:r>
          </w:p>
        </w:tc>
        <w:tc>
          <w:tcPr>
            <w:tcW w:w="727" w:type="dxa"/>
            <w:tcBorders>
              <w:top w:val="single" w:sz="8" w:space="0" w:color="000000"/>
              <w:left w:val="nil"/>
              <w:bottom w:val="single" w:sz="8" w:space="0" w:color="000000"/>
              <w:right w:val="single" w:sz="8" w:space="0" w:color="000000"/>
            </w:tcBorders>
            <w:noWrap/>
          </w:tcPr>
          <w:p w14:paraId="5DAFBAFA" w14:textId="77777777" w:rsidR="00242D4A" w:rsidRDefault="00242D4A">
            <w:pPr>
              <w:widowControl/>
              <w:autoSpaceDE w:val="0"/>
              <w:spacing w:line="480" w:lineRule="exact"/>
              <w:jc w:val="center"/>
              <w:rPr>
                <w:rFonts w:ascii="仿宋_GB2312" w:eastAsia="仿宋_GB2312" w:hAnsi="Calibri"/>
                <w:color w:val="000000"/>
                <w:sz w:val="24"/>
              </w:rPr>
            </w:pPr>
          </w:p>
        </w:tc>
      </w:tr>
      <w:tr w:rsidR="00242D4A" w14:paraId="2EB8D704" w14:textId="77777777">
        <w:trPr>
          <w:trHeight w:val="795"/>
          <w:jc w:val="center"/>
        </w:trPr>
        <w:tc>
          <w:tcPr>
            <w:tcW w:w="958" w:type="dxa"/>
            <w:vMerge/>
            <w:tcBorders>
              <w:top w:val="nil"/>
              <w:left w:val="single" w:sz="8" w:space="0" w:color="000000"/>
              <w:bottom w:val="single" w:sz="8" w:space="0" w:color="000000"/>
              <w:right w:val="single" w:sz="8" w:space="0" w:color="000000"/>
            </w:tcBorders>
            <w:vAlign w:val="center"/>
          </w:tcPr>
          <w:p w14:paraId="07A64767" w14:textId="77777777" w:rsidR="00242D4A" w:rsidRDefault="00242D4A">
            <w:pPr>
              <w:widowControl/>
              <w:jc w:val="left"/>
              <w:rPr>
                <w:rFonts w:ascii="黑体" w:eastAsia="黑体" w:hAnsi="黑体"/>
                <w:color w:val="000000"/>
                <w:sz w:val="24"/>
              </w:rPr>
            </w:pPr>
          </w:p>
        </w:tc>
        <w:tc>
          <w:tcPr>
            <w:tcW w:w="1725" w:type="dxa"/>
            <w:vMerge/>
            <w:tcBorders>
              <w:top w:val="nil"/>
              <w:left w:val="nil"/>
              <w:bottom w:val="single" w:sz="8" w:space="0" w:color="000000"/>
              <w:right w:val="single" w:sz="8" w:space="0" w:color="000000"/>
            </w:tcBorders>
            <w:vAlign w:val="center"/>
          </w:tcPr>
          <w:p w14:paraId="110DFA8F" w14:textId="77777777" w:rsidR="00242D4A" w:rsidRDefault="00242D4A">
            <w:pPr>
              <w:widowControl/>
              <w:jc w:val="left"/>
              <w:rPr>
                <w:rFonts w:ascii="仿宋_GB2312" w:eastAsia="仿宋_GB2312" w:hAnsi="Calibri"/>
                <w:color w:val="000000"/>
                <w:sz w:val="24"/>
              </w:rPr>
            </w:pPr>
          </w:p>
        </w:tc>
        <w:tc>
          <w:tcPr>
            <w:tcW w:w="5813" w:type="dxa"/>
            <w:tcBorders>
              <w:top w:val="single" w:sz="8" w:space="0" w:color="000000"/>
              <w:left w:val="nil"/>
              <w:bottom w:val="single" w:sz="8" w:space="0" w:color="000000"/>
              <w:right w:val="single" w:sz="8" w:space="0" w:color="000000"/>
            </w:tcBorders>
            <w:vAlign w:val="bottom"/>
          </w:tcPr>
          <w:p w14:paraId="60520601" w14:textId="77777777" w:rsidR="00242D4A" w:rsidRDefault="009C5DA0">
            <w:pPr>
              <w:widowControl/>
              <w:autoSpaceDE w:val="0"/>
              <w:spacing w:line="480" w:lineRule="exact"/>
              <w:jc w:val="left"/>
              <w:textAlignment w:val="bottom"/>
              <w:rPr>
                <w:rFonts w:ascii="仿宋_GB2312" w:eastAsia="仿宋_GB2312" w:hAnsi="Calibri"/>
                <w:color w:val="000000"/>
                <w:sz w:val="24"/>
              </w:rPr>
            </w:pPr>
            <w:r>
              <w:rPr>
                <w:rFonts w:eastAsia="仿宋_GB2312"/>
                <w:color w:val="000000"/>
                <w:kern w:val="0"/>
                <w:sz w:val="24"/>
              </w:rPr>
              <w:t>9</w:t>
            </w:r>
            <w:r>
              <w:rPr>
                <w:rFonts w:ascii="仿宋_GB2312" w:eastAsia="仿宋_GB2312" w:hAnsi="Calibri" w:hint="eastAsia"/>
                <w:color w:val="000000"/>
                <w:kern w:val="0"/>
                <w:sz w:val="24"/>
              </w:rPr>
              <w:t>.</w:t>
            </w:r>
            <w:r>
              <w:rPr>
                <w:rFonts w:ascii="仿宋_GB2312" w:eastAsia="仿宋_GB2312" w:hAnsi="Calibri" w:hint="eastAsia"/>
                <w:color w:val="000000"/>
                <w:kern w:val="0"/>
                <w:sz w:val="24"/>
              </w:rPr>
              <w:t>积极参加团内政治学习活动，每年参加团内集中学习培训不少于</w:t>
            </w:r>
            <w:r>
              <w:rPr>
                <w:rFonts w:eastAsia="仿宋_GB2312"/>
                <w:color w:val="000000"/>
                <w:kern w:val="0"/>
                <w:sz w:val="24"/>
              </w:rPr>
              <w:t>4</w:t>
            </w:r>
            <w:r>
              <w:rPr>
                <w:rFonts w:ascii="仿宋_GB2312" w:eastAsia="仿宋_GB2312" w:hAnsi="Calibri" w:hint="eastAsia"/>
                <w:color w:val="000000"/>
                <w:kern w:val="0"/>
                <w:sz w:val="24"/>
              </w:rPr>
              <w:t>次（团课学习不少于</w:t>
            </w:r>
            <w:r>
              <w:rPr>
                <w:rFonts w:eastAsia="仿宋_GB2312"/>
                <w:color w:val="000000"/>
                <w:kern w:val="0"/>
                <w:sz w:val="24"/>
              </w:rPr>
              <w:t>8</w:t>
            </w:r>
            <w:r>
              <w:rPr>
                <w:rFonts w:ascii="仿宋_GB2312" w:eastAsia="仿宋_GB2312" w:hAnsi="Calibri" w:hint="eastAsia"/>
                <w:color w:val="000000"/>
                <w:kern w:val="0"/>
                <w:sz w:val="24"/>
              </w:rPr>
              <w:t>学时）、测试合格（团校结业）。</w:t>
            </w:r>
          </w:p>
        </w:tc>
        <w:tc>
          <w:tcPr>
            <w:tcW w:w="1163" w:type="dxa"/>
            <w:tcBorders>
              <w:top w:val="single" w:sz="8" w:space="0" w:color="000000"/>
              <w:left w:val="nil"/>
              <w:bottom w:val="single" w:sz="8" w:space="0" w:color="000000"/>
              <w:right w:val="single" w:sz="8" w:space="0" w:color="000000"/>
            </w:tcBorders>
            <w:noWrap/>
            <w:vAlign w:val="center"/>
          </w:tcPr>
          <w:p w14:paraId="45BD4E32"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ascii="仿宋_GB2312" w:eastAsia="仿宋_GB2312" w:hAnsi="Calibri" w:hint="eastAsia"/>
                <w:color w:val="000000"/>
                <w:kern w:val="0"/>
                <w:sz w:val="24"/>
              </w:rPr>
              <w:t>是</w:t>
            </w:r>
            <w:r>
              <w:rPr>
                <w:rFonts w:ascii="仿宋_GB2312" w:eastAsia="仿宋_GB2312" w:hAnsi="Calibri" w:hint="eastAsia"/>
                <w:color w:val="000000"/>
                <w:kern w:val="0"/>
                <w:sz w:val="24"/>
              </w:rPr>
              <w:t>/</w:t>
            </w:r>
            <w:r>
              <w:rPr>
                <w:rFonts w:ascii="仿宋_GB2312" w:eastAsia="仿宋_GB2312" w:hAnsi="Calibri" w:hint="eastAsia"/>
                <w:color w:val="000000"/>
                <w:kern w:val="0"/>
                <w:sz w:val="24"/>
              </w:rPr>
              <w:t>否</w:t>
            </w:r>
          </w:p>
        </w:tc>
        <w:tc>
          <w:tcPr>
            <w:tcW w:w="727" w:type="dxa"/>
            <w:tcBorders>
              <w:top w:val="single" w:sz="8" w:space="0" w:color="000000"/>
              <w:left w:val="nil"/>
              <w:bottom w:val="single" w:sz="8" w:space="0" w:color="000000"/>
              <w:right w:val="single" w:sz="8" w:space="0" w:color="000000"/>
            </w:tcBorders>
            <w:noWrap/>
            <w:vAlign w:val="center"/>
          </w:tcPr>
          <w:p w14:paraId="0A6DBB58"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ascii="仿宋_GB2312" w:eastAsia="仿宋_GB2312" w:hAnsi="Calibri" w:hint="eastAsia"/>
                <w:color w:val="000000"/>
                <w:kern w:val="0"/>
                <w:sz w:val="24"/>
              </w:rPr>
              <w:t>※▲</w:t>
            </w:r>
          </w:p>
        </w:tc>
      </w:tr>
      <w:tr w:rsidR="00242D4A" w14:paraId="564E68B1" w14:textId="77777777">
        <w:trPr>
          <w:trHeight w:val="300"/>
          <w:jc w:val="center"/>
        </w:trPr>
        <w:tc>
          <w:tcPr>
            <w:tcW w:w="958" w:type="dxa"/>
            <w:vMerge/>
            <w:tcBorders>
              <w:top w:val="nil"/>
              <w:left w:val="single" w:sz="8" w:space="0" w:color="000000"/>
              <w:bottom w:val="single" w:sz="8" w:space="0" w:color="000000"/>
              <w:right w:val="single" w:sz="8" w:space="0" w:color="000000"/>
            </w:tcBorders>
            <w:vAlign w:val="center"/>
          </w:tcPr>
          <w:p w14:paraId="041D8933" w14:textId="77777777" w:rsidR="00242D4A" w:rsidRDefault="00242D4A">
            <w:pPr>
              <w:widowControl/>
              <w:jc w:val="left"/>
              <w:rPr>
                <w:rFonts w:ascii="黑体" w:eastAsia="黑体" w:hAnsi="黑体"/>
                <w:color w:val="000000"/>
                <w:sz w:val="24"/>
              </w:rPr>
            </w:pPr>
          </w:p>
        </w:tc>
        <w:tc>
          <w:tcPr>
            <w:tcW w:w="1725" w:type="dxa"/>
            <w:vMerge/>
            <w:tcBorders>
              <w:top w:val="nil"/>
              <w:left w:val="nil"/>
              <w:bottom w:val="single" w:sz="8" w:space="0" w:color="000000"/>
              <w:right w:val="single" w:sz="8" w:space="0" w:color="000000"/>
            </w:tcBorders>
            <w:vAlign w:val="center"/>
          </w:tcPr>
          <w:p w14:paraId="7C252DB5" w14:textId="77777777" w:rsidR="00242D4A" w:rsidRDefault="00242D4A">
            <w:pPr>
              <w:widowControl/>
              <w:jc w:val="left"/>
              <w:rPr>
                <w:rFonts w:ascii="仿宋_GB2312" w:eastAsia="仿宋_GB2312" w:hAnsi="Calibri"/>
                <w:color w:val="000000"/>
                <w:sz w:val="24"/>
              </w:rPr>
            </w:pPr>
          </w:p>
        </w:tc>
        <w:tc>
          <w:tcPr>
            <w:tcW w:w="5813" w:type="dxa"/>
            <w:tcBorders>
              <w:top w:val="single" w:sz="8" w:space="0" w:color="000000"/>
              <w:left w:val="nil"/>
              <w:bottom w:val="single" w:sz="8" w:space="0" w:color="000000"/>
              <w:right w:val="single" w:sz="8" w:space="0" w:color="000000"/>
            </w:tcBorders>
            <w:noWrap/>
            <w:vAlign w:val="center"/>
          </w:tcPr>
          <w:p w14:paraId="39578432" w14:textId="77777777" w:rsidR="00242D4A" w:rsidRDefault="009C5DA0">
            <w:pPr>
              <w:widowControl/>
              <w:autoSpaceDE w:val="0"/>
              <w:spacing w:line="480" w:lineRule="exact"/>
              <w:jc w:val="left"/>
              <w:textAlignment w:val="center"/>
              <w:rPr>
                <w:rFonts w:ascii="仿宋_GB2312" w:eastAsia="仿宋_GB2312" w:hAnsi="Calibri"/>
                <w:color w:val="000000"/>
                <w:sz w:val="24"/>
              </w:rPr>
            </w:pPr>
            <w:r>
              <w:rPr>
                <w:rFonts w:eastAsia="仿宋_GB2312"/>
                <w:color w:val="000000"/>
                <w:kern w:val="0"/>
                <w:sz w:val="24"/>
              </w:rPr>
              <w:t>10</w:t>
            </w:r>
            <w:r>
              <w:rPr>
                <w:rFonts w:ascii="仿宋_GB2312" w:eastAsia="仿宋_GB2312" w:hAnsi="Calibri" w:hint="eastAsia"/>
                <w:color w:val="000000"/>
                <w:kern w:val="0"/>
                <w:sz w:val="24"/>
              </w:rPr>
              <w:t>.</w:t>
            </w:r>
            <w:r>
              <w:rPr>
                <w:rFonts w:ascii="仿宋_GB2312" w:eastAsia="仿宋_GB2312" w:hAnsi="Calibri" w:hint="eastAsia"/>
                <w:color w:val="000000"/>
                <w:kern w:val="0"/>
                <w:sz w:val="24"/>
              </w:rPr>
              <w:t>思想政治类课程考评优良。</w:t>
            </w:r>
          </w:p>
        </w:tc>
        <w:tc>
          <w:tcPr>
            <w:tcW w:w="1163" w:type="dxa"/>
            <w:tcBorders>
              <w:top w:val="single" w:sz="8" w:space="0" w:color="000000"/>
              <w:left w:val="nil"/>
              <w:bottom w:val="single" w:sz="8" w:space="0" w:color="000000"/>
              <w:right w:val="single" w:sz="8" w:space="0" w:color="000000"/>
            </w:tcBorders>
            <w:noWrap/>
            <w:vAlign w:val="center"/>
          </w:tcPr>
          <w:p w14:paraId="6D774D59"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ascii="仿宋_GB2312" w:eastAsia="仿宋_GB2312" w:hAnsi="Calibri" w:hint="eastAsia"/>
                <w:color w:val="000000"/>
                <w:kern w:val="0"/>
                <w:sz w:val="24"/>
              </w:rPr>
              <w:t>是</w:t>
            </w:r>
            <w:r>
              <w:rPr>
                <w:rFonts w:ascii="仿宋_GB2312" w:eastAsia="仿宋_GB2312" w:hAnsi="Calibri" w:hint="eastAsia"/>
                <w:color w:val="000000"/>
                <w:kern w:val="0"/>
                <w:sz w:val="24"/>
              </w:rPr>
              <w:t>/</w:t>
            </w:r>
            <w:r>
              <w:rPr>
                <w:rFonts w:ascii="仿宋_GB2312" w:eastAsia="仿宋_GB2312" w:hAnsi="Calibri" w:hint="eastAsia"/>
                <w:color w:val="000000"/>
                <w:kern w:val="0"/>
                <w:sz w:val="24"/>
              </w:rPr>
              <w:t>否</w:t>
            </w:r>
          </w:p>
        </w:tc>
        <w:tc>
          <w:tcPr>
            <w:tcW w:w="727" w:type="dxa"/>
            <w:tcBorders>
              <w:top w:val="single" w:sz="8" w:space="0" w:color="000000"/>
              <w:left w:val="nil"/>
              <w:bottom w:val="single" w:sz="8" w:space="0" w:color="000000"/>
              <w:right w:val="single" w:sz="8" w:space="0" w:color="000000"/>
            </w:tcBorders>
            <w:noWrap/>
            <w:vAlign w:val="center"/>
          </w:tcPr>
          <w:p w14:paraId="14DF51B6"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ascii="仿宋_GB2312" w:eastAsia="仿宋_GB2312" w:hAnsi="Calibri" w:hint="eastAsia"/>
                <w:color w:val="000000"/>
                <w:kern w:val="0"/>
                <w:sz w:val="24"/>
              </w:rPr>
              <w:t>※▲</w:t>
            </w:r>
          </w:p>
        </w:tc>
      </w:tr>
      <w:tr w:rsidR="00242D4A" w14:paraId="3013916A" w14:textId="77777777">
        <w:trPr>
          <w:trHeight w:val="540"/>
          <w:jc w:val="center"/>
        </w:trPr>
        <w:tc>
          <w:tcPr>
            <w:tcW w:w="958" w:type="dxa"/>
            <w:vMerge/>
            <w:tcBorders>
              <w:top w:val="nil"/>
              <w:left w:val="single" w:sz="8" w:space="0" w:color="000000"/>
              <w:bottom w:val="single" w:sz="8" w:space="0" w:color="000000"/>
              <w:right w:val="single" w:sz="8" w:space="0" w:color="000000"/>
            </w:tcBorders>
            <w:vAlign w:val="center"/>
          </w:tcPr>
          <w:p w14:paraId="19132346" w14:textId="77777777" w:rsidR="00242D4A" w:rsidRDefault="00242D4A">
            <w:pPr>
              <w:widowControl/>
              <w:jc w:val="left"/>
              <w:rPr>
                <w:rFonts w:ascii="黑体" w:eastAsia="黑体" w:hAnsi="黑体"/>
                <w:color w:val="000000"/>
                <w:sz w:val="24"/>
              </w:rPr>
            </w:pPr>
          </w:p>
        </w:tc>
        <w:tc>
          <w:tcPr>
            <w:tcW w:w="1725" w:type="dxa"/>
            <w:vMerge w:val="restart"/>
            <w:tcBorders>
              <w:top w:val="nil"/>
              <w:left w:val="nil"/>
              <w:bottom w:val="single" w:sz="8" w:space="0" w:color="000000"/>
              <w:right w:val="single" w:sz="8" w:space="0" w:color="000000"/>
            </w:tcBorders>
            <w:noWrap/>
            <w:vAlign w:val="center"/>
          </w:tcPr>
          <w:p w14:paraId="0E3CE729"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ascii="仿宋_GB2312" w:eastAsia="仿宋_GB2312" w:hAnsi="Calibri" w:hint="eastAsia"/>
                <w:color w:val="000000"/>
                <w:kern w:val="0"/>
                <w:sz w:val="24"/>
              </w:rPr>
              <w:t>拥护党的领导</w:t>
            </w:r>
          </w:p>
        </w:tc>
        <w:tc>
          <w:tcPr>
            <w:tcW w:w="5813" w:type="dxa"/>
            <w:tcBorders>
              <w:top w:val="single" w:sz="8" w:space="0" w:color="000000"/>
              <w:left w:val="nil"/>
              <w:bottom w:val="single" w:sz="8" w:space="0" w:color="000000"/>
              <w:right w:val="single" w:sz="8" w:space="0" w:color="000000"/>
            </w:tcBorders>
            <w:vAlign w:val="bottom"/>
          </w:tcPr>
          <w:p w14:paraId="517CC23F" w14:textId="77777777" w:rsidR="00242D4A" w:rsidRDefault="009C5DA0">
            <w:pPr>
              <w:widowControl/>
              <w:autoSpaceDE w:val="0"/>
              <w:spacing w:line="480" w:lineRule="exact"/>
              <w:jc w:val="left"/>
              <w:textAlignment w:val="bottom"/>
              <w:rPr>
                <w:rFonts w:ascii="仿宋_GB2312" w:eastAsia="仿宋_GB2312" w:hAnsi="Calibri"/>
                <w:color w:val="000000"/>
                <w:sz w:val="24"/>
              </w:rPr>
            </w:pPr>
            <w:r>
              <w:rPr>
                <w:rFonts w:eastAsia="仿宋_GB2312"/>
                <w:color w:val="000000"/>
                <w:kern w:val="0"/>
                <w:sz w:val="24"/>
              </w:rPr>
              <w:t>11</w:t>
            </w:r>
            <w:r>
              <w:rPr>
                <w:rFonts w:ascii="仿宋_GB2312" w:eastAsia="仿宋_GB2312" w:hAnsi="Calibri" w:hint="eastAsia"/>
                <w:color w:val="000000"/>
                <w:kern w:val="0"/>
                <w:sz w:val="24"/>
              </w:rPr>
              <w:t>.</w:t>
            </w:r>
            <w:r>
              <w:rPr>
                <w:rFonts w:ascii="仿宋_GB2312" w:eastAsia="仿宋_GB2312" w:hAnsi="Calibri" w:hint="eastAsia"/>
                <w:color w:val="000000"/>
                <w:kern w:val="0"/>
                <w:sz w:val="24"/>
              </w:rPr>
              <w:t>能通过历史发展、理论实践和国际比较，讲述中国特色社会主义制度的显著优势。</w:t>
            </w:r>
          </w:p>
        </w:tc>
        <w:tc>
          <w:tcPr>
            <w:tcW w:w="1163" w:type="dxa"/>
            <w:tcBorders>
              <w:top w:val="single" w:sz="8" w:space="0" w:color="000000"/>
              <w:left w:val="nil"/>
              <w:bottom w:val="single" w:sz="8" w:space="0" w:color="000000"/>
              <w:right w:val="single" w:sz="8" w:space="0" w:color="000000"/>
            </w:tcBorders>
            <w:noWrap/>
            <w:vAlign w:val="center"/>
          </w:tcPr>
          <w:p w14:paraId="3A34C720"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eastAsia="仿宋_GB2312"/>
                <w:color w:val="000000"/>
                <w:kern w:val="0"/>
                <w:sz w:val="24"/>
              </w:rPr>
              <w:t>ABCD</w:t>
            </w:r>
          </w:p>
        </w:tc>
        <w:tc>
          <w:tcPr>
            <w:tcW w:w="727" w:type="dxa"/>
            <w:tcBorders>
              <w:top w:val="single" w:sz="8" w:space="0" w:color="000000"/>
              <w:left w:val="nil"/>
              <w:bottom w:val="single" w:sz="8" w:space="0" w:color="000000"/>
              <w:right w:val="single" w:sz="8" w:space="0" w:color="000000"/>
            </w:tcBorders>
            <w:noWrap/>
          </w:tcPr>
          <w:p w14:paraId="15C7E11B" w14:textId="77777777" w:rsidR="00242D4A" w:rsidRDefault="00242D4A">
            <w:pPr>
              <w:widowControl/>
              <w:autoSpaceDE w:val="0"/>
              <w:spacing w:line="480" w:lineRule="exact"/>
              <w:jc w:val="center"/>
              <w:rPr>
                <w:rFonts w:ascii="仿宋_GB2312" w:eastAsia="仿宋_GB2312" w:hAnsi="Calibri"/>
                <w:color w:val="000000"/>
                <w:sz w:val="24"/>
              </w:rPr>
            </w:pPr>
          </w:p>
        </w:tc>
      </w:tr>
      <w:tr w:rsidR="00242D4A" w14:paraId="08D036E1" w14:textId="77777777">
        <w:trPr>
          <w:trHeight w:val="540"/>
          <w:jc w:val="center"/>
        </w:trPr>
        <w:tc>
          <w:tcPr>
            <w:tcW w:w="958" w:type="dxa"/>
            <w:vMerge/>
            <w:tcBorders>
              <w:top w:val="nil"/>
              <w:left w:val="single" w:sz="8" w:space="0" w:color="000000"/>
              <w:bottom w:val="single" w:sz="8" w:space="0" w:color="000000"/>
              <w:right w:val="single" w:sz="8" w:space="0" w:color="000000"/>
            </w:tcBorders>
            <w:vAlign w:val="center"/>
          </w:tcPr>
          <w:p w14:paraId="79BE69B8" w14:textId="77777777" w:rsidR="00242D4A" w:rsidRDefault="00242D4A">
            <w:pPr>
              <w:widowControl/>
              <w:jc w:val="left"/>
              <w:rPr>
                <w:rFonts w:ascii="黑体" w:eastAsia="黑体" w:hAnsi="黑体"/>
                <w:color w:val="000000"/>
                <w:sz w:val="24"/>
              </w:rPr>
            </w:pPr>
          </w:p>
        </w:tc>
        <w:tc>
          <w:tcPr>
            <w:tcW w:w="1725" w:type="dxa"/>
            <w:vMerge/>
            <w:tcBorders>
              <w:top w:val="nil"/>
              <w:left w:val="nil"/>
              <w:bottom w:val="single" w:sz="8" w:space="0" w:color="000000"/>
              <w:right w:val="single" w:sz="8" w:space="0" w:color="000000"/>
            </w:tcBorders>
            <w:vAlign w:val="center"/>
          </w:tcPr>
          <w:p w14:paraId="18EAAC5C" w14:textId="77777777" w:rsidR="00242D4A" w:rsidRDefault="00242D4A">
            <w:pPr>
              <w:widowControl/>
              <w:jc w:val="left"/>
              <w:rPr>
                <w:rFonts w:ascii="仿宋_GB2312" w:eastAsia="仿宋_GB2312" w:hAnsi="Calibri"/>
                <w:color w:val="000000"/>
                <w:sz w:val="24"/>
              </w:rPr>
            </w:pPr>
          </w:p>
        </w:tc>
        <w:tc>
          <w:tcPr>
            <w:tcW w:w="5813" w:type="dxa"/>
            <w:tcBorders>
              <w:top w:val="single" w:sz="8" w:space="0" w:color="000000"/>
              <w:left w:val="nil"/>
              <w:bottom w:val="single" w:sz="8" w:space="0" w:color="000000"/>
              <w:right w:val="single" w:sz="8" w:space="0" w:color="000000"/>
            </w:tcBorders>
            <w:vAlign w:val="center"/>
          </w:tcPr>
          <w:p w14:paraId="7DE30A47" w14:textId="77777777" w:rsidR="00242D4A" w:rsidRDefault="009C5DA0">
            <w:pPr>
              <w:widowControl/>
              <w:autoSpaceDE w:val="0"/>
              <w:spacing w:line="480" w:lineRule="exact"/>
              <w:jc w:val="left"/>
              <w:textAlignment w:val="center"/>
              <w:rPr>
                <w:rFonts w:ascii="仿宋_GB2312" w:eastAsia="仿宋_GB2312" w:hAnsi="Calibri"/>
                <w:i/>
                <w:iCs/>
                <w:color w:val="000000"/>
                <w:sz w:val="24"/>
              </w:rPr>
            </w:pPr>
            <w:r>
              <w:rPr>
                <w:rFonts w:eastAsia="仿宋_GB2312"/>
                <w:i/>
                <w:iCs/>
                <w:color w:val="000000"/>
                <w:kern w:val="0"/>
                <w:sz w:val="24"/>
              </w:rPr>
              <w:t>12</w:t>
            </w:r>
            <w:r>
              <w:rPr>
                <w:rFonts w:ascii="仿宋_GB2312" w:eastAsia="仿宋_GB2312" w:hAnsi="Calibri" w:hint="eastAsia"/>
                <w:i/>
                <w:iCs/>
                <w:color w:val="000000"/>
                <w:kern w:val="0"/>
                <w:sz w:val="24"/>
              </w:rPr>
              <w:t>.</w:t>
            </w:r>
            <w:r>
              <w:rPr>
                <w:rFonts w:ascii="仿宋_GB2312" w:eastAsia="仿宋_GB2312" w:hAnsi="Calibri" w:hint="eastAsia"/>
                <w:color w:val="000000"/>
                <w:kern w:val="0"/>
                <w:sz w:val="24"/>
              </w:rPr>
              <w:t>爱戴党的领袖，了解习近平总书记治国理政思想，能讲述若于习近平总书记对青年的寄语。</w:t>
            </w:r>
          </w:p>
        </w:tc>
        <w:tc>
          <w:tcPr>
            <w:tcW w:w="1163" w:type="dxa"/>
            <w:tcBorders>
              <w:top w:val="single" w:sz="8" w:space="0" w:color="000000"/>
              <w:left w:val="nil"/>
              <w:bottom w:val="single" w:sz="8" w:space="0" w:color="000000"/>
              <w:right w:val="single" w:sz="8" w:space="0" w:color="000000"/>
            </w:tcBorders>
            <w:noWrap/>
            <w:vAlign w:val="center"/>
          </w:tcPr>
          <w:p w14:paraId="0A0E433A"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eastAsia="仿宋_GB2312"/>
                <w:color w:val="000000"/>
                <w:kern w:val="0"/>
                <w:sz w:val="24"/>
              </w:rPr>
              <w:t>ABCD</w:t>
            </w:r>
          </w:p>
        </w:tc>
        <w:tc>
          <w:tcPr>
            <w:tcW w:w="727" w:type="dxa"/>
            <w:tcBorders>
              <w:top w:val="single" w:sz="8" w:space="0" w:color="000000"/>
              <w:left w:val="nil"/>
              <w:bottom w:val="single" w:sz="8" w:space="0" w:color="000000"/>
              <w:right w:val="single" w:sz="8" w:space="0" w:color="000000"/>
            </w:tcBorders>
            <w:noWrap/>
            <w:vAlign w:val="center"/>
          </w:tcPr>
          <w:p w14:paraId="6035BE3E"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ascii="仿宋_GB2312" w:eastAsia="仿宋_GB2312" w:hAnsi="Calibri" w:hint="eastAsia"/>
                <w:color w:val="000000"/>
                <w:kern w:val="0"/>
                <w:sz w:val="24"/>
              </w:rPr>
              <w:t>▲</w:t>
            </w:r>
          </w:p>
        </w:tc>
      </w:tr>
      <w:tr w:rsidR="00242D4A" w14:paraId="136D1520" w14:textId="77777777">
        <w:trPr>
          <w:trHeight w:val="1110"/>
          <w:jc w:val="center"/>
        </w:trPr>
        <w:tc>
          <w:tcPr>
            <w:tcW w:w="958" w:type="dxa"/>
            <w:vMerge/>
            <w:tcBorders>
              <w:top w:val="nil"/>
              <w:left w:val="single" w:sz="8" w:space="0" w:color="000000"/>
              <w:bottom w:val="single" w:sz="8" w:space="0" w:color="000000"/>
              <w:right w:val="single" w:sz="8" w:space="0" w:color="000000"/>
            </w:tcBorders>
            <w:vAlign w:val="center"/>
          </w:tcPr>
          <w:p w14:paraId="36D60DDC" w14:textId="77777777" w:rsidR="00242D4A" w:rsidRDefault="00242D4A">
            <w:pPr>
              <w:widowControl/>
              <w:jc w:val="left"/>
              <w:rPr>
                <w:rFonts w:ascii="黑体" w:eastAsia="黑体" w:hAnsi="黑体"/>
                <w:color w:val="000000"/>
                <w:sz w:val="24"/>
              </w:rPr>
            </w:pPr>
          </w:p>
        </w:tc>
        <w:tc>
          <w:tcPr>
            <w:tcW w:w="1725" w:type="dxa"/>
            <w:vMerge/>
            <w:tcBorders>
              <w:top w:val="nil"/>
              <w:left w:val="nil"/>
              <w:bottom w:val="single" w:sz="8" w:space="0" w:color="000000"/>
              <w:right w:val="single" w:sz="8" w:space="0" w:color="000000"/>
            </w:tcBorders>
            <w:vAlign w:val="center"/>
          </w:tcPr>
          <w:p w14:paraId="4CDE8CA2" w14:textId="77777777" w:rsidR="00242D4A" w:rsidRDefault="00242D4A">
            <w:pPr>
              <w:widowControl/>
              <w:jc w:val="left"/>
              <w:rPr>
                <w:rFonts w:ascii="仿宋_GB2312" w:eastAsia="仿宋_GB2312" w:hAnsi="Calibri"/>
                <w:color w:val="000000"/>
                <w:sz w:val="24"/>
              </w:rPr>
            </w:pPr>
          </w:p>
        </w:tc>
        <w:tc>
          <w:tcPr>
            <w:tcW w:w="5813" w:type="dxa"/>
            <w:tcBorders>
              <w:top w:val="single" w:sz="8" w:space="0" w:color="000000"/>
              <w:left w:val="nil"/>
              <w:bottom w:val="single" w:sz="8" w:space="0" w:color="000000"/>
              <w:right w:val="single" w:sz="8" w:space="0" w:color="000000"/>
            </w:tcBorders>
            <w:vAlign w:val="bottom"/>
          </w:tcPr>
          <w:p w14:paraId="10C60948" w14:textId="77777777" w:rsidR="00242D4A" w:rsidRDefault="009C5DA0">
            <w:pPr>
              <w:widowControl/>
              <w:autoSpaceDE w:val="0"/>
              <w:spacing w:line="480" w:lineRule="exact"/>
              <w:jc w:val="left"/>
              <w:textAlignment w:val="bottom"/>
              <w:rPr>
                <w:rFonts w:ascii="仿宋_GB2312" w:eastAsia="仿宋_GB2312" w:hAnsi="Calibri"/>
                <w:color w:val="000000"/>
                <w:sz w:val="24"/>
              </w:rPr>
            </w:pPr>
            <w:r>
              <w:rPr>
                <w:rFonts w:eastAsia="仿宋_GB2312"/>
                <w:color w:val="000000"/>
                <w:kern w:val="0"/>
                <w:sz w:val="24"/>
              </w:rPr>
              <w:t>13</w:t>
            </w:r>
            <w:r>
              <w:rPr>
                <w:rFonts w:ascii="仿宋_GB2312" w:eastAsia="仿宋_GB2312" w:hAnsi="Calibri" w:hint="eastAsia"/>
                <w:color w:val="000000"/>
                <w:kern w:val="0"/>
                <w:sz w:val="24"/>
              </w:rPr>
              <w:t>.</w:t>
            </w:r>
            <w:r>
              <w:rPr>
                <w:rFonts w:ascii="仿宋_GB2312" w:eastAsia="仿宋_GB2312" w:hAnsi="Calibri" w:hint="eastAsia"/>
                <w:color w:val="000000"/>
                <w:kern w:val="0"/>
                <w:sz w:val="24"/>
              </w:rPr>
              <w:t>对社会舆论和网络言论有政治敏锐性和鉴别力，对丑化党和国家形象、诋毁党的领导人或英雄模范、歪曲历史等错误言行，敢于发声亮剑、驳斥斗争。</w:t>
            </w:r>
          </w:p>
        </w:tc>
        <w:tc>
          <w:tcPr>
            <w:tcW w:w="1163" w:type="dxa"/>
            <w:tcBorders>
              <w:top w:val="single" w:sz="8" w:space="0" w:color="000000"/>
              <w:left w:val="nil"/>
              <w:bottom w:val="single" w:sz="8" w:space="0" w:color="000000"/>
              <w:right w:val="single" w:sz="8" w:space="0" w:color="000000"/>
            </w:tcBorders>
            <w:noWrap/>
            <w:vAlign w:val="center"/>
          </w:tcPr>
          <w:p w14:paraId="185ECE40"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eastAsia="仿宋_GB2312"/>
                <w:color w:val="000000"/>
                <w:kern w:val="0"/>
                <w:sz w:val="24"/>
              </w:rPr>
              <w:t>ABCD</w:t>
            </w:r>
          </w:p>
        </w:tc>
        <w:tc>
          <w:tcPr>
            <w:tcW w:w="727" w:type="dxa"/>
            <w:tcBorders>
              <w:top w:val="single" w:sz="8" w:space="0" w:color="000000"/>
              <w:left w:val="nil"/>
              <w:bottom w:val="single" w:sz="8" w:space="0" w:color="000000"/>
              <w:right w:val="single" w:sz="8" w:space="0" w:color="000000"/>
            </w:tcBorders>
            <w:noWrap/>
          </w:tcPr>
          <w:p w14:paraId="081B1E7B" w14:textId="77777777" w:rsidR="00242D4A" w:rsidRDefault="00242D4A">
            <w:pPr>
              <w:widowControl/>
              <w:autoSpaceDE w:val="0"/>
              <w:spacing w:line="480" w:lineRule="exact"/>
              <w:jc w:val="center"/>
              <w:rPr>
                <w:rFonts w:ascii="仿宋_GB2312" w:eastAsia="仿宋_GB2312" w:hAnsi="Calibri"/>
                <w:color w:val="000000"/>
                <w:sz w:val="24"/>
              </w:rPr>
            </w:pPr>
          </w:p>
        </w:tc>
      </w:tr>
      <w:tr w:rsidR="00242D4A" w14:paraId="2CB368DD" w14:textId="77777777">
        <w:trPr>
          <w:trHeight w:val="300"/>
          <w:jc w:val="center"/>
        </w:trPr>
        <w:tc>
          <w:tcPr>
            <w:tcW w:w="958" w:type="dxa"/>
            <w:vMerge/>
            <w:tcBorders>
              <w:top w:val="nil"/>
              <w:left w:val="single" w:sz="8" w:space="0" w:color="000000"/>
              <w:bottom w:val="single" w:sz="8" w:space="0" w:color="000000"/>
              <w:right w:val="single" w:sz="8" w:space="0" w:color="000000"/>
            </w:tcBorders>
            <w:vAlign w:val="center"/>
          </w:tcPr>
          <w:p w14:paraId="5AD02831" w14:textId="77777777" w:rsidR="00242D4A" w:rsidRDefault="00242D4A">
            <w:pPr>
              <w:widowControl/>
              <w:jc w:val="left"/>
              <w:rPr>
                <w:rFonts w:ascii="黑体" w:eastAsia="黑体" w:hAnsi="黑体"/>
                <w:color w:val="000000"/>
                <w:sz w:val="24"/>
              </w:rPr>
            </w:pPr>
          </w:p>
        </w:tc>
        <w:tc>
          <w:tcPr>
            <w:tcW w:w="1725" w:type="dxa"/>
            <w:vMerge/>
            <w:tcBorders>
              <w:top w:val="nil"/>
              <w:left w:val="nil"/>
              <w:bottom w:val="single" w:sz="8" w:space="0" w:color="000000"/>
              <w:right w:val="single" w:sz="8" w:space="0" w:color="000000"/>
            </w:tcBorders>
            <w:vAlign w:val="center"/>
          </w:tcPr>
          <w:p w14:paraId="7EA2C925" w14:textId="77777777" w:rsidR="00242D4A" w:rsidRDefault="00242D4A">
            <w:pPr>
              <w:widowControl/>
              <w:jc w:val="left"/>
              <w:rPr>
                <w:rFonts w:ascii="仿宋_GB2312" w:eastAsia="仿宋_GB2312" w:hAnsi="Calibri"/>
                <w:color w:val="000000"/>
                <w:sz w:val="24"/>
              </w:rPr>
            </w:pPr>
          </w:p>
        </w:tc>
        <w:tc>
          <w:tcPr>
            <w:tcW w:w="5813" w:type="dxa"/>
            <w:tcBorders>
              <w:top w:val="single" w:sz="8" w:space="0" w:color="000000"/>
              <w:left w:val="nil"/>
              <w:bottom w:val="single" w:sz="8" w:space="0" w:color="000000"/>
              <w:right w:val="single" w:sz="8" w:space="0" w:color="000000"/>
            </w:tcBorders>
            <w:noWrap/>
            <w:vAlign w:val="center"/>
          </w:tcPr>
          <w:p w14:paraId="460B9F7B" w14:textId="77777777" w:rsidR="00242D4A" w:rsidRDefault="009C5DA0">
            <w:pPr>
              <w:widowControl/>
              <w:autoSpaceDE w:val="0"/>
              <w:spacing w:line="480" w:lineRule="exact"/>
              <w:jc w:val="left"/>
              <w:textAlignment w:val="center"/>
              <w:rPr>
                <w:rFonts w:ascii="仿宋_GB2312" w:eastAsia="仿宋_GB2312" w:hAnsi="Calibri"/>
                <w:color w:val="000000"/>
                <w:sz w:val="24"/>
              </w:rPr>
            </w:pPr>
            <w:r>
              <w:rPr>
                <w:rFonts w:eastAsia="仿宋_GB2312"/>
                <w:color w:val="000000"/>
                <w:kern w:val="0"/>
                <w:sz w:val="24"/>
              </w:rPr>
              <w:t>14</w:t>
            </w:r>
            <w:r>
              <w:rPr>
                <w:rFonts w:ascii="仿宋_GB2312" w:eastAsia="仿宋_GB2312" w:hAnsi="Calibri" w:hint="eastAsia"/>
                <w:color w:val="000000"/>
                <w:kern w:val="0"/>
                <w:sz w:val="24"/>
              </w:rPr>
              <w:t>.</w:t>
            </w:r>
            <w:r>
              <w:rPr>
                <w:rFonts w:ascii="仿宋_GB2312" w:eastAsia="仿宋_GB2312" w:hAnsi="Calibri" w:hint="eastAsia"/>
                <w:color w:val="000000"/>
                <w:kern w:val="0"/>
                <w:sz w:val="24"/>
              </w:rPr>
              <w:t>无反党反社会主义的言行。</w:t>
            </w:r>
          </w:p>
        </w:tc>
        <w:tc>
          <w:tcPr>
            <w:tcW w:w="1163" w:type="dxa"/>
            <w:tcBorders>
              <w:top w:val="single" w:sz="8" w:space="0" w:color="000000"/>
              <w:left w:val="nil"/>
              <w:bottom w:val="single" w:sz="8" w:space="0" w:color="000000"/>
              <w:right w:val="single" w:sz="8" w:space="0" w:color="000000"/>
            </w:tcBorders>
            <w:noWrap/>
            <w:vAlign w:val="center"/>
          </w:tcPr>
          <w:p w14:paraId="46F20215"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ascii="仿宋_GB2312" w:eastAsia="仿宋_GB2312" w:hAnsi="Calibri" w:hint="eastAsia"/>
                <w:color w:val="000000"/>
                <w:kern w:val="0"/>
                <w:sz w:val="24"/>
              </w:rPr>
              <w:t>是</w:t>
            </w:r>
            <w:r>
              <w:rPr>
                <w:rFonts w:ascii="仿宋_GB2312" w:eastAsia="仿宋_GB2312" w:hAnsi="Calibri" w:hint="eastAsia"/>
                <w:color w:val="000000"/>
                <w:kern w:val="0"/>
                <w:sz w:val="24"/>
              </w:rPr>
              <w:t>/</w:t>
            </w:r>
            <w:r>
              <w:rPr>
                <w:rFonts w:ascii="仿宋_GB2312" w:eastAsia="仿宋_GB2312" w:hAnsi="Calibri" w:hint="eastAsia"/>
                <w:color w:val="000000"/>
                <w:kern w:val="0"/>
                <w:sz w:val="24"/>
              </w:rPr>
              <w:t>否</w:t>
            </w:r>
          </w:p>
        </w:tc>
        <w:tc>
          <w:tcPr>
            <w:tcW w:w="727" w:type="dxa"/>
            <w:tcBorders>
              <w:top w:val="single" w:sz="8" w:space="0" w:color="000000"/>
              <w:left w:val="nil"/>
              <w:bottom w:val="single" w:sz="8" w:space="0" w:color="000000"/>
              <w:right w:val="single" w:sz="8" w:space="0" w:color="000000"/>
            </w:tcBorders>
            <w:noWrap/>
            <w:vAlign w:val="center"/>
          </w:tcPr>
          <w:p w14:paraId="4D46B5A5"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ascii="仿宋_GB2312" w:eastAsia="仿宋_GB2312" w:hAnsi="Calibri" w:hint="eastAsia"/>
                <w:color w:val="000000"/>
                <w:kern w:val="0"/>
                <w:sz w:val="24"/>
              </w:rPr>
              <w:t>※▲</w:t>
            </w:r>
          </w:p>
        </w:tc>
      </w:tr>
      <w:tr w:rsidR="00242D4A" w14:paraId="662608C6" w14:textId="77777777">
        <w:trPr>
          <w:trHeight w:val="510"/>
          <w:jc w:val="center"/>
        </w:trPr>
        <w:tc>
          <w:tcPr>
            <w:tcW w:w="958" w:type="dxa"/>
            <w:vMerge w:val="restart"/>
            <w:tcBorders>
              <w:top w:val="nil"/>
              <w:left w:val="single" w:sz="8" w:space="0" w:color="000000"/>
              <w:bottom w:val="single" w:sz="8" w:space="0" w:color="000000"/>
              <w:right w:val="single" w:sz="8" w:space="0" w:color="000000"/>
            </w:tcBorders>
            <w:vAlign w:val="center"/>
          </w:tcPr>
          <w:p w14:paraId="79CAABAA" w14:textId="77777777" w:rsidR="00242D4A" w:rsidRDefault="009C5DA0">
            <w:pPr>
              <w:widowControl/>
              <w:autoSpaceDE w:val="0"/>
              <w:spacing w:line="480" w:lineRule="exact"/>
              <w:jc w:val="center"/>
              <w:textAlignment w:val="center"/>
              <w:rPr>
                <w:rFonts w:ascii="黑体" w:eastAsia="黑体" w:hAnsi="黑体"/>
                <w:color w:val="000000"/>
                <w:kern w:val="0"/>
                <w:sz w:val="24"/>
              </w:rPr>
            </w:pPr>
            <w:r>
              <w:rPr>
                <w:rFonts w:ascii="黑体" w:eastAsia="黑体" w:hAnsi="黑体" w:hint="eastAsia"/>
                <w:color w:val="000000"/>
                <w:kern w:val="0"/>
                <w:sz w:val="24"/>
              </w:rPr>
              <w:t>重品行</w:t>
            </w:r>
          </w:p>
          <w:p w14:paraId="6F28A09A" w14:textId="77777777" w:rsidR="00242D4A" w:rsidRDefault="009C5DA0">
            <w:pPr>
              <w:widowControl/>
              <w:autoSpaceDE w:val="0"/>
              <w:spacing w:line="480" w:lineRule="exact"/>
              <w:jc w:val="center"/>
              <w:textAlignment w:val="center"/>
              <w:rPr>
                <w:rFonts w:ascii="黑体" w:eastAsia="黑体" w:hAnsi="黑体"/>
                <w:color w:val="000000"/>
                <w:sz w:val="24"/>
              </w:rPr>
            </w:pPr>
            <w:r>
              <w:rPr>
                <w:rFonts w:eastAsia="黑体"/>
                <w:color w:val="000000"/>
                <w:sz w:val="24"/>
              </w:rPr>
              <w:t>15</w:t>
            </w:r>
            <w:r>
              <w:rPr>
                <w:rFonts w:ascii="黑体" w:eastAsia="黑体" w:hAnsi="黑体" w:hint="eastAsia"/>
                <w:color w:val="000000"/>
                <w:kern w:val="0"/>
                <w:sz w:val="24"/>
              </w:rPr>
              <w:t>分</w:t>
            </w:r>
          </w:p>
        </w:tc>
        <w:tc>
          <w:tcPr>
            <w:tcW w:w="1725" w:type="dxa"/>
            <w:vMerge w:val="restart"/>
            <w:tcBorders>
              <w:top w:val="nil"/>
              <w:left w:val="nil"/>
              <w:bottom w:val="single" w:sz="8" w:space="0" w:color="000000"/>
              <w:right w:val="single" w:sz="8" w:space="0" w:color="000000"/>
            </w:tcBorders>
            <w:noWrap/>
            <w:vAlign w:val="center"/>
          </w:tcPr>
          <w:p w14:paraId="04A619ED"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ascii="仿宋_GB2312" w:eastAsia="仿宋_GB2312" w:hAnsi="Calibri" w:hint="eastAsia"/>
                <w:color w:val="000000"/>
                <w:kern w:val="0"/>
                <w:sz w:val="24"/>
              </w:rPr>
              <w:t>明辨善恶美丑</w:t>
            </w:r>
          </w:p>
        </w:tc>
        <w:tc>
          <w:tcPr>
            <w:tcW w:w="5813" w:type="dxa"/>
            <w:tcBorders>
              <w:top w:val="single" w:sz="8" w:space="0" w:color="000000"/>
              <w:left w:val="nil"/>
              <w:bottom w:val="single" w:sz="8" w:space="0" w:color="000000"/>
              <w:right w:val="single" w:sz="8" w:space="0" w:color="000000"/>
            </w:tcBorders>
            <w:noWrap/>
            <w:vAlign w:val="bottom"/>
          </w:tcPr>
          <w:p w14:paraId="733D54D0" w14:textId="77777777" w:rsidR="00242D4A" w:rsidRDefault="009C5DA0">
            <w:pPr>
              <w:widowControl/>
              <w:autoSpaceDE w:val="0"/>
              <w:spacing w:line="480" w:lineRule="exact"/>
              <w:jc w:val="left"/>
              <w:textAlignment w:val="bottom"/>
              <w:rPr>
                <w:rFonts w:ascii="仿宋_GB2312" w:eastAsia="仿宋_GB2312" w:hAnsi="Calibri"/>
                <w:color w:val="000000"/>
                <w:sz w:val="24"/>
              </w:rPr>
            </w:pPr>
            <w:r>
              <w:rPr>
                <w:rFonts w:eastAsia="仿宋_GB2312"/>
                <w:color w:val="000000"/>
                <w:kern w:val="0"/>
                <w:sz w:val="24"/>
              </w:rPr>
              <w:t>15</w:t>
            </w:r>
            <w:r>
              <w:rPr>
                <w:rFonts w:ascii="仿宋_GB2312" w:eastAsia="仿宋_GB2312" w:hAnsi="Calibri" w:hint="eastAsia"/>
                <w:color w:val="000000"/>
                <w:kern w:val="0"/>
                <w:sz w:val="24"/>
              </w:rPr>
              <w:t>.</w:t>
            </w:r>
            <w:r>
              <w:rPr>
                <w:rFonts w:ascii="仿宋_GB2312" w:eastAsia="仿宋_GB2312" w:hAnsi="Calibri" w:hint="eastAsia"/>
                <w:color w:val="000000"/>
                <w:kern w:val="0"/>
                <w:sz w:val="24"/>
              </w:rPr>
              <w:t>学习践行社会主义核心价值观，做到知行合一。</w:t>
            </w:r>
          </w:p>
        </w:tc>
        <w:tc>
          <w:tcPr>
            <w:tcW w:w="1163" w:type="dxa"/>
            <w:tcBorders>
              <w:top w:val="single" w:sz="8" w:space="0" w:color="000000"/>
              <w:left w:val="nil"/>
              <w:bottom w:val="single" w:sz="8" w:space="0" w:color="000000"/>
              <w:right w:val="single" w:sz="8" w:space="0" w:color="000000"/>
            </w:tcBorders>
            <w:noWrap/>
            <w:vAlign w:val="bottom"/>
          </w:tcPr>
          <w:p w14:paraId="12EBA6DA" w14:textId="77777777" w:rsidR="00242D4A" w:rsidRDefault="009C5DA0">
            <w:pPr>
              <w:widowControl/>
              <w:autoSpaceDE w:val="0"/>
              <w:spacing w:line="480" w:lineRule="exact"/>
              <w:ind w:firstLineChars="100" w:firstLine="236"/>
              <w:jc w:val="center"/>
              <w:textAlignment w:val="bottom"/>
              <w:rPr>
                <w:rFonts w:ascii="仿宋_GB2312" w:eastAsia="仿宋_GB2312" w:hAnsi="Calibri"/>
                <w:color w:val="000000"/>
                <w:sz w:val="24"/>
              </w:rPr>
            </w:pPr>
            <w:r>
              <w:rPr>
                <w:rFonts w:eastAsia="仿宋_GB2312"/>
                <w:color w:val="000000"/>
                <w:kern w:val="0"/>
                <w:sz w:val="24"/>
              </w:rPr>
              <w:t>ABCD</w:t>
            </w:r>
          </w:p>
        </w:tc>
        <w:tc>
          <w:tcPr>
            <w:tcW w:w="727" w:type="dxa"/>
            <w:tcBorders>
              <w:top w:val="single" w:sz="8" w:space="0" w:color="000000"/>
              <w:left w:val="nil"/>
              <w:bottom w:val="single" w:sz="8" w:space="0" w:color="000000"/>
              <w:right w:val="single" w:sz="8" w:space="0" w:color="000000"/>
            </w:tcBorders>
            <w:noWrap/>
          </w:tcPr>
          <w:p w14:paraId="756CB343" w14:textId="77777777" w:rsidR="00242D4A" w:rsidRDefault="00242D4A">
            <w:pPr>
              <w:widowControl/>
              <w:autoSpaceDE w:val="0"/>
              <w:spacing w:line="480" w:lineRule="exact"/>
              <w:jc w:val="center"/>
              <w:rPr>
                <w:rFonts w:ascii="仿宋_GB2312" w:eastAsia="仿宋_GB2312" w:hAnsi="Calibri"/>
                <w:color w:val="000000"/>
                <w:sz w:val="24"/>
              </w:rPr>
            </w:pPr>
          </w:p>
        </w:tc>
      </w:tr>
      <w:tr w:rsidR="00242D4A" w14:paraId="45536290" w14:textId="77777777">
        <w:trPr>
          <w:trHeight w:val="300"/>
          <w:jc w:val="center"/>
        </w:trPr>
        <w:tc>
          <w:tcPr>
            <w:tcW w:w="958" w:type="dxa"/>
            <w:vMerge/>
            <w:tcBorders>
              <w:top w:val="nil"/>
              <w:left w:val="single" w:sz="8" w:space="0" w:color="000000"/>
              <w:bottom w:val="single" w:sz="8" w:space="0" w:color="000000"/>
              <w:right w:val="single" w:sz="8" w:space="0" w:color="000000"/>
            </w:tcBorders>
            <w:vAlign w:val="center"/>
          </w:tcPr>
          <w:p w14:paraId="5C2B8273" w14:textId="77777777" w:rsidR="00242D4A" w:rsidRDefault="00242D4A">
            <w:pPr>
              <w:widowControl/>
              <w:jc w:val="left"/>
              <w:rPr>
                <w:rFonts w:ascii="黑体" w:eastAsia="黑体" w:hAnsi="黑体"/>
                <w:color w:val="000000"/>
                <w:sz w:val="24"/>
              </w:rPr>
            </w:pPr>
          </w:p>
        </w:tc>
        <w:tc>
          <w:tcPr>
            <w:tcW w:w="1725" w:type="dxa"/>
            <w:vMerge/>
            <w:tcBorders>
              <w:top w:val="nil"/>
              <w:left w:val="nil"/>
              <w:bottom w:val="single" w:sz="8" w:space="0" w:color="000000"/>
              <w:right w:val="single" w:sz="8" w:space="0" w:color="000000"/>
            </w:tcBorders>
            <w:vAlign w:val="center"/>
          </w:tcPr>
          <w:p w14:paraId="0C384C8C" w14:textId="77777777" w:rsidR="00242D4A" w:rsidRDefault="00242D4A">
            <w:pPr>
              <w:widowControl/>
              <w:jc w:val="left"/>
              <w:rPr>
                <w:rFonts w:ascii="仿宋_GB2312" w:eastAsia="仿宋_GB2312" w:hAnsi="Calibri"/>
                <w:color w:val="000000"/>
                <w:sz w:val="24"/>
              </w:rPr>
            </w:pPr>
          </w:p>
        </w:tc>
        <w:tc>
          <w:tcPr>
            <w:tcW w:w="5813" w:type="dxa"/>
            <w:tcBorders>
              <w:top w:val="single" w:sz="8" w:space="0" w:color="000000"/>
              <w:left w:val="nil"/>
              <w:bottom w:val="single" w:sz="8" w:space="0" w:color="000000"/>
              <w:right w:val="single" w:sz="8" w:space="0" w:color="000000"/>
            </w:tcBorders>
            <w:noWrap/>
            <w:vAlign w:val="bottom"/>
          </w:tcPr>
          <w:p w14:paraId="66DD575F" w14:textId="77777777" w:rsidR="00242D4A" w:rsidRDefault="009C5DA0">
            <w:pPr>
              <w:widowControl/>
              <w:autoSpaceDE w:val="0"/>
              <w:spacing w:line="480" w:lineRule="exact"/>
              <w:jc w:val="left"/>
              <w:textAlignment w:val="bottom"/>
              <w:rPr>
                <w:rFonts w:ascii="仿宋_GB2312" w:eastAsia="仿宋_GB2312" w:hAnsi="Calibri"/>
                <w:color w:val="000000"/>
                <w:sz w:val="24"/>
              </w:rPr>
            </w:pPr>
            <w:r>
              <w:rPr>
                <w:rFonts w:eastAsia="仿宋_GB2312"/>
                <w:color w:val="000000"/>
                <w:kern w:val="0"/>
                <w:sz w:val="24"/>
              </w:rPr>
              <w:t>16</w:t>
            </w:r>
            <w:r>
              <w:rPr>
                <w:rFonts w:ascii="仿宋_GB2312" w:eastAsia="仿宋_GB2312" w:hAnsi="Calibri" w:hint="eastAsia"/>
                <w:color w:val="000000"/>
                <w:kern w:val="0"/>
                <w:sz w:val="24"/>
              </w:rPr>
              <w:t>.</w:t>
            </w:r>
            <w:r>
              <w:rPr>
                <w:rFonts w:ascii="仿宋_GB2312" w:eastAsia="仿宋_GB2312" w:hAnsi="Calibri" w:hint="eastAsia"/>
                <w:color w:val="000000"/>
                <w:kern w:val="0"/>
                <w:sz w:val="24"/>
              </w:rPr>
              <w:t>诚实守信，言行一致、表里如一。</w:t>
            </w:r>
          </w:p>
        </w:tc>
        <w:tc>
          <w:tcPr>
            <w:tcW w:w="1163" w:type="dxa"/>
            <w:tcBorders>
              <w:top w:val="single" w:sz="8" w:space="0" w:color="000000"/>
              <w:left w:val="nil"/>
              <w:bottom w:val="single" w:sz="8" w:space="0" w:color="000000"/>
              <w:right w:val="single" w:sz="8" w:space="0" w:color="000000"/>
            </w:tcBorders>
            <w:noWrap/>
            <w:vAlign w:val="bottom"/>
          </w:tcPr>
          <w:p w14:paraId="546DC069" w14:textId="77777777" w:rsidR="00242D4A" w:rsidRDefault="009C5DA0">
            <w:pPr>
              <w:widowControl/>
              <w:autoSpaceDE w:val="0"/>
              <w:spacing w:line="480" w:lineRule="exact"/>
              <w:jc w:val="center"/>
              <w:textAlignment w:val="bottom"/>
              <w:rPr>
                <w:rFonts w:ascii="仿宋_GB2312" w:eastAsia="仿宋_GB2312" w:hAnsi="Calibri"/>
                <w:color w:val="000000"/>
                <w:sz w:val="24"/>
              </w:rPr>
            </w:pPr>
            <w:r>
              <w:rPr>
                <w:rFonts w:ascii="仿宋_GB2312" w:eastAsia="仿宋_GB2312" w:hAnsi="Calibri" w:hint="eastAsia"/>
                <w:color w:val="000000"/>
                <w:kern w:val="0"/>
                <w:sz w:val="24"/>
              </w:rPr>
              <w:t>是</w:t>
            </w:r>
            <w:r>
              <w:rPr>
                <w:rFonts w:ascii="仿宋_GB2312" w:eastAsia="仿宋_GB2312" w:hAnsi="Calibri" w:hint="eastAsia"/>
                <w:color w:val="000000"/>
                <w:kern w:val="0"/>
                <w:sz w:val="24"/>
              </w:rPr>
              <w:t>/</w:t>
            </w:r>
            <w:r>
              <w:rPr>
                <w:rFonts w:ascii="仿宋_GB2312" w:eastAsia="仿宋_GB2312" w:hAnsi="Calibri" w:hint="eastAsia"/>
                <w:color w:val="000000"/>
                <w:kern w:val="0"/>
                <w:sz w:val="24"/>
              </w:rPr>
              <w:t>否</w:t>
            </w:r>
          </w:p>
        </w:tc>
        <w:tc>
          <w:tcPr>
            <w:tcW w:w="727" w:type="dxa"/>
            <w:tcBorders>
              <w:top w:val="single" w:sz="8" w:space="0" w:color="000000"/>
              <w:left w:val="nil"/>
              <w:bottom w:val="single" w:sz="8" w:space="0" w:color="000000"/>
              <w:right w:val="single" w:sz="8" w:space="0" w:color="000000"/>
            </w:tcBorders>
            <w:noWrap/>
            <w:vAlign w:val="bottom"/>
          </w:tcPr>
          <w:p w14:paraId="117B6160" w14:textId="77777777" w:rsidR="00242D4A" w:rsidRDefault="009C5DA0">
            <w:pPr>
              <w:widowControl/>
              <w:autoSpaceDE w:val="0"/>
              <w:spacing w:line="480" w:lineRule="exact"/>
              <w:jc w:val="center"/>
              <w:textAlignment w:val="bottom"/>
              <w:rPr>
                <w:rFonts w:ascii="仿宋_GB2312" w:eastAsia="仿宋_GB2312" w:hAnsi="Calibri"/>
                <w:color w:val="000000"/>
                <w:sz w:val="24"/>
              </w:rPr>
            </w:pPr>
            <w:r>
              <w:rPr>
                <w:rFonts w:ascii="仿宋_GB2312" w:eastAsia="仿宋_GB2312" w:hAnsi="Calibri" w:hint="eastAsia"/>
                <w:color w:val="000000"/>
                <w:kern w:val="0"/>
                <w:sz w:val="24"/>
              </w:rPr>
              <w:t>※▲</w:t>
            </w:r>
          </w:p>
        </w:tc>
      </w:tr>
      <w:tr w:rsidR="00242D4A" w14:paraId="43E5AB64" w14:textId="77777777">
        <w:trPr>
          <w:trHeight w:val="540"/>
          <w:jc w:val="center"/>
        </w:trPr>
        <w:tc>
          <w:tcPr>
            <w:tcW w:w="958" w:type="dxa"/>
            <w:vMerge/>
            <w:tcBorders>
              <w:top w:val="nil"/>
              <w:left w:val="single" w:sz="8" w:space="0" w:color="000000"/>
              <w:bottom w:val="single" w:sz="8" w:space="0" w:color="000000"/>
              <w:right w:val="single" w:sz="8" w:space="0" w:color="000000"/>
            </w:tcBorders>
            <w:vAlign w:val="center"/>
          </w:tcPr>
          <w:p w14:paraId="2AF8FB1E" w14:textId="77777777" w:rsidR="00242D4A" w:rsidRDefault="00242D4A">
            <w:pPr>
              <w:widowControl/>
              <w:jc w:val="left"/>
              <w:rPr>
                <w:rFonts w:ascii="黑体" w:eastAsia="黑体" w:hAnsi="黑体"/>
                <w:color w:val="000000"/>
                <w:sz w:val="24"/>
              </w:rPr>
            </w:pPr>
          </w:p>
        </w:tc>
        <w:tc>
          <w:tcPr>
            <w:tcW w:w="1725" w:type="dxa"/>
            <w:vMerge/>
            <w:tcBorders>
              <w:top w:val="nil"/>
              <w:left w:val="nil"/>
              <w:bottom w:val="single" w:sz="8" w:space="0" w:color="000000"/>
              <w:right w:val="single" w:sz="8" w:space="0" w:color="000000"/>
            </w:tcBorders>
            <w:vAlign w:val="center"/>
          </w:tcPr>
          <w:p w14:paraId="2CC66858" w14:textId="77777777" w:rsidR="00242D4A" w:rsidRDefault="00242D4A">
            <w:pPr>
              <w:widowControl/>
              <w:jc w:val="left"/>
              <w:rPr>
                <w:rFonts w:ascii="仿宋_GB2312" w:eastAsia="仿宋_GB2312" w:hAnsi="Calibri"/>
                <w:color w:val="000000"/>
                <w:sz w:val="24"/>
              </w:rPr>
            </w:pPr>
          </w:p>
        </w:tc>
        <w:tc>
          <w:tcPr>
            <w:tcW w:w="5813" w:type="dxa"/>
            <w:tcBorders>
              <w:top w:val="single" w:sz="8" w:space="0" w:color="000000"/>
              <w:left w:val="nil"/>
              <w:bottom w:val="single" w:sz="8" w:space="0" w:color="000000"/>
              <w:right w:val="single" w:sz="8" w:space="0" w:color="000000"/>
            </w:tcBorders>
            <w:vAlign w:val="bottom"/>
          </w:tcPr>
          <w:p w14:paraId="529DC585" w14:textId="77777777" w:rsidR="00242D4A" w:rsidRDefault="009C5DA0">
            <w:pPr>
              <w:widowControl/>
              <w:autoSpaceDE w:val="0"/>
              <w:spacing w:line="480" w:lineRule="exact"/>
              <w:jc w:val="left"/>
              <w:textAlignment w:val="bottom"/>
              <w:rPr>
                <w:rFonts w:ascii="仿宋_GB2312" w:eastAsia="仿宋_GB2312" w:hAnsi="Calibri"/>
                <w:color w:val="000000"/>
                <w:sz w:val="24"/>
              </w:rPr>
            </w:pPr>
            <w:r>
              <w:rPr>
                <w:rFonts w:eastAsia="仿宋_GB2312"/>
                <w:color w:val="000000"/>
                <w:kern w:val="0"/>
                <w:sz w:val="24"/>
              </w:rPr>
              <w:t>17</w:t>
            </w:r>
            <w:r>
              <w:rPr>
                <w:rFonts w:ascii="仿宋_GB2312" w:eastAsia="仿宋_GB2312" w:hAnsi="Calibri" w:hint="eastAsia"/>
                <w:color w:val="000000"/>
                <w:kern w:val="0"/>
                <w:sz w:val="24"/>
              </w:rPr>
              <w:t>.</w:t>
            </w:r>
            <w:r>
              <w:rPr>
                <w:rFonts w:ascii="仿宋_GB2312" w:eastAsia="仿宋_GB2312" w:hAnsi="Calibri" w:hint="eastAsia"/>
                <w:color w:val="000000"/>
                <w:kern w:val="0"/>
                <w:sz w:val="24"/>
              </w:rPr>
              <w:t>弘扬主旋律，传播正能量，不造谣、不信谣、不传谣。</w:t>
            </w:r>
          </w:p>
        </w:tc>
        <w:tc>
          <w:tcPr>
            <w:tcW w:w="1163" w:type="dxa"/>
            <w:tcBorders>
              <w:top w:val="single" w:sz="8" w:space="0" w:color="000000"/>
              <w:left w:val="nil"/>
              <w:bottom w:val="single" w:sz="8" w:space="0" w:color="000000"/>
              <w:right w:val="single" w:sz="8" w:space="0" w:color="000000"/>
            </w:tcBorders>
            <w:noWrap/>
            <w:vAlign w:val="center"/>
          </w:tcPr>
          <w:p w14:paraId="09AF5916"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eastAsia="仿宋_GB2312"/>
                <w:color w:val="000000"/>
                <w:kern w:val="0"/>
                <w:sz w:val="24"/>
              </w:rPr>
              <w:t>ABCD</w:t>
            </w:r>
          </w:p>
        </w:tc>
        <w:tc>
          <w:tcPr>
            <w:tcW w:w="727" w:type="dxa"/>
            <w:tcBorders>
              <w:top w:val="single" w:sz="8" w:space="0" w:color="000000"/>
              <w:left w:val="nil"/>
              <w:bottom w:val="single" w:sz="8" w:space="0" w:color="000000"/>
              <w:right w:val="single" w:sz="8" w:space="0" w:color="000000"/>
            </w:tcBorders>
            <w:noWrap/>
          </w:tcPr>
          <w:p w14:paraId="26F94556" w14:textId="77777777" w:rsidR="00242D4A" w:rsidRDefault="00242D4A">
            <w:pPr>
              <w:widowControl/>
              <w:autoSpaceDE w:val="0"/>
              <w:spacing w:line="480" w:lineRule="exact"/>
              <w:jc w:val="center"/>
              <w:rPr>
                <w:rFonts w:ascii="仿宋_GB2312" w:eastAsia="仿宋_GB2312" w:hAnsi="Calibri"/>
                <w:color w:val="000000"/>
                <w:sz w:val="24"/>
              </w:rPr>
            </w:pPr>
          </w:p>
        </w:tc>
      </w:tr>
      <w:tr w:rsidR="00242D4A" w14:paraId="3716B0C9" w14:textId="77777777">
        <w:trPr>
          <w:trHeight w:val="540"/>
          <w:jc w:val="center"/>
        </w:trPr>
        <w:tc>
          <w:tcPr>
            <w:tcW w:w="958" w:type="dxa"/>
            <w:vMerge/>
            <w:tcBorders>
              <w:top w:val="nil"/>
              <w:left w:val="single" w:sz="8" w:space="0" w:color="000000"/>
              <w:bottom w:val="single" w:sz="8" w:space="0" w:color="000000"/>
              <w:right w:val="single" w:sz="8" w:space="0" w:color="000000"/>
            </w:tcBorders>
            <w:vAlign w:val="center"/>
          </w:tcPr>
          <w:p w14:paraId="5CECE92D" w14:textId="77777777" w:rsidR="00242D4A" w:rsidRDefault="00242D4A">
            <w:pPr>
              <w:widowControl/>
              <w:jc w:val="left"/>
              <w:rPr>
                <w:rFonts w:ascii="黑体" w:eastAsia="黑体" w:hAnsi="黑体"/>
                <w:color w:val="000000"/>
                <w:sz w:val="24"/>
              </w:rPr>
            </w:pPr>
          </w:p>
        </w:tc>
        <w:tc>
          <w:tcPr>
            <w:tcW w:w="1725" w:type="dxa"/>
            <w:vMerge w:val="restart"/>
            <w:tcBorders>
              <w:top w:val="nil"/>
              <w:left w:val="nil"/>
              <w:bottom w:val="single" w:sz="8" w:space="0" w:color="000000"/>
              <w:right w:val="single" w:sz="8" w:space="0" w:color="000000"/>
            </w:tcBorders>
            <w:noWrap/>
            <w:vAlign w:val="center"/>
          </w:tcPr>
          <w:p w14:paraId="07BA58FD"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ascii="仿宋_GB2312" w:eastAsia="仿宋_GB2312" w:hAnsi="Calibri" w:hint="eastAsia"/>
                <w:color w:val="000000"/>
                <w:kern w:val="0"/>
                <w:sz w:val="24"/>
              </w:rPr>
              <w:t>发扬集体主义</w:t>
            </w:r>
          </w:p>
        </w:tc>
        <w:tc>
          <w:tcPr>
            <w:tcW w:w="5813" w:type="dxa"/>
            <w:tcBorders>
              <w:top w:val="single" w:sz="8" w:space="0" w:color="000000"/>
              <w:left w:val="nil"/>
              <w:bottom w:val="single" w:sz="8" w:space="0" w:color="000000"/>
              <w:right w:val="single" w:sz="8" w:space="0" w:color="000000"/>
            </w:tcBorders>
            <w:vAlign w:val="bottom"/>
          </w:tcPr>
          <w:p w14:paraId="12F49C22" w14:textId="77777777" w:rsidR="00242D4A" w:rsidRDefault="009C5DA0">
            <w:pPr>
              <w:widowControl/>
              <w:autoSpaceDE w:val="0"/>
              <w:spacing w:line="480" w:lineRule="exact"/>
              <w:jc w:val="left"/>
              <w:textAlignment w:val="bottom"/>
              <w:rPr>
                <w:rFonts w:ascii="仿宋_GB2312" w:eastAsia="仿宋_GB2312" w:hAnsi="Calibri"/>
                <w:color w:val="000000"/>
                <w:sz w:val="24"/>
              </w:rPr>
            </w:pPr>
            <w:r>
              <w:rPr>
                <w:rFonts w:eastAsia="仿宋_GB2312"/>
                <w:color w:val="000000"/>
                <w:kern w:val="0"/>
                <w:sz w:val="24"/>
              </w:rPr>
              <w:t>18</w:t>
            </w:r>
            <w:r>
              <w:rPr>
                <w:rFonts w:ascii="仿宋_GB2312" w:eastAsia="仿宋_GB2312" w:hAnsi="Calibri" w:hint="eastAsia"/>
                <w:color w:val="000000"/>
                <w:kern w:val="0"/>
                <w:sz w:val="24"/>
              </w:rPr>
              <w:t>.</w:t>
            </w:r>
            <w:r>
              <w:rPr>
                <w:rFonts w:ascii="仿宋_GB2312" w:eastAsia="仿宋_GB2312" w:hAnsi="Calibri" w:hint="eastAsia"/>
                <w:color w:val="000000"/>
                <w:kern w:val="0"/>
                <w:sz w:val="24"/>
              </w:rPr>
              <w:t>热心集体事务，团队意识和集体荣誉感强，带头参加、组织集体活动。</w:t>
            </w:r>
          </w:p>
        </w:tc>
        <w:tc>
          <w:tcPr>
            <w:tcW w:w="1163" w:type="dxa"/>
            <w:tcBorders>
              <w:top w:val="single" w:sz="8" w:space="0" w:color="000000"/>
              <w:left w:val="nil"/>
              <w:bottom w:val="single" w:sz="8" w:space="0" w:color="000000"/>
              <w:right w:val="single" w:sz="8" w:space="0" w:color="000000"/>
            </w:tcBorders>
            <w:noWrap/>
            <w:vAlign w:val="center"/>
          </w:tcPr>
          <w:p w14:paraId="4D167CFF"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eastAsia="仿宋_GB2312"/>
                <w:color w:val="000000"/>
                <w:kern w:val="0"/>
                <w:sz w:val="24"/>
              </w:rPr>
              <w:t>ABCD</w:t>
            </w:r>
          </w:p>
        </w:tc>
        <w:tc>
          <w:tcPr>
            <w:tcW w:w="727" w:type="dxa"/>
            <w:tcBorders>
              <w:top w:val="single" w:sz="8" w:space="0" w:color="000000"/>
              <w:left w:val="nil"/>
              <w:bottom w:val="single" w:sz="8" w:space="0" w:color="000000"/>
              <w:right w:val="single" w:sz="8" w:space="0" w:color="000000"/>
            </w:tcBorders>
            <w:noWrap/>
            <w:vAlign w:val="center"/>
          </w:tcPr>
          <w:p w14:paraId="72C628C3" w14:textId="77777777" w:rsidR="00242D4A" w:rsidRDefault="009C5DA0">
            <w:pPr>
              <w:widowControl/>
              <w:autoSpaceDE w:val="0"/>
              <w:spacing w:line="480" w:lineRule="exact"/>
              <w:ind w:firstLineChars="100" w:firstLine="236"/>
              <w:jc w:val="center"/>
              <w:textAlignment w:val="center"/>
              <w:rPr>
                <w:rFonts w:ascii="仿宋_GB2312" w:eastAsia="仿宋_GB2312" w:hAnsi="Calibri"/>
                <w:color w:val="000000"/>
                <w:sz w:val="24"/>
              </w:rPr>
            </w:pPr>
            <w:r>
              <w:rPr>
                <w:rFonts w:ascii="仿宋_GB2312" w:eastAsia="仿宋_GB2312" w:hAnsi="Calibri" w:hint="eastAsia"/>
                <w:color w:val="000000"/>
                <w:kern w:val="0"/>
                <w:sz w:val="24"/>
              </w:rPr>
              <w:t>▲</w:t>
            </w:r>
          </w:p>
        </w:tc>
      </w:tr>
      <w:tr w:rsidR="00242D4A" w14:paraId="5B6A1705" w14:textId="77777777">
        <w:trPr>
          <w:trHeight w:val="780"/>
          <w:jc w:val="center"/>
        </w:trPr>
        <w:tc>
          <w:tcPr>
            <w:tcW w:w="958" w:type="dxa"/>
            <w:vMerge/>
            <w:tcBorders>
              <w:top w:val="nil"/>
              <w:left w:val="single" w:sz="8" w:space="0" w:color="000000"/>
              <w:bottom w:val="single" w:sz="8" w:space="0" w:color="000000"/>
              <w:right w:val="single" w:sz="8" w:space="0" w:color="000000"/>
            </w:tcBorders>
            <w:vAlign w:val="center"/>
          </w:tcPr>
          <w:p w14:paraId="7C88D0E1" w14:textId="77777777" w:rsidR="00242D4A" w:rsidRDefault="00242D4A">
            <w:pPr>
              <w:widowControl/>
              <w:jc w:val="left"/>
              <w:rPr>
                <w:rFonts w:ascii="黑体" w:eastAsia="黑体" w:hAnsi="黑体"/>
                <w:color w:val="000000"/>
                <w:sz w:val="24"/>
              </w:rPr>
            </w:pPr>
          </w:p>
        </w:tc>
        <w:tc>
          <w:tcPr>
            <w:tcW w:w="1725" w:type="dxa"/>
            <w:vMerge/>
            <w:tcBorders>
              <w:top w:val="nil"/>
              <w:left w:val="nil"/>
              <w:bottom w:val="single" w:sz="8" w:space="0" w:color="000000"/>
              <w:right w:val="single" w:sz="8" w:space="0" w:color="000000"/>
            </w:tcBorders>
            <w:vAlign w:val="center"/>
          </w:tcPr>
          <w:p w14:paraId="27C23AFB" w14:textId="77777777" w:rsidR="00242D4A" w:rsidRDefault="00242D4A">
            <w:pPr>
              <w:widowControl/>
              <w:jc w:val="left"/>
              <w:rPr>
                <w:rFonts w:ascii="仿宋_GB2312" w:eastAsia="仿宋_GB2312" w:hAnsi="Calibri"/>
                <w:color w:val="000000"/>
                <w:sz w:val="24"/>
              </w:rPr>
            </w:pPr>
          </w:p>
        </w:tc>
        <w:tc>
          <w:tcPr>
            <w:tcW w:w="5813" w:type="dxa"/>
            <w:tcBorders>
              <w:top w:val="single" w:sz="8" w:space="0" w:color="000000"/>
              <w:left w:val="nil"/>
              <w:bottom w:val="single" w:sz="8" w:space="0" w:color="000000"/>
              <w:right w:val="single" w:sz="8" w:space="0" w:color="000000"/>
            </w:tcBorders>
            <w:vAlign w:val="bottom"/>
          </w:tcPr>
          <w:p w14:paraId="615D70BF" w14:textId="77777777" w:rsidR="00242D4A" w:rsidRDefault="009C5DA0">
            <w:pPr>
              <w:widowControl/>
              <w:autoSpaceDE w:val="0"/>
              <w:spacing w:line="480" w:lineRule="exact"/>
              <w:jc w:val="left"/>
              <w:textAlignment w:val="bottom"/>
              <w:rPr>
                <w:rFonts w:ascii="仿宋_GB2312" w:eastAsia="仿宋_GB2312" w:hAnsi="Calibri"/>
                <w:color w:val="000000"/>
                <w:sz w:val="24"/>
              </w:rPr>
            </w:pPr>
            <w:r>
              <w:rPr>
                <w:rFonts w:eastAsia="仿宋_GB2312"/>
                <w:color w:val="000000"/>
                <w:kern w:val="0"/>
                <w:sz w:val="24"/>
              </w:rPr>
              <w:t>19</w:t>
            </w:r>
            <w:r>
              <w:rPr>
                <w:rFonts w:ascii="仿宋_GB2312" w:eastAsia="仿宋_GB2312" w:hAnsi="Calibri" w:hint="eastAsia"/>
                <w:color w:val="000000"/>
                <w:kern w:val="0"/>
                <w:sz w:val="24"/>
              </w:rPr>
              <w:t>.</w:t>
            </w:r>
            <w:r>
              <w:rPr>
                <w:rFonts w:ascii="仿宋_GB2312" w:eastAsia="仿宋_GB2312" w:hAnsi="Calibri" w:hint="eastAsia"/>
                <w:color w:val="000000"/>
                <w:kern w:val="0"/>
                <w:sz w:val="24"/>
              </w:rPr>
              <w:t>中华民族共同体意识强，与身边其他民族的同学和睦相处，自觉同破坏民族团结的言行作斗争。</w:t>
            </w:r>
          </w:p>
        </w:tc>
        <w:tc>
          <w:tcPr>
            <w:tcW w:w="1163" w:type="dxa"/>
            <w:tcBorders>
              <w:top w:val="single" w:sz="8" w:space="0" w:color="000000"/>
              <w:left w:val="nil"/>
              <w:bottom w:val="single" w:sz="8" w:space="0" w:color="000000"/>
              <w:right w:val="single" w:sz="8" w:space="0" w:color="000000"/>
            </w:tcBorders>
            <w:noWrap/>
            <w:vAlign w:val="center"/>
          </w:tcPr>
          <w:p w14:paraId="58BB26C0"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eastAsia="仿宋_GB2312"/>
                <w:color w:val="000000"/>
                <w:kern w:val="0"/>
                <w:sz w:val="24"/>
              </w:rPr>
              <w:t>ABCD</w:t>
            </w:r>
          </w:p>
        </w:tc>
        <w:tc>
          <w:tcPr>
            <w:tcW w:w="727" w:type="dxa"/>
            <w:tcBorders>
              <w:top w:val="single" w:sz="8" w:space="0" w:color="000000"/>
              <w:left w:val="nil"/>
              <w:bottom w:val="single" w:sz="8" w:space="0" w:color="000000"/>
              <w:right w:val="single" w:sz="8" w:space="0" w:color="000000"/>
            </w:tcBorders>
            <w:noWrap/>
            <w:vAlign w:val="center"/>
          </w:tcPr>
          <w:p w14:paraId="1ECA8C03"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ascii="仿宋_GB2312" w:eastAsia="仿宋_GB2312" w:hAnsi="Calibri" w:hint="eastAsia"/>
                <w:color w:val="000000"/>
                <w:kern w:val="0"/>
                <w:sz w:val="24"/>
              </w:rPr>
              <w:t>※▲</w:t>
            </w:r>
          </w:p>
        </w:tc>
      </w:tr>
      <w:tr w:rsidR="00242D4A" w14:paraId="5DB90292" w14:textId="77777777">
        <w:trPr>
          <w:trHeight w:val="840"/>
          <w:jc w:val="center"/>
        </w:trPr>
        <w:tc>
          <w:tcPr>
            <w:tcW w:w="958" w:type="dxa"/>
            <w:vMerge/>
            <w:tcBorders>
              <w:top w:val="nil"/>
              <w:left w:val="single" w:sz="8" w:space="0" w:color="000000"/>
              <w:bottom w:val="single" w:sz="8" w:space="0" w:color="000000"/>
              <w:right w:val="single" w:sz="8" w:space="0" w:color="000000"/>
            </w:tcBorders>
            <w:vAlign w:val="center"/>
          </w:tcPr>
          <w:p w14:paraId="1002030B" w14:textId="77777777" w:rsidR="00242D4A" w:rsidRDefault="00242D4A">
            <w:pPr>
              <w:widowControl/>
              <w:jc w:val="left"/>
              <w:rPr>
                <w:rFonts w:ascii="黑体" w:eastAsia="黑体" w:hAnsi="黑体"/>
                <w:color w:val="000000"/>
                <w:sz w:val="24"/>
              </w:rPr>
            </w:pPr>
          </w:p>
        </w:tc>
        <w:tc>
          <w:tcPr>
            <w:tcW w:w="1725" w:type="dxa"/>
            <w:tcBorders>
              <w:top w:val="single" w:sz="8" w:space="0" w:color="000000"/>
              <w:left w:val="nil"/>
              <w:bottom w:val="single" w:sz="8" w:space="0" w:color="000000"/>
              <w:right w:val="single" w:sz="8" w:space="0" w:color="000000"/>
            </w:tcBorders>
            <w:noWrap/>
            <w:vAlign w:val="center"/>
          </w:tcPr>
          <w:p w14:paraId="383B89E0"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ascii="仿宋_GB2312" w:eastAsia="仿宋_GB2312" w:hAnsi="Calibri" w:hint="eastAsia"/>
                <w:color w:val="000000"/>
                <w:kern w:val="0"/>
                <w:sz w:val="24"/>
              </w:rPr>
              <w:t>乐于奉献社会</w:t>
            </w:r>
          </w:p>
        </w:tc>
        <w:tc>
          <w:tcPr>
            <w:tcW w:w="5813" w:type="dxa"/>
            <w:tcBorders>
              <w:top w:val="single" w:sz="8" w:space="0" w:color="000000"/>
              <w:left w:val="nil"/>
              <w:bottom w:val="single" w:sz="8" w:space="0" w:color="000000"/>
              <w:right w:val="single" w:sz="8" w:space="0" w:color="000000"/>
            </w:tcBorders>
            <w:vAlign w:val="bottom"/>
          </w:tcPr>
          <w:p w14:paraId="5F2517C9" w14:textId="77777777" w:rsidR="00242D4A" w:rsidRDefault="009C5DA0">
            <w:pPr>
              <w:widowControl/>
              <w:autoSpaceDE w:val="0"/>
              <w:spacing w:line="480" w:lineRule="exact"/>
              <w:jc w:val="left"/>
              <w:textAlignment w:val="bottom"/>
              <w:rPr>
                <w:rFonts w:ascii="仿宋_GB2312" w:eastAsia="仿宋_GB2312" w:hAnsi="Calibri"/>
                <w:color w:val="000000"/>
                <w:sz w:val="24"/>
              </w:rPr>
            </w:pPr>
            <w:r>
              <w:rPr>
                <w:rFonts w:eastAsia="仿宋_GB2312"/>
                <w:color w:val="000000"/>
                <w:kern w:val="0"/>
                <w:sz w:val="24"/>
              </w:rPr>
              <w:t>20</w:t>
            </w:r>
            <w:r>
              <w:rPr>
                <w:rFonts w:ascii="仿宋_GB2312" w:eastAsia="仿宋_GB2312" w:hAnsi="Calibri" w:hint="eastAsia"/>
                <w:color w:val="000000"/>
                <w:kern w:val="0"/>
                <w:sz w:val="24"/>
              </w:rPr>
              <w:t>.</w:t>
            </w:r>
            <w:r>
              <w:rPr>
                <w:rFonts w:ascii="仿宋_GB2312" w:eastAsia="仿宋_GB2312" w:hAnsi="Calibri" w:hint="eastAsia"/>
                <w:color w:val="000000"/>
                <w:kern w:val="0"/>
                <w:sz w:val="24"/>
              </w:rPr>
              <w:t>践行文明风尚，带头参与学雷锋志愿服务等社会公益活动，成为注册志愿者，年度志愿服务时长不少于</w:t>
            </w:r>
            <w:r>
              <w:rPr>
                <w:rFonts w:eastAsia="仿宋_GB2312"/>
                <w:color w:val="000000"/>
                <w:kern w:val="0"/>
                <w:sz w:val="24"/>
              </w:rPr>
              <w:t>20</w:t>
            </w:r>
            <w:r>
              <w:rPr>
                <w:rFonts w:ascii="仿宋_GB2312" w:eastAsia="仿宋_GB2312" w:hAnsi="Calibri" w:hint="eastAsia"/>
                <w:color w:val="000000"/>
                <w:kern w:val="0"/>
                <w:sz w:val="24"/>
              </w:rPr>
              <w:t>小时。</w:t>
            </w:r>
          </w:p>
        </w:tc>
        <w:tc>
          <w:tcPr>
            <w:tcW w:w="1163" w:type="dxa"/>
            <w:tcBorders>
              <w:top w:val="single" w:sz="8" w:space="0" w:color="000000"/>
              <w:left w:val="nil"/>
              <w:bottom w:val="single" w:sz="8" w:space="0" w:color="000000"/>
              <w:right w:val="single" w:sz="8" w:space="0" w:color="000000"/>
            </w:tcBorders>
            <w:noWrap/>
            <w:vAlign w:val="center"/>
          </w:tcPr>
          <w:p w14:paraId="2D0E69D0"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eastAsia="仿宋_GB2312"/>
                <w:color w:val="000000"/>
                <w:kern w:val="0"/>
                <w:sz w:val="24"/>
              </w:rPr>
              <w:t>ABCD</w:t>
            </w:r>
          </w:p>
        </w:tc>
        <w:tc>
          <w:tcPr>
            <w:tcW w:w="727" w:type="dxa"/>
            <w:tcBorders>
              <w:top w:val="single" w:sz="8" w:space="0" w:color="000000"/>
              <w:left w:val="nil"/>
              <w:bottom w:val="single" w:sz="8" w:space="0" w:color="000000"/>
              <w:right w:val="single" w:sz="8" w:space="0" w:color="000000"/>
            </w:tcBorders>
            <w:noWrap/>
            <w:vAlign w:val="center"/>
          </w:tcPr>
          <w:p w14:paraId="1CFE2AB4"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ascii="仿宋_GB2312" w:eastAsia="仿宋_GB2312" w:hAnsi="Calibri" w:hint="eastAsia"/>
                <w:color w:val="000000"/>
                <w:kern w:val="0"/>
                <w:sz w:val="24"/>
              </w:rPr>
              <w:t>※▲</w:t>
            </w:r>
          </w:p>
        </w:tc>
      </w:tr>
      <w:tr w:rsidR="00242D4A" w14:paraId="35EFCE44" w14:textId="77777777">
        <w:trPr>
          <w:trHeight w:val="825"/>
          <w:jc w:val="center"/>
        </w:trPr>
        <w:tc>
          <w:tcPr>
            <w:tcW w:w="958" w:type="dxa"/>
            <w:vMerge w:val="restart"/>
            <w:tcBorders>
              <w:top w:val="nil"/>
              <w:left w:val="single" w:sz="8" w:space="0" w:color="000000"/>
              <w:bottom w:val="single" w:sz="8" w:space="0" w:color="000000"/>
              <w:right w:val="single" w:sz="8" w:space="0" w:color="000000"/>
            </w:tcBorders>
            <w:vAlign w:val="center"/>
          </w:tcPr>
          <w:p w14:paraId="1DA48A4F" w14:textId="77777777" w:rsidR="00242D4A" w:rsidRDefault="009C5DA0">
            <w:pPr>
              <w:widowControl/>
              <w:autoSpaceDE w:val="0"/>
              <w:spacing w:line="480" w:lineRule="exact"/>
              <w:jc w:val="center"/>
              <w:textAlignment w:val="center"/>
              <w:rPr>
                <w:rFonts w:ascii="黑体" w:eastAsia="黑体" w:hAnsi="黑体"/>
                <w:color w:val="000000"/>
                <w:kern w:val="0"/>
                <w:sz w:val="24"/>
              </w:rPr>
            </w:pPr>
            <w:r>
              <w:rPr>
                <w:rFonts w:ascii="黑体" w:eastAsia="黑体" w:hAnsi="黑体" w:hint="eastAsia"/>
                <w:color w:val="000000"/>
                <w:kern w:val="0"/>
                <w:sz w:val="24"/>
              </w:rPr>
              <w:t>争先锋</w:t>
            </w:r>
          </w:p>
          <w:p w14:paraId="4C5AC86C" w14:textId="77777777" w:rsidR="00242D4A" w:rsidRDefault="009C5DA0">
            <w:pPr>
              <w:widowControl/>
              <w:autoSpaceDE w:val="0"/>
              <w:spacing w:line="480" w:lineRule="exact"/>
              <w:jc w:val="center"/>
              <w:textAlignment w:val="center"/>
              <w:rPr>
                <w:rFonts w:ascii="黑体" w:eastAsia="黑体" w:hAnsi="黑体"/>
                <w:color w:val="000000"/>
                <w:sz w:val="24"/>
              </w:rPr>
            </w:pPr>
            <w:r>
              <w:rPr>
                <w:rFonts w:eastAsia="黑体"/>
                <w:color w:val="000000"/>
                <w:sz w:val="24"/>
              </w:rPr>
              <w:t>20</w:t>
            </w:r>
            <w:r>
              <w:rPr>
                <w:rFonts w:ascii="黑体" w:eastAsia="黑体" w:hAnsi="黑体" w:hint="eastAsia"/>
                <w:color w:val="000000"/>
                <w:kern w:val="0"/>
                <w:sz w:val="24"/>
              </w:rPr>
              <w:t>分</w:t>
            </w:r>
          </w:p>
        </w:tc>
        <w:tc>
          <w:tcPr>
            <w:tcW w:w="1725" w:type="dxa"/>
            <w:vMerge w:val="restart"/>
            <w:tcBorders>
              <w:top w:val="nil"/>
              <w:left w:val="nil"/>
              <w:bottom w:val="single" w:sz="8" w:space="0" w:color="000000"/>
              <w:right w:val="single" w:sz="8" w:space="0" w:color="000000"/>
            </w:tcBorders>
            <w:noWrap/>
            <w:vAlign w:val="center"/>
          </w:tcPr>
          <w:p w14:paraId="51C7BB43"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ascii="仿宋_GB2312" w:eastAsia="仿宋_GB2312" w:hAnsi="Calibri" w:hint="eastAsia"/>
                <w:color w:val="000000"/>
                <w:kern w:val="0"/>
                <w:sz w:val="24"/>
              </w:rPr>
              <w:t>矢志艰苦奋斗</w:t>
            </w:r>
          </w:p>
        </w:tc>
        <w:tc>
          <w:tcPr>
            <w:tcW w:w="5813" w:type="dxa"/>
            <w:tcBorders>
              <w:top w:val="single" w:sz="8" w:space="0" w:color="000000"/>
              <w:left w:val="nil"/>
              <w:bottom w:val="single" w:sz="8" w:space="0" w:color="000000"/>
              <w:right w:val="single" w:sz="8" w:space="0" w:color="000000"/>
            </w:tcBorders>
            <w:vAlign w:val="bottom"/>
          </w:tcPr>
          <w:p w14:paraId="7667E5FC" w14:textId="77777777" w:rsidR="00242D4A" w:rsidRDefault="009C5DA0">
            <w:pPr>
              <w:widowControl/>
              <w:autoSpaceDE w:val="0"/>
              <w:spacing w:line="480" w:lineRule="exact"/>
              <w:jc w:val="left"/>
              <w:textAlignment w:val="bottom"/>
              <w:rPr>
                <w:rFonts w:ascii="仿宋_GB2312" w:eastAsia="仿宋_GB2312" w:hAnsi="Calibri"/>
                <w:color w:val="000000"/>
                <w:sz w:val="24"/>
              </w:rPr>
            </w:pPr>
            <w:r>
              <w:rPr>
                <w:rFonts w:eastAsia="仿宋_GB2312"/>
                <w:color w:val="000000"/>
                <w:kern w:val="0"/>
                <w:sz w:val="24"/>
              </w:rPr>
              <w:t>21</w:t>
            </w:r>
            <w:r>
              <w:rPr>
                <w:rFonts w:ascii="仿宋_GB2312" w:eastAsia="仿宋_GB2312" w:hAnsi="Calibri" w:hint="eastAsia"/>
                <w:color w:val="000000"/>
                <w:kern w:val="0"/>
                <w:sz w:val="24"/>
              </w:rPr>
              <w:t>.</w:t>
            </w:r>
            <w:r>
              <w:rPr>
                <w:rFonts w:ascii="仿宋_GB2312" w:eastAsia="仿宋_GB2312" w:hAnsi="Calibri" w:hint="eastAsia"/>
                <w:color w:val="000000"/>
                <w:kern w:val="0"/>
                <w:sz w:val="24"/>
              </w:rPr>
              <w:t>劳动能力强，积极参加校内外实践活动，尊重普通劳动者，勤俭节约、爱惜粮食，不攀比物质生活。</w:t>
            </w:r>
          </w:p>
        </w:tc>
        <w:tc>
          <w:tcPr>
            <w:tcW w:w="1163" w:type="dxa"/>
            <w:tcBorders>
              <w:top w:val="single" w:sz="8" w:space="0" w:color="000000"/>
              <w:left w:val="nil"/>
              <w:bottom w:val="single" w:sz="8" w:space="0" w:color="000000"/>
              <w:right w:val="single" w:sz="8" w:space="0" w:color="000000"/>
            </w:tcBorders>
            <w:noWrap/>
            <w:vAlign w:val="center"/>
          </w:tcPr>
          <w:p w14:paraId="0AEEDCED"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eastAsia="仿宋_GB2312"/>
                <w:color w:val="000000"/>
                <w:kern w:val="0"/>
                <w:sz w:val="24"/>
              </w:rPr>
              <w:t>ABCD</w:t>
            </w:r>
          </w:p>
        </w:tc>
        <w:tc>
          <w:tcPr>
            <w:tcW w:w="727" w:type="dxa"/>
            <w:tcBorders>
              <w:top w:val="single" w:sz="8" w:space="0" w:color="000000"/>
              <w:left w:val="nil"/>
              <w:bottom w:val="single" w:sz="8" w:space="0" w:color="000000"/>
              <w:right w:val="single" w:sz="8" w:space="0" w:color="000000"/>
            </w:tcBorders>
            <w:noWrap/>
            <w:vAlign w:val="center"/>
          </w:tcPr>
          <w:p w14:paraId="089E24A0" w14:textId="77777777" w:rsidR="00242D4A" w:rsidRDefault="009C5DA0">
            <w:pPr>
              <w:widowControl/>
              <w:autoSpaceDE w:val="0"/>
              <w:spacing w:line="480" w:lineRule="exact"/>
              <w:ind w:firstLineChars="100" w:firstLine="236"/>
              <w:jc w:val="center"/>
              <w:textAlignment w:val="center"/>
              <w:rPr>
                <w:rFonts w:ascii="仿宋_GB2312" w:eastAsia="仿宋_GB2312" w:hAnsi="Calibri"/>
                <w:color w:val="000000"/>
                <w:sz w:val="24"/>
              </w:rPr>
            </w:pPr>
            <w:r>
              <w:rPr>
                <w:rFonts w:ascii="仿宋_GB2312" w:eastAsia="仿宋_GB2312" w:hAnsi="Calibri" w:hint="eastAsia"/>
                <w:color w:val="000000"/>
                <w:kern w:val="0"/>
                <w:sz w:val="24"/>
              </w:rPr>
              <w:t>▲</w:t>
            </w:r>
          </w:p>
        </w:tc>
      </w:tr>
      <w:tr w:rsidR="00242D4A" w14:paraId="39855447" w14:textId="77777777">
        <w:trPr>
          <w:trHeight w:val="825"/>
          <w:jc w:val="center"/>
        </w:trPr>
        <w:tc>
          <w:tcPr>
            <w:tcW w:w="958" w:type="dxa"/>
            <w:vMerge/>
            <w:tcBorders>
              <w:top w:val="nil"/>
              <w:left w:val="single" w:sz="8" w:space="0" w:color="000000"/>
              <w:bottom w:val="single" w:sz="8" w:space="0" w:color="000000"/>
              <w:right w:val="single" w:sz="8" w:space="0" w:color="000000"/>
            </w:tcBorders>
            <w:vAlign w:val="center"/>
          </w:tcPr>
          <w:p w14:paraId="4BC8CCC3" w14:textId="77777777" w:rsidR="00242D4A" w:rsidRDefault="00242D4A">
            <w:pPr>
              <w:widowControl/>
              <w:jc w:val="left"/>
              <w:rPr>
                <w:rFonts w:ascii="黑体" w:eastAsia="黑体" w:hAnsi="黑体"/>
                <w:color w:val="000000"/>
                <w:sz w:val="24"/>
              </w:rPr>
            </w:pPr>
          </w:p>
        </w:tc>
        <w:tc>
          <w:tcPr>
            <w:tcW w:w="1725" w:type="dxa"/>
            <w:vMerge/>
            <w:tcBorders>
              <w:top w:val="nil"/>
              <w:left w:val="nil"/>
              <w:bottom w:val="single" w:sz="8" w:space="0" w:color="000000"/>
              <w:right w:val="single" w:sz="8" w:space="0" w:color="000000"/>
            </w:tcBorders>
            <w:vAlign w:val="center"/>
          </w:tcPr>
          <w:p w14:paraId="7164284F" w14:textId="77777777" w:rsidR="00242D4A" w:rsidRDefault="00242D4A">
            <w:pPr>
              <w:widowControl/>
              <w:jc w:val="left"/>
              <w:rPr>
                <w:rFonts w:ascii="仿宋_GB2312" w:eastAsia="仿宋_GB2312" w:hAnsi="Calibri"/>
                <w:color w:val="000000"/>
                <w:sz w:val="24"/>
              </w:rPr>
            </w:pPr>
          </w:p>
        </w:tc>
        <w:tc>
          <w:tcPr>
            <w:tcW w:w="5813" w:type="dxa"/>
            <w:tcBorders>
              <w:top w:val="single" w:sz="8" w:space="0" w:color="000000"/>
              <w:left w:val="nil"/>
              <w:bottom w:val="single" w:sz="8" w:space="0" w:color="000000"/>
              <w:right w:val="single" w:sz="8" w:space="0" w:color="000000"/>
            </w:tcBorders>
            <w:vAlign w:val="bottom"/>
          </w:tcPr>
          <w:p w14:paraId="2A6B45E1" w14:textId="77777777" w:rsidR="00242D4A" w:rsidRDefault="009C5DA0">
            <w:pPr>
              <w:widowControl/>
              <w:autoSpaceDE w:val="0"/>
              <w:spacing w:line="480" w:lineRule="exact"/>
              <w:jc w:val="left"/>
              <w:textAlignment w:val="bottom"/>
              <w:rPr>
                <w:rFonts w:ascii="仿宋_GB2312" w:eastAsia="仿宋_GB2312" w:hAnsi="Calibri"/>
                <w:color w:val="000000"/>
                <w:sz w:val="24"/>
              </w:rPr>
            </w:pPr>
            <w:r>
              <w:rPr>
                <w:rFonts w:eastAsia="仿宋_GB2312"/>
                <w:color w:val="000000"/>
                <w:kern w:val="0"/>
                <w:sz w:val="24"/>
              </w:rPr>
              <w:t>22</w:t>
            </w:r>
            <w:r>
              <w:rPr>
                <w:rFonts w:ascii="仿宋_GB2312" w:eastAsia="仿宋_GB2312" w:hAnsi="Calibri" w:hint="eastAsia"/>
                <w:color w:val="000000"/>
                <w:kern w:val="0"/>
                <w:sz w:val="24"/>
              </w:rPr>
              <w:t>.</w:t>
            </w:r>
            <w:r>
              <w:rPr>
                <w:rFonts w:ascii="仿宋_GB2312" w:eastAsia="仿宋_GB2312" w:hAnsi="Calibri" w:hint="eastAsia"/>
                <w:color w:val="000000"/>
                <w:kern w:val="0"/>
                <w:sz w:val="24"/>
              </w:rPr>
              <w:t>对我国基本国情和所处的国际环境有清晰认识，有接续奋斗的意识，有通过脚踏实地奋斗创造美好生活的决心。</w:t>
            </w:r>
          </w:p>
        </w:tc>
        <w:tc>
          <w:tcPr>
            <w:tcW w:w="1163" w:type="dxa"/>
            <w:tcBorders>
              <w:top w:val="single" w:sz="8" w:space="0" w:color="000000"/>
              <w:left w:val="nil"/>
              <w:bottom w:val="single" w:sz="8" w:space="0" w:color="000000"/>
              <w:right w:val="single" w:sz="8" w:space="0" w:color="000000"/>
            </w:tcBorders>
            <w:noWrap/>
            <w:vAlign w:val="center"/>
          </w:tcPr>
          <w:p w14:paraId="706480DB"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eastAsia="仿宋_GB2312"/>
                <w:color w:val="000000"/>
                <w:kern w:val="0"/>
                <w:sz w:val="24"/>
              </w:rPr>
              <w:t>ABCD</w:t>
            </w:r>
          </w:p>
        </w:tc>
        <w:tc>
          <w:tcPr>
            <w:tcW w:w="727" w:type="dxa"/>
            <w:tcBorders>
              <w:top w:val="single" w:sz="8" w:space="0" w:color="000000"/>
              <w:left w:val="nil"/>
              <w:bottom w:val="single" w:sz="8" w:space="0" w:color="000000"/>
              <w:right w:val="single" w:sz="8" w:space="0" w:color="000000"/>
            </w:tcBorders>
            <w:noWrap/>
          </w:tcPr>
          <w:p w14:paraId="5AB053A2" w14:textId="77777777" w:rsidR="00242D4A" w:rsidRDefault="00242D4A">
            <w:pPr>
              <w:widowControl/>
              <w:autoSpaceDE w:val="0"/>
              <w:spacing w:line="480" w:lineRule="exact"/>
              <w:jc w:val="center"/>
              <w:rPr>
                <w:rFonts w:ascii="仿宋_GB2312" w:eastAsia="仿宋_GB2312" w:hAnsi="Calibri"/>
                <w:color w:val="000000"/>
                <w:sz w:val="24"/>
              </w:rPr>
            </w:pPr>
          </w:p>
        </w:tc>
      </w:tr>
      <w:tr w:rsidR="00242D4A" w14:paraId="24A9F2A2" w14:textId="77777777">
        <w:trPr>
          <w:trHeight w:val="540"/>
          <w:jc w:val="center"/>
        </w:trPr>
        <w:tc>
          <w:tcPr>
            <w:tcW w:w="958" w:type="dxa"/>
            <w:vMerge/>
            <w:tcBorders>
              <w:top w:val="nil"/>
              <w:left w:val="single" w:sz="8" w:space="0" w:color="000000"/>
              <w:bottom w:val="single" w:sz="8" w:space="0" w:color="000000"/>
              <w:right w:val="single" w:sz="8" w:space="0" w:color="000000"/>
            </w:tcBorders>
            <w:vAlign w:val="center"/>
          </w:tcPr>
          <w:p w14:paraId="4AFF0D3F" w14:textId="77777777" w:rsidR="00242D4A" w:rsidRDefault="00242D4A">
            <w:pPr>
              <w:widowControl/>
              <w:jc w:val="left"/>
              <w:rPr>
                <w:rFonts w:ascii="黑体" w:eastAsia="黑体" w:hAnsi="黑体"/>
                <w:color w:val="000000"/>
                <w:sz w:val="24"/>
              </w:rPr>
            </w:pPr>
          </w:p>
        </w:tc>
        <w:tc>
          <w:tcPr>
            <w:tcW w:w="1725" w:type="dxa"/>
            <w:vMerge/>
            <w:tcBorders>
              <w:top w:val="nil"/>
              <w:left w:val="nil"/>
              <w:bottom w:val="single" w:sz="8" w:space="0" w:color="000000"/>
              <w:right w:val="single" w:sz="8" w:space="0" w:color="000000"/>
            </w:tcBorders>
            <w:vAlign w:val="center"/>
          </w:tcPr>
          <w:p w14:paraId="35AC017B" w14:textId="77777777" w:rsidR="00242D4A" w:rsidRDefault="00242D4A">
            <w:pPr>
              <w:widowControl/>
              <w:jc w:val="left"/>
              <w:rPr>
                <w:rFonts w:ascii="仿宋_GB2312" w:eastAsia="仿宋_GB2312" w:hAnsi="Calibri"/>
                <w:color w:val="000000"/>
                <w:sz w:val="24"/>
              </w:rPr>
            </w:pPr>
          </w:p>
        </w:tc>
        <w:tc>
          <w:tcPr>
            <w:tcW w:w="5813" w:type="dxa"/>
            <w:tcBorders>
              <w:top w:val="single" w:sz="8" w:space="0" w:color="000000"/>
              <w:left w:val="nil"/>
              <w:bottom w:val="single" w:sz="8" w:space="0" w:color="000000"/>
              <w:right w:val="single" w:sz="8" w:space="0" w:color="000000"/>
            </w:tcBorders>
            <w:vAlign w:val="bottom"/>
          </w:tcPr>
          <w:p w14:paraId="22C18C20" w14:textId="77777777" w:rsidR="00242D4A" w:rsidRDefault="009C5DA0">
            <w:pPr>
              <w:widowControl/>
              <w:autoSpaceDE w:val="0"/>
              <w:spacing w:line="480" w:lineRule="exact"/>
              <w:jc w:val="left"/>
              <w:textAlignment w:val="bottom"/>
              <w:rPr>
                <w:rFonts w:ascii="仿宋_GB2312" w:eastAsia="仿宋_GB2312" w:hAnsi="Calibri"/>
                <w:color w:val="000000"/>
                <w:sz w:val="24"/>
              </w:rPr>
            </w:pPr>
            <w:r>
              <w:rPr>
                <w:rFonts w:eastAsia="仿宋_GB2312"/>
                <w:color w:val="000000"/>
                <w:kern w:val="0"/>
                <w:sz w:val="24"/>
              </w:rPr>
              <w:t>23</w:t>
            </w:r>
            <w:r>
              <w:rPr>
                <w:rFonts w:ascii="仿宋_GB2312" w:eastAsia="仿宋_GB2312" w:hAnsi="Calibri" w:hint="eastAsia"/>
                <w:color w:val="000000"/>
                <w:kern w:val="0"/>
                <w:sz w:val="24"/>
              </w:rPr>
              <w:t>.</w:t>
            </w:r>
            <w:r>
              <w:rPr>
                <w:rFonts w:ascii="仿宋_GB2312" w:eastAsia="仿宋_GB2312" w:hAnsi="Calibri" w:hint="eastAsia"/>
                <w:color w:val="000000"/>
                <w:kern w:val="0"/>
                <w:sz w:val="24"/>
              </w:rPr>
              <w:t>心态阳光、乐观向上，遇到挫折不自暴自弃，敢于迎难而上。</w:t>
            </w:r>
          </w:p>
        </w:tc>
        <w:tc>
          <w:tcPr>
            <w:tcW w:w="1163" w:type="dxa"/>
            <w:tcBorders>
              <w:top w:val="single" w:sz="8" w:space="0" w:color="000000"/>
              <w:left w:val="nil"/>
              <w:bottom w:val="single" w:sz="8" w:space="0" w:color="000000"/>
              <w:right w:val="single" w:sz="8" w:space="0" w:color="000000"/>
            </w:tcBorders>
            <w:noWrap/>
            <w:vAlign w:val="center"/>
          </w:tcPr>
          <w:p w14:paraId="76296331"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eastAsia="仿宋_GB2312"/>
                <w:color w:val="000000"/>
                <w:kern w:val="0"/>
                <w:sz w:val="24"/>
              </w:rPr>
              <w:t>ABCD</w:t>
            </w:r>
          </w:p>
        </w:tc>
        <w:tc>
          <w:tcPr>
            <w:tcW w:w="727" w:type="dxa"/>
            <w:tcBorders>
              <w:top w:val="single" w:sz="8" w:space="0" w:color="000000"/>
              <w:left w:val="nil"/>
              <w:bottom w:val="single" w:sz="8" w:space="0" w:color="000000"/>
              <w:right w:val="single" w:sz="8" w:space="0" w:color="000000"/>
            </w:tcBorders>
            <w:noWrap/>
          </w:tcPr>
          <w:p w14:paraId="2CCF3827" w14:textId="77777777" w:rsidR="00242D4A" w:rsidRDefault="00242D4A">
            <w:pPr>
              <w:widowControl/>
              <w:autoSpaceDE w:val="0"/>
              <w:spacing w:line="480" w:lineRule="exact"/>
              <w:jc w:val="center"/>
              <w:rPr>
                <w:rFonts w:ascii="仿宋_GB2312" w:eastAsia="仿宋_GB2312" w:hAnsi="Calibri"/>
                <w:color w:val="000000"/>
                <w:sz w:val="24"/>
              </w:rPr>
            </w:pPr>
          </w:p>
        </w:tc>
      </w:tr>
      <w:tr w:rsidR="00242D4A" w14:paraId="324F7240" w14:textId="77777777">
        <w:trPr>
          <w:trHeight w:val="270"/>
          <w:jc w:val="center"/>
        </w:trPr>
        <w:tc>
          <w:tcPr>
            <w:tcW w:w="958" w:type="dxa"/>
            <w:vMerge/>
            <w:tcBorders>
              <w:top w:val="nil"/>
              <w:left w:val="single" w:sz="8" w:space="0" w:color="000000"/>
              <w:bottom w:val="single" w:sz="8" w:space="0" w:color="000000"/>
              <w:right w:val="single" w:sz="8" w:space="0" w:color="000000"/>
            </w:tcBorders>
            <w:vAlign w:val="center"/>
          </w:tcPr>
          <w:p w14:paraId="26CDE8C0" w14:textId="77777777" w:rsidR="00242D4A" w:rsidRDefault="00242D4A">
            <w:pPr>
              <w:widowControl/>
              <w:jc w:val="left"/>
              <w:rPr>
                <w:rFonts w:ascii="黑体" w:eastAsia="黑体" w:hAnsi="黑体"/>
                <w:color w:val="000000"/>
                <w:sz w:val="24"/>
              </w:rPr>
            </w:pPr>
          </w:p>
        </w:tc>
        <w:tc>
          <w:tcPr>
            <w:tcW w:w="1725" w:type="dxa"/>
            <w:vMerge w:val="restart"/>
            <w:tcBorders>
              <w:top w:val="nil"/>
              <w:left w:val="nil"/>
              <w:bottom w:val="single" w:sz="8" w:space="0" w:color="000000"/>
              <w:right w:val="single" w:sz="8" w:space="0" w:color="000000"/>
            </w:tcBorders>
            <w:noWrap/>
            <w:vAlign w:val="center"/>
          </w:tcPr>
          <w:p w14:paraId="4466D48F"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ascii="仿宋_GB2312" w:eastAsia="仿宋_GB2312" w:hAnsi="Calibri" w:hint="eastAsia"/>
                <w:color w:val="000000"/>
                <w:kern w:val="0"/>
                <w:sz w:val="24"/>
              </w:rPr>
              <w:t>勇于创先争优</w:t>
            </w:r>
          </w:p>
        </w:tc>
        <w:tc>
          <w:tcPr>
            <w:tcW w:w="5813" w:type="dxa"/>
            <w:tcBorders>
              <w:top w:val="single" w:sz="8" w:space="0" w:color="000000"/>
              <w:left w:val="nil"/>
              <w:bottom w:val="single" w:sz="8" w:space="0" w:color="000000"/>
              <w:right w:val="single" w:sz="8" w:space="0" w:color="000000"/>
            </w:tcBorders>
            <w:noWrap/>
            <w:vAlign w:val="center"/>
          </w:tcPr>
          <w:p w14:paraId="37F53E60" w14:textId="77777777" w:rsidR="00242D4A" w:rsidRDefault="009C5DA0">
            <w:pPr>
              <w:widowControl/>
              <w:autoSpaceDE w:val="0"/>
              <w:spacing w:line="480" w:lineRule="exact"/>
              <w:jc w:val="left"/>
              <w:textAlignment w:val="center"/>
              <w:rPr>
                <w:rFonts w:ascii="仿宋_GB2312" w:eastAsia="仿宋_GB2312" w:hAnsi="Calibri"/>
                <w:color w:val="000000"/>
                <w:sz w:val="24"/>
              </w:rPr>
            </w:pPr>
            <w:r>
              <w:rPr>
                <w:rFonts w:eastAsia="仿宋_GB2312"/>
                <w:color w:val="000000"/>
                <w:kern w:val="0"/>
                <w:sz w:val="24"/>
              </w:rPr>
              <w:t>24</w:t>
            </w:r>
            <w:r>
              <w:rPr>
                <w:rFonts w:ascii="仿宋_GB2312" w:eastAsia="仿宋_GB2312" w:hAnsi="Calibri" w:hint="eastAsia"/>
                <w:color w:val="000000"/>
                <w:kern w:val="0"/>
                <w:sz w:val="24"/>
              </w:rPr>
              <w:t>.</w:t>
            </w:r>
            <w:r>
              <w:rPr>
                <w:rFonts w:ascii="仿宋_GB2312" w:eastAsia="仿宋_GB2312" w:hAnsi="Calibri" w:hint="eastAsia"/>
                <w:color w:val="000000"/>
                <w:kern w:val="0"/>
                <w:sz w:val="24"/>
              </w:rPr>
              <w:t>学习认真刻苦，学业成绩良好。</w:t>
            </w:r>
          </w:p>
        </w:tc>
        <w:tc>
          <w:tcPr>
            <w:tcW w:w="1163" w:type="dxa"/>
            <w:tcBorders>
              <w:top w:val="single" w:sz="8" w:space="0" w:color="000000"/>
              <w:left w:val="nil"/>
              <w:bottom w:val="single" w:sz="8" w:space="0" w:color="000000"/>
              <w:right w:val="single" w:sz="8" w:space="0" w:color="000000"/>
            </w:tcBorders>
            <w:noWrap/>
            <w:vAlign w:val="center"/>
          </w:tcPr>
          <w:p w14:paraId="5666CD34"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eastAsia="仿宋_GB2312"/>
                <w:color w:val="000000"/>
                <w:kern w:val="0"/>
                <w:sz w:val="24"/>
              </w:rPr>
              <w:t>ABCD</w:t>
            </w:r>
          </w:p>
        </w:tc>
        <w:tc>
          <w:tcPr>
            <w:tcW w:w="727" w:type="dxa"/>
            <w:tcBorders>
              <w:top w:val="single" w:sz="8" w:space="0" w:color="000000"/>
              <w:left w:val="nil"/>
              <w:bottom w:val="single" w:sz="8" w:space="0" w:color="000000"/>
              <w:right w:val="single" w:sz="8" w:space="0" w:color="000000"/>
            </w:tcBorders>
            <w:noWrap/>
            <w:vAlign w:val="center"/>
          </w:tcPr>
          <w:p w14:paraId="40DB260C"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ascii="仿宋_GB2312" w:eastAsia="仿宋_GB2312" w:hAnsi="Calibri" w:hint="eastAsia"/>
                <w:color w:val="000000"/>
                <w:kern w:val="0"/>
                <w:sz w:val="24"/>
              </w:rPr>
              <w:t>※▲</w:t>
            </w:r>
          </w:p>
        </w:tc>
      </w:tr>
      <w:tr w:rsidR="00242D4A" w14:paraId="02EF20FF" w14:textId="77777777">
        <w:trPr>
          <w:trHeight w:val="540"/>
          <w:jc w:val="center"/>
        </w:trPr>
        <w:tc>
          <w:tcPr>
            <w:tcW w:w="958" w:type="dxa"/>
            <w:vMerge/>
            <w:tcBorders>
              <w:top w:val="nil"/>
              <w:left w:val="single" w:sz="8" w:space="0" w:color="000000"/>
              <w:bottom w:val="single" w:sz="8" w:space="0" w:color="000000"/>
              <w:right w:val="single" w:sz="8" w:space="0" w:color="000000"/>
            </w:tcBorders>
            <w:vAlign w:val="center"/>
          </w:tcPr>
          <w:p w14:paraId="2CDEDD90" w14:textId="77777777" w:rsidR="00242D4A" w:rsidRDefault="00242D4A">
            <w:pPr>
              <w:widowControl/>
              <w:jc w:val="left"/>
              <w:rPr>
                <w:rFonts w:ascii="黑体" w:eastAsia="黑体" w:hAnsi="黑体"/>
                <w:color w:val="000000"/>
                <w:sz w:val="24"/>
              </w:rPr>
            </w:pPr>
          </w:p>
        </w:tc>
        <w:tc>
          <w:tcPr>
            <w:tcW w:w="1725" w:type="dxa"/>
            <w:vMerge/>
            <w:tcBorders>
              <w:top w:val="nil"/>
              <w:left w:val="nil"/>
              <w:bottom w:val="single" w:sz="8" w:space="0" w:color="000000"/>
              <w:right w:val="single" w:sz="8" w:space="0" w:color="000000"/>
            </w:tcBorders>
            <w:vAlign w:val="center"/>
          </w:tcPr>
          <w:p w14:paraId="7CE6AEC2" w14:textId="77777777" w:rsidR="00242D4A" w:rsidRDefault="00242D4A">
            <w:pPr>
              <w:widowControl/>
              <w:jc w:val="left"/>
              <w:rPr>
                <w:rFonts w:ascii="仿宋_GB2312" w:eastAsia="仿宋_GB2312" w:hAnsi="Calibri"/>
                <w:color w:val="000000"/>
                <w:sz w:val="24"/>
              </w:rPr>
            </w:pPr>
          </w:p>
        </w:tc>
        <w:tc>
          <w:tcPr>
            <w:tcW w:w="5813" w:type="dxa"/>
            <w:tcBorders>
              <w:top w:val="single" w:sz="8" w:space="0" w:color="000000"/>
              <w:left w:val="nil"/>
              <w:bottom w:val="single" w:sz="8" w:space="0" w:color="000000"/>
              <w:right w:val="single" w:sz="8" w:space="0" w:color="000000"/>
            </w:tcBorders>
            <w:vAlign w:val="bottom"/>
          </w:tcPr>
          <w:p w14:paraId="38CB3353" w14:textId="77777777" w:rsidR="00242D4A" w:rsidRDefault="009C5DA0">
            <w:pPr>
              <w:widowControl/>
              <w:autoSpaceDE w:val="0"/>
              <w:spacing w:line="480" w:lineRule="exact"/>
              <w:jc w:val="left"/>
              <w:textAlignment w:val="bottom"/>
              <w:rPr>
                <w:rFonts w:ascii="仿宋_GB2312" w:eastAsia="仿宋_GB2312" w:hAnsi="Calibri"/>
                <w:color w:val="000000"/>
                <w:sz w:val="24"/>
              </w:rPr>
            </w:pPr>
            <w:r>
              <w:rPr>
                <w:rFonts w:eastAsia="仿宋_GB2312"/>
                <w:color w:val="000000"/>
                <w:kern w:val="0"/>
                <w:sz w:val="24"/>
              </w:rPr>
              <w:t>25</w:t>
            </w:r>
            <w:r>
              <w:rPr>
                <w:rFonts w:ascii="仿宋_GB2312" w:eastAsia="仿宋_GB2312" w:hAnsi="Calibri" w:hint="eastAsia"/>
                <w:color w:val="000000"/>
                <w:kern w:val="0"/>
                <w:sz w:val="24"/>
              </w:rPr>
              <w:t>.</w:t>
            </w:r>
            <w:r>
              <w:rPr>
                <w:rFonts w:ascii="仿宋_GB2312" w:eastAsia="仿宋_GB2312" w:hAnsi="Calibri" w:hint="eastAsia"/>
                <w:color w:val="000000"/>
                <w:kern w:val="0"/>
                <w:sz w:val="24"/>
              </w:rPr>
              <w:t>有较强的创新意识和创新能力，积极参与课题研究、项目科研等。</w:t>
            </w:r>
          </w:p>
        </w:tc>
        <w:tc>
          <w:tcPr>
            <w:tcW w:w="1163" w:type="dxa"/>
            <w:tcBorders>
              <w:top w:val="single" w:sz="8" w:space="0" w:color="000000"/>
              <w:left w:val="nil"/>
              <w:bottom w:val="single" w:sz="8" w:space="0" w:color="000000"/>
              <w:right w:val="single" w:sz="8" w:space="0" w:color="000000"/>
            </w:tcBorders>
            <w:noWrap/>
            <w:vAlign w:val="center"/>
          </w:tcPr>
          <w:p w14:paraId="667CD1E3"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eastAsia="仿宋_GB2312"/>
                <w:color w:val="000000"/>
                <w:kern w:val="0"/>
                <w:sz w:val="24"/>
              </w:rPr>
              <w:t>ABCD</w:t>
            </w:r>
          </w:p>
        </w:tc>
        <w:tc>
          <w:tcPr>
            <w:tcW w:w="727" w:type="dxa"/>
            <w:tcBorders>
              <w:top w:val="single" w:sz="8" w:space="0" w:color="000000"/>
              <w:left w:val="nil"/>
              <w:bottom w:val="single" w:sz="8" w:space="0" w:color="000000"/>
              <w:right w:val="single" w:sz="8" w:space="0" w:color="000000"/>
            </w:tcBorders>
            <w:noWrap/>
          </w:tcPr>
          <w:p w14:paraId="5D8CF064" w14:textId="77777777" w:rsidR="00242D4A" w:rsidRDefault="00242D4A">
            <w:pPr>
              <w:widowControl/>
              <w:autoSpaceDE w:val="0"/>
              <w:spacing w:line="480" w:lineRule="exact"/>
              <w:jc w:val="center"/>
              <w:rPr>
                <w:rFonts w:ascii="仿宋_GB2312" w:eastAsia="仿宋_GB2312" w:hAnsi="Calibri"/>
                <w:color w:val="000000"/>
                <w:sz w:val="24"/>
              </w:rPr>
            </w:pPr>
          </w:p>
        </w:tc>
      </w:tr>
      <w:tr w:rsidR="00242D4A" w14:paraId="360D77FE" w14:textId="77777777">
        <w:trPr>
          <w:trHeight w:val="540"/>
          <w:jc w:val="center"/>
        </w:trPr>
        <w:tc>
          <w:tcPr>
            <w:tcW w:w="958" w:type="dxa"/>
            <w:vMerge/>
            <w:tcBorders>
              <w:top w:val="nil"/>
              <w:left w:val="single" w:sz="8" w:space="0" w:color="000000"/>
              <w:bottom w:val="single" w:sz="8" w:space="0" w:color="000000"/>
              <w:right w:val="single" w:sz="8" w:space="0" w:color="000000"/>
            </w:tcBorders>
            <w:vAlign w:val="center"/>
          </w:tcPr>
          <w:p w14:paraId="2AD182FF" w14:textId="77777777" w:rsidR="00242D4A" w:rsidRDefault="00242D4A">
            <w:pPr>
              <w:widowControl/>
              <w:jc w:val="left"/>
              <w:rPr>
                <w:rFonts w:ascii="黑体" w:eastAsia="黑体" w:hAnsi="黑体"/>
                <w:color w:val="000000"/>
                <w:sz w:val="24"/>
              </w:rPr>
            </w:pPr>
          </w:p>
        </w:tc>
        <w:tc>
          <w:tcPr>
            <w:tcW w:w="1725" w:type="dxa"/>
            <w:vMerge/>
            <w:tcBorders>
              <w:top w:val="nil"/>
              <w:left w:val="nil"/>
              <w:bottom w:val="single" w:sz="8" w:space="0" w:color="000000"/>
              <w:right w:val="single" w:sz="8" w:space="0" w:color="000000"/>
            </w:tcBorders>
            <w:vAlign w:val="center"/>
          </w:tcPr>
          <w:p w14:paraId="429B387F" w14:textId="77777777" w:rsidR="00242D4A" w:rsidRDefault="00242D4A">
            <w:pPr>
              <w:widowControl/>
              <w:jc w:val="left"/>
              <w:rPr>
                <w:rFonts w:ascii="仿宋_GB2312" w:eastAsia="仿宋_GB2312" w:hAnsi="Calibri"/>
                <w:color w:val="000000"/>
                <w:sz w:val="24"/>
              </w:rPr>
            </w:pPr>
          </w:p>
        </w:tc>
        <w:tc>
          <w:tcPr>
            <w:tcW w:w="5813" w:type="dxa"/>
            <w:tcBorders>
              <w:top w:val="single" w:sz="8" w:space="0" w:color="000000"/>
              <w:left w:val="nil"/>
              <w:bottom w:val="single" w:sz="8" w:space="0" w:color="000000"/>
              <w:right w:val="single" w:sz="8" w:space="0" w:color="000000"/>
            </w:tcBorders>
            <w:vAlign w:val="bottom"/>
          </w:tcPr>
          <w:p w14:paraId="57D33208" w14:textId="77777777" w:rsidR="00242D4A" w:rsidRDefault="009C5DA0">
            <w:pPr>
              <w:widowControl/>
              <w:autoSpaceDE w:val="0"/>
              <w:spacing w:line="480" w:lineRule="exact"/>
              <w:jc w:val="left"/>
              <w:textAlignment w:val="bottom"/>
              <w:rPr>
                <w:rFonts w:ascii="仿宋_GB2312" w:eastAsia="仿宋_GB2312" w:hAnsi="Calibri"/>
                <w:color w:val="000000"/>
                <w:sz w:val="24"/>
              </w:rPr>
            </w:pPr>
            <w:r>
              <w:rPr>
                <w:rFonts w:eastAsia="仿宋_GB2312"/>
                <w:color w:val="000000"/>
                <w:kern w:val="0"/>
                <w:sz w:val="24"/>
              </w:rPr>
              <w:t>26</w:t>
            </w:r>
            <w:r>
              <w:rPr>
                <w:rFonts w:ascii="仿宋_GB2312" w:eastAsia="仿宋_GB2312" w:hAnsi="Calibri" w:hint="eastAsia"/>
                <w:color w:val="000000"/>
                <w:kern w:val="0"/>
                <w:sz w:val="24"/>
              </w:rPr>
              <w:t>.</w:t>
            </w:r>
            <w:r>
              <w:rPr>
                <w:rFonts w:ascii="仿宋_GB2312" w:eastAsia="仿宋_GB2312" w:hAnsi="Calibri" w:hint="eastAsia"/>
                <w:color w:val="000000"/>
                <w:kern w:val="0"/>
                <w:sz w:val="24"/>
              </w:rPr>
              <w:t>尊敬师长、团结同学，示范表率作用好，综合测评满意度较高。</w:t>
            </w:r>
          </w:p>
        </w:tc>
        <w:tc>
          <w:tcPr>
            <w:tcW w:w="1163" w:type="dxa"/>
            <w:tcBorders>
              <w:top w:val="single" w:sz="8" w:space="0" w:color="000000"/>
              <w:left w:val="nil"/>
              <w:bottom w:val="single" w:sz="8" w:space="0" w:color="000000"/>
              <w:right w:val="single" w:sz="8" w:space="0" w:color="000000"/>
            </w:tcBorders>
            <w:noWrap/>
            <w:vAlign w:val="center"/>
          </w:tcPr>
          <w:p w14:paraId="5C334B33"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eastAsia="仿宋_GB2312"/>
                <w:color w:val="000000"/>
                <w:kern w:val="0"/>
                <w:sz w:val="24"/>
              </w:rPr>
              <w:t>ABCD</w:t>
            </w:r>
          </w:p>
        </w:tc>
        <w:tc>
          <w:tcPr>
            <w:tcW w:w="727" w:type="dxa"/>
            <w:tcBorders>
              <w:top w:val="single" w:sz="8" w:space="0" w:color="000000"/>
              <w:left w:val="nil"/>
              <w:bottom w:val="single" w:sz="8" w:space="0" w:color="000000"/>
              <w:right w:val="single" w:sz="8" w:space="0" w:color="000000"/>
            </w:tcBorders>
            <w:noWrap/>
            <w:vAlign w:val="center"/>
          </w:tcPr>
          <w:p w14:paraId="36D8CBC1"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ascii="仿宋_GB2312" w:eastAsia="仿宋_GB2312" w:hAnsi="Calibri" w:hint="eastAsia"/>
                <w:color w:val="000000"/>
                <w:kern w:val="0"/>
                <w:sz w:val="24"/>
              </w:rPr>
              <w:t>▲</w:t>
            </w:r>
          </w:p>
        </w:tc>
      </w:tr>
      <w:tr w:rsidR="00242D4A" w14:paraId="44E9695A" w14:textId="77777777">
        <w:trPr>
          <w:trHeight w:val="540"/>
          <w:jc w:val="center"/>
        </w:trPr>
        <w:tc>
          <w:tcPr>
            <w:tcW w:w="958" w:type="dxa"/>
            <w:vMerge/>
            <w:tcBorders>
              <w:top w:val="nil"/>
              <w:left w:val="single" w:sz="8" w:space="0" w:color="000000"/>
              <w:bottom w:val="single" w:sz="8" w:space="0" w:color="000000"/>
              <w:right w:val="single" w:sz="8" w:space="0" w:color="000000"/>
            </w:tcBorders>
            <w:vAlign w:val="center"/>
          </w:tcPr>
          <w:p w14:paraId="3DC10CB0" w14:textId="77777777" w:rsidR="00242D4A" w:rsidRDefault="00242D4A">
            <w:pPr>
              <w:widowControl/>
              <w:jc w:val="left"/>
              <w:rPr>
                <w:rFonts w:ascii="黑体" w:eastAsia="黑体" w:hAnsi="黑体"/>
                <w:color w:val="000000"/>
                <w:sz w:val="24"/>
              </w:rPr>
            </w:pPr>
          </w:p>
        </w:tc>
        <w:tc>
          <w:tcPr>
            <w:tcW w:w="1725" w:type="dxa"/>
            <w:vMerge/>
            <w:tcBorders>
              <w:top w:val="nil"/>
              <w:left w:val="nil"/>
              <w:bottom w:val="single" w:sz="8" w:space="0" w:color="000000"/>
              <w:right w:val="single" w:sz="8" w:space="0" w:color="000000"/>
            </w:tcBorders>
            <w:vAlign w:val="center"/>
          </w:tcPr>
          <w:p w14:paraId="3210855E" w14:textId="77777777" w:rsidR="00242D4A" w:rsidRDefault="00242D4A">
            <w:pPr>
              <w:widowControl/>
              <w:jc w:val="left"/>
              <w:rPr>
                <w:rFonts w:ascii="仿宋_GB2312" w:eastAsia="仿宋_GB2312" w:hAnsi="Calibri"/>
                <w:color w:val="000000"/>
                <w:sz w:val="24"/>
              </w:rPr>
            </w:pPr>
          </w:p>
        </w:tc>
        <w:tc>
          <w:tcPr>
            <w:tcW w:w="5813" w:type="dxa"/>
            <w:tcBorders>
              <w:top w:val="single" w:sz="8" w:space="0" w:color="000000"/>
              <w:left w:val="nil"/>
              <w:bottom w:val="single" w:sz="8" w:space="0" w:color="000000"/>
              <w:right w:val="single" w:sz="8" w:space="0" w:color="000000"/>
            </w:tcBorders>
            <w:vAlign w:val="bottom"/>
          </w:tcPr>
          <w:p w14:paraId="3ED9414A" w14:textId="77777777" w:rsidR="00242D4A" w:rsidRDefault="009C5DA0">
            <w:pPr>
              <w:widowControl/>
              <w:autoSpaceDE w:val="0"/>
              <w:spacing w:line="480" w:lineRule="exact"/>
              <w:jc w:val="left"/>
              <w:textAlignment w:val="bottom"/>
              <w:rPr>
                <w:rFonts w:ascii="仿宋_GB2312" w:eastAsia="仿宋_GB2312" w:hAnsi="Calibri"/>
                <w:color w:val="000000"/>
                <w:sz w:val="24"/>
              </w:rPr>
            </w:pPr>
            <w:r>
              <w:rPr>
                <w:rFonts w:eastAsia="仿宋_GB2312"/>
                <w:color w:val="000000"/>
                <w:kern w:val="0"/>
                <w:sz w:val="24"/>
              </w:rPr>
              <w:t>27</w:t>
            </w:r>
            <w:r>
              <w:rPr>
                <w:rFonts w:ascii="仿宋_GB2312" w:eastAsia="仿宋_GB2312" w:hAnsi="Calibri" w:hint="eastAsia"/>
                <w:color w:val="000000"/>
                <w:kern w:val="0"/>
                <w:sz w:val="24"/>
              </w:rPr>
              <w:t>.</w:t>
            </w:r>
            <w:r>
              <w:rPr>
                <w:rFonts w:ascii="仿宋_GB2312" w:eastAsia="仿宋_GB2312" w:hAnsi="Calibri" w:hint="eastAsia"/>
                <w:color w:val="000000"/>
                <w:kern w:val="0"/>
                <w:sz w:val="24"/>
              </w:rPr>
              <w:t>自觉向优秀党团员学习，主动向党组织靠拢、积极申请入党。</w:t>
            </w:r>
          </w:p>
        </w:tc>
        <w:tc>
          <w:tcPr>
            <w:tcW w:w="1163" w:type="dxa"/>
            <w:tcBorders>
              <w:top w:val="single" w:sz="8" w:space="0" w:color="000000"/>
              <w:left w:val="nil"/>
              <w:bottom w:val="single" w:sz="8" w:space="0" w:color="000000"/>
              <w:right w:val="single" w:sz="8" w:space="0" w:color="000000"/>
            </w:tcBorders>
            <w:noWrap/>
            <w:vAlign w:val="center"/>
          </w:tcPr>
          <w:p w14:paraId="2FAA7B11"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eastAsia="仿宋_GB2312"/>
                <w:color w:val="000000"/>
                <w:kern w:val="0"/>
                <w:sz w:val="24"/>
              </w:rPr>
              <w:t>ABCD</w:t>
            </w:r>
          </w:p>
        </w:tc>
        <w:tc>
          <w:tcPr>
            <w:tcW w:w="727" w:type="dxa"/>
            <w:tcBorders>
              <w:top w:val="single" w:sz="8" w:space="0" w:color="000000"/>
              <w:left w:val="nil"/>
              <w:bottom w:val="single" w:sz="8" w:space="0" w:color="000000"/>
              <w:right w:val="single" w:sz="8" w:space="0" w:color="000000"/>
            </w:tcBorders>
            <w:noWrap/>
          </w:tcPr>
          <w:p w14:paraId="3A400415" w14:textId="77777777" w:rsidR="00242D4A" w:rsidRDefault="00242D4A">
            <w:pPr>
              <w:widowControl/>
              <w:autoSpaceDE w:val="0"/>
              <w:spacing w:line="480" w:lineRule="exact"/>
              <w:jc w:val="center"/>
              <w:rPr>
                <w:rFonts w:ascii="仿宋_GB2312" w:eastAsia="仿宋_GB2312" w:hAnsi="Calibri"/>
                <w:color w:val="000000"/>
                <w:sz w:val="24"/>
              </w:rPr>
            </w:pPr>
          </w:p>
        </w:tc>
      </w:tr>
      <w:tr w:rsidR="00242D4A" w14:paraId="6A747DA1" w14:textId="77777777">
        <w:trPr>
          <w:trHeight w:val="540"/>
          <w:jc w:val="center"/>
        </w:trPr>
        <w:tc>
          <w:tcPr>
            <w:tcW w:w="958" w:type="dxa"/>
            <w:vMerge w:val="restart"/>
            <w:tcBorders>
              <w:top w:val="nil"/>
              <w:left w:val="single" w:sz="8" w:space="0" w:color="000000"/>
              <w:bottom w:val="single" w:sz="8" w:space="0" w:color="000000"/>
              <w:right w:val="single" w:sz="8" w:space="0" w:color="000000"/>
            </w:tcBorders>
            <w:noWrap/>
            <w:vAlign w:val="center"/>
          </w:tcPr>
          <w:p w14:paraId="497B85B9" w14:textId="77777777" w:rsidR="00242D4A" w:rsidRDefault="009C5DA0">
            <w:pPr>
              <w:widowControl/>
              <w:autoSpaceDE w:val="0"/>
              <w:spacing w:line="480" w:lineRule="exact"/>
              <w:jc w:val="center"/>
              <w:textAlignment w:val="center"/>
              <w:rPr>
                <w:rFonts w:ascii="黑体" w:eastAsia="黑体" w:hAnsi="黑体"/>
                <w:color w:val="000000"/>
                <w:kern w:val="0"/>
                <w:sz w:val="24"/>
              </w:rPr>
            </w:pPr>
            <w:r>
              <w:rPr>
                <w:rFonts w:ascii="黑体" w:eastAsia="黑体" w:hAnsi="黑体" w:hint="eastAsia"/>
                <w:color w:val="000000"/>
                <w:kern w:val="0"/>
                <w:sz w:val="24"/>
              </w:rPr>
              <w:t>守纪律</w:t>
            </w:r>
          </w:p>
          <w:p w14:paraId="22C5F6DB" w14:textId="77777777" w:rsidR="00242D4A" w:rsidRDefault="009C5DA0">
            <w:pPr>
              <w:widowControl/>
              <w:autoSpaceDE w:val="0"/>
              <w:spacing w:line="480" w:lineRule="exact"/>
              <w:jc w:val="center"/>
              <w:textAlignment w:val="center"/>
              <w:rPr>
                <w:rFonts w:ascii="黑体" w:eastAsia="黑体" w:hAnsi="黑体"/>
                <w:color w:val="000000"/>
                <w:sz w:val="24"/>
              </w:rPr>
            </w:pPr>
            <w:r>
              <w:rPr>
                <w:rFonts w:eastAsia="黑体"/>
                <w:color w:val="000000"/>
                <w:kern w:val="0"/>
                <w:sz w:val="24"/>
              </w:rPr>
              <w:t>15</w:t>
            </w:r>
            <w:r>
              <w:rPr>
                <w:rFonts w:ascii="黑体" w:eastAsia="黑体" w:hAnsi="黑体" w:hint="eastAsia"/>
                <w:color w:val="000000"/>
                <w:kern w:val="0"/>
                <w:sz w:val="24"/>
              </w:rPr>
              <w:t>分</w:t>
            </w:r>
          </w:p>
        </w:tc>
        <w:tc>
          <w:tcPr>
            <w:tcW w:w="1725" w:type="dxa"/>
            <w:vMerge w:val="restart"/>
            <w:tcBorders>
              <w:top w:val="nil"/>
              <w:left w:val="nil"/>
              <w:bottom w:val="single" w:sz="8" w:space="0" w:color="000000"/>
              <w:right w:val="single" w:sz="8" w:space="0" w:color="000000"/>
            </w:tcBorders>
            <w:noWrap/>
            <w:vAlign w:val="center"/>
          </w:tcPr>
          <w:p w14:paraId="1F9BF193"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ascii="仿宋_GB2312" w:eastAsia="仿宋_GB2312" w:hAnsi="Calibri" w:hint="eastAsia"/>
                <w:color w:val="000000"/>
                <w:kern w:val="0"/>
                <w:sz w:val="24"/>
              </w:rPr>
              <w:t>模范遵守团章</w:t>
            </w:r>
          </w:p>
        </w:tc>
        <w:tc>
          <w:tcPr>
            <w:tcW w:w="5813" w:type="dxa"/>
            <w:tcBorders>
              <w:top w:val="single" w:sz="8" w:space="0" w:color="000000"/>
              <w:left w:val="nil"/>
              <w:bottom w:val="single" w:sz="8" w:space="0" w:color="000000"/>
              <w:right w:val="single" w:sz="8" w:space="0" w:color="000000"/>
            </w:tcBorders>
            <w:vAlign w:val="bottom"/>
          </w:tcPr>
          <w:p w14:paraId="3C8F48DA" w14:textId="77777777" w:rsidR="00242D4A" w:rsidRDefault="009C5DA0">
            <w:pPr>
              <w:widowControl/>
              <w:autoSpaceDE w:val="0"/>
              <w:spacing w:line="480" w:lineRule="exact"/>
              <w:jc w:val="left"/>
              <w:textAlignment w:val="bottom"/>
              <w:rPr>
                <w:rFonts w:ascii="仿宋_GB2312" w:eastAsia="仿宋_GB2312" w:hAnsi="Calibri"/>
                <w:color w:val="000000"/>
                <w:sz w:val="24"/>
              </w:rPr>
            </w:pPr>
            <w:r>
              <w:rPr>
                <w:rFonts w:eastAsia="仿宋_GB2312"/>
                <w:color w:val="000000"/>
                <w:kern w:val="0"/>
                <w:sz w:val="24"/>
              </w:rPr>
              <w:t>28</w:t>
            </w:r>
            <w:r>
              <w:rPr>
                <w:rFonts w:ascii="仿宋_GB2312" w:eastAsia="仿宋_GB2312" w:hAnsi="Calibri" w:hint="eastAsia"/>
                <w:color w:val="000000"/>
                <w:kern w:val="0"/>
                <w:sz w:val="24"/>
              </w:rPr>
              <w:t>.</w:t>
            </w:r>
            <w:r>
              <w:rPr>
                <w:rFonts w:ascii="仿宋_GB2312" w:eastAsia="仿宋_GB2312" w:hAnsi="Calibri" w:hint="eastAsia"/>
                <w:color w:val="000000"/>
                <w:kern w:val="0"/>
                <w:sz w:val="24"/>
              </w:rPr>
              <w:t>主动学团章、唱团歌、举团旗、戴团徽，履行团员义务、正确行使团员权利。</w:t>
            </w:r>
          </w:p>
        </w:tc>
        <w:tc>
          <w:tcPr>
            <w:tcW w:w="1163" w:type="dxa"/>
            <w:tcBorders>
              <w:top w:val="single" w:sz="8" w:space="0" w:color="000000"/>
              <w:left w:val="nil"/>
              <w:bottom w:val="single" w:sz="8" w:space="0" w:color="000000"/>
              <w:right w:val="single" w:sz="8" w:space="0" w:color="000000"/>
            </w:tcBorders>
            <w:noWrap/>
            <w:vAlign w:val="center"/>
          </w:tcPr>
          <w:p w14:paraId="5FEAB2BA"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eastAsia="仿宋_GB2312"/>
                <w:color w:val="000000"/>
                <w:kern w:val="0"/>
                <w:sz w:val="24"/>
              </w:rPr>
              <w:t>ABCD</w:t>
            </w:r>
          </w:p>
        </w:tc>
        <w:tc>
          <w:tcPr>
            <w:tcW w:w="727" w:type="dxa"/>
            <w:tcBorders>
              <w:top w:val="single" w:sz="8" w:space="0" w:color="000000"/>
              <w:left w:val="nil"/>
              <w:bottom w:val="single" w:sz="8" w:space="0" w:color="000000"/>
              <w:right w:val="single" w:sz="8" w:space="0" w:color="000000"/>
            </w:tcBorders>
            <w:noWrap/>
            <w:vAlign w:val="center"/>
          </w:tcPr>
          <w:p w14:paraId="49D77A1D"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ascii="仿宋_GB2312" w:eastAsia="仿宋_GB2312" w:hAnsi="Calibri" w:hint="eastAsia"/>
                <w:color w:val="000000"/>
                <w:kern w:val="0"/>
                <w:sz w:val="24"/>
              </w:rPr>
              <w:t>▲</w:t>
            </w:r>
          </w:p>
        </w:tc>
      </w:tr>
      <w:tr w:rsidR="00242D4A" w14:paraId="3D5667B8" w14:textId="77777777">
        <w:trPr>
          <w:trHeight w:val="825"/>
          <w:jc w:val="center"/>
        </w:trPr>
        <w:tc>
          <w:tcPr>
            <w:tcW w:w="958" w:type="dxa"/>
            <w:vMerge/>
            <w:tcBorders>
              <w:top w:val="nil"/>
              <w:left w:val="single" w:sz="8" w:space="0" w:color="000000"/>
              <w:bottom w:val="single" w:sz="8" w:space="0" w:color="000000"/>
              <w:right w:val="single" w:sz="8" w:space="0" w:color="000000"/>
            </w:tcBorders>
            <w:vAlign w:val="center"/>
          </w:tcPr>
          <w:p w14:paraId="12047430" w14:textId="77777777" w:rsidR="00242D4A" w:rsidRDefault="00242D4A">
            <w:pPr>
              <w:widowControl/>
              <w:jc w:val="left"/>
              <w:rPr>
                <w:rFonts w:ascii="黑体" w:eastAsia="黑体" w:hAnsi="黑体"/>
                <w:color w:val="000000"/>
                <w:sz w:val="24"/>
              </w:rPr>
            </w:pPr>
          </w:p>
        </w:tc>
        <w:tc>
          <w:tcPr>
            <w:tcW w:w="1725" w:type="dxa"/>
            <w:vMerge/>
            <w:tcBorders>
              <w:top w:val="nil"/>
              <w:left w:val="nil"/>
              <w:bottom w:val="single" w:sz="8" w:space="0" w:color="000000"/>
              <w:right w:val="single" w:sz="8" w:space="0" w:color="000000"/>
            </w:tcBorders>
            <w:vAlign w:val="center"/>
          </w:tcPr>
          <w:p w14:paraId="4FEA2217" w14:textId="77777777" w:rsidR="00242D4A" w:rsidRDefault="00242D4A">
            <w:pPr>
              <w:widowControl/>
              <w:jc w:val="left"/>
              <w:rPr>
                <w:rFonts w:ascii="仿宋_GB2312" w:eastAsia="仿宋_GB2312" w:hAnsi="Calibri"/>
                <w:color w:val="000000"/>
                <w:sz w:val="24"/>
              </w:rPr>
            </w:pPr>
          </w:p>
        </w:tc>
        <w:tc>
          <w:tcPr>
            <w:tcW w:w="5813" w:type="dxa"/>
            <w:tcBorders>
              <w:top w:val="single" w:sz="8" w:space="0" w:color="000000"/>
              <w:left w:val="nil"/>
              <w:bottom w:val="single" w:sz="8" w:space="0" w:color="000000"/>
              <w:right w:val="single" w:sz="8" w:space="0" w:color="000000"/>
            </w:tcBorders>
            <w:vAlign w:val="bottom"/>
          </w:tcPr>
          <w:p w14:paraId="642A9F39" w14:textId="77777777" w:rsidR="00242D4A" w:rsidRDefault="009C5DA0">
            <w:pPr>
              <w:widowControl/>
              <w:autoSpaceDE w:val="0"/>
              <w:spacing w:line="480" w:lineRule="exact"/>
              <w:jc w:val="left"/>
              <w:textAlignment w:val="bottom"/>
              <w:rPr>
                <w:rFonts w:ascii="仿宋_GB2312" w:eastAsia="仿宋_GB2312" w:hAnsi="Calibri"/>
                <w:color w:val="000000"/>
                <w:sz w:val="24"/>
              </w:rPr>
            </w:pPr>
            <w:r>
              <w:rPr>
                <w:rFonts w:eastAsia="仿宋_GB2312"/>
                <w:color w:val="000000"/>
                <w:kern w:val="0"/>
                <w:sz w:val="24"/>
              </w:rPr>
              <w:t>29</w:t>
            </w:r>
            <w:r>
              <w:rPr>
                <w:rFonts w:ascii="仿宋_GB2312" w:eastAsia="仿宋_GB2312" w:hAnsi="Calibri" w:hint="eastAsia"/>
                <w:color w:val="000000"/>
                <w:kern w:val="0"/>
                <w:sz w:val="24"/>
              </w:rPr>
              <w:t>.</w:t>
            </w:r>
            <w:r>
              <w:rPr>
                <w:rFonts w:ascii="仿宋_GB2312" w:eastAsia="仿宋_GB2312" w:hAnsi="Calibri" w:hint="eastAsia"/>
                <w:color w:val="000000"/>
                <w:kern w:val="0"/>
                <w:sz w:val="24"/>
              </w:rPr>
              <w:t>了解团史，团员意识和组织观念强，积极参加组织生活，主动交纳团费，认真完成团组织分配的工作。</w:t>
            </w:r>
          </w:p>
        </w:tc>
        <w:tc>
          <w:tcPr>
            <w:tcW w:w="1163" w:type="dxa"/>
            <w:tcBorders>
              <w:top w:val="single" w:sz="8" w:space="0" w:color="000000"/>
              <w:left w:val="nil"/>
              <w:bottom w:val="single" w:sz="8" w:space="0" w:color="000000"/>
              <w:right w:val="single" w:sz="8" w:space="0" w:color="000000"/>
            </w:tcBorders>
            <w:noWrap/>
            <w:vAlign w:val="center"/>
          </w:tcPr>
          <w:p w14:paraId="522B49DD"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eastAsia="仿宋_GB2312"/>
                <w:color w:val="000000"/>
                <w:kern w:val="0"/>
                <w:sz w:val="24"/>
              </w:rPr>
              <w:t>ABCD</w:t>
            </w:r>
          </w:p>
        </w:tc>
        <w:tc>
          <w:tcPr>
            <w:tcW w:w="727" w:type="dxa"/>
            <w:tcBorders>
              <w:top w:val="single" w:sz="8" w:space="0" w:color="000000"/>
              <w:left w:val="nil"/>
              <w:bottom w:val="single" w:sz="8" w:space="0" w:color="000000"/>
              <w:right w:val="single" w:sz="8" w:space="0" w:color="000000"/>
            </w:tcBorders>
            <w:noWrap/>
          </w:tcPr>
          <w:p w14:paraId="61BD7C4C" w14:textId="77777777" w:rsidR="00242D4A" w:rsidRDefault="00242D4A">
            <w:pPr>
              <w:widowControl/>
              <w:autoSpaceDE w:val="0"/>
              <w:spacing w:line="480" w:lineRule="exact"/>
              <w:jc w:val="center"/>
              <w:rPr>
                <w:rFonts w:ascii="仿宋_GB2312" w:eastAsia="仿宋_GB2312" w:hAnsi="Calibri"/>
                <w:color w:val="000000"/>
                <w:sz w:val="24"/>
              </w:rPr>
            </w:pPr>
          </w:p>
        </w:tc>
      </w:tr>
      <w:tr w:rsidR="00242D4A" w14:paraId="4E6BE2E0" w14:textId="77777777">
        <w:trPr>
          <w:trHeight w:val="825"/>
          <w:jc w:val="center"/>
        </w:trPr>
        <w:tc>
          <w:tcPr>
            <w:tcW w:w="958" w:type="dxa"/>
            <w:vMerge/>
            <w:tcBorders>
              <w:top w:val="nil"/>
              <w:left w:val="single" w:sz="8" w:space="0" w:color="000000"/>
              <w:bottom w:val="single" w:sz="8" w:space="0" w:color="000000"/>
              <w:right w:val="single" w:sz="8" w:space="0" w:color="000000"/>
            </w:tcBorders>
            <w:vAlign w:val="center"/>
          </w:tcPr>
          <w:p w14:paraId="36D5DE34" w14:textId="77777777" w:rsidR="00242D4A" w:rsidRDefault="00242D4A">
            <w:pPr>
              <w:widowControl/>
              <w:jc w:val="left"/>
              <w:rPr>
                <w:rFonts w:ascii="黑体" w:eastAsia="黑体" w:hAnsi="黑体"/>
                <w:color w:val="000000"/>
                <w:sz w:val="24"/>
              </w:rPr>
            </w:pPr>
          </w:p>
        </w:tc>
        <w:tc>
          <w:tcPr>
            <w:tcW w:w="1725" w:type="dxa"/>
            <w:vMerge w:val="restart"/>
            <w:tcBorders>
              <w:top w:val="nil"/>
              <w:left w:val="nil"/>
              <w:bottom w:val="single" w:sz="8" w:space="0" w:color="000000"/>
              <w:right w:val="single" w:sz="8" w:space="0" w:color="000000"/>
            </w:tcBorders>
            <w:noWrap/>
            <w:vAlign w:val="center"/>
          </w:tcPr>
          <w:p w14:paraId="45BA3AFF"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ascii="仿宋_GB2312" w:eastAsia="仿宋_GB2312" w:hAnsi="Calibri" w:hint="eastAsia"/>
                <w:color w:val="000000"/>
                <w:kern w:val="0"/>
                <w:sz w:val="24"/>
              </w:rPr>
              <w:t>严守法律纪律</w:t>
            </w:r>
          </w:p>
        </w:tc>
        <w:tc>
          <w:tcPr>
            <w:tcW w:w="5813" w:type="dxa"/>
            <w:tcBorders>
              <w:top w:val="single" w:sz="8" w:space="0" w:color="000000"/>
              <w:left w:val="nil"/>
              <w:bottom w:val="single" w:sz="8" w:space="0" w:color="000000"/>
              <w:right w:val="single" w:sz="8" w:space="0" w:color="000000"/>
            </w:tcBorders>
            <w:vAlign w:val="bottom"/>
          </w:tcPr>
          <w:p w14:paraId="147614C4" w14:textId="77777777" w:rsidR="00242D4A" w:rsidRDefault="009C5DA0">
            <w:pPr>
              <w:widowControl/>
              <w:autoSpaceDE w:val="0"/>
              <w:spacing w:line="480" w:lineRule="exact"/>
              <w:jc w:val="left"/>
              <w:textAlignment w:val="bottom"/>
              <w:rPr>
                <w:rFonts w:ascii="仿宋_GB2312" w:eastAsia="仿宋_GB2312" w:hAnsi="Calibri"/>
                <w:color w:val="000000"/>
                <w:sz w:val="24"/>
              </w:rPr>
            </w:pPr>
            <w:r>
              <w:rPr>
                <w:rFonts w:eastAsia="仿宋_GB2312"/>
                <w:color w:val="000000"/>
                <w:kern w:val="0"/>
                <w:sz w:val="24"/>
              </w:rPr>
              <w:t>30</w:t>
            </w:r>
            <w:r>
              <w:rPr>
                <w:rFonts w:ascii="仿宋_GB2312" w:eastAsia="仿宋_GB2312" w:hAnsi="Calibri" w:hint="eastAsia"/>
                <w:color w:val="000000"/>
                <w:kern w:val="0"/>
                <w:sz w:val="24"/>
              </w:rPr>
              <w:t>.</w:t>
            </w:r>
            <w:r>
              <w:rPr>
                <w:rFonts w:ascii="仿宋_GB2312" w:eastAsia="仿宋_GB2312" w:hAnsi="Calibri" w:hint="eastAsia"/>
                <w:color w:val="000000"/>
                <w:kern w:val="0"/>
                <w:sz w:val="24"/>
              </w:rPr>
              <w:t>尊崇宪法法律，带头尊法学法守法用法，法律意识和法治观念强，了解常见的违法犯罪案例和启示。</w:t>
            </w:r>
          </w:p>
        </w:tc>
        <w:tc>
          <w:tcPr>
            <w:tcW w:w="1163" w:type="dxa"/>
            <w:tcBorders>
              <w:top w:val="single" w:sz="8" w:space="0" w:color="000000"/>
              <w:left w:val="nil"/>
              <w:bottom w:val="single" w:sz="8" w:space="0" w:color="000000"/>
              <w:right w:val="single" w:sz="8" w:space="0" w:color="000000"/>
            </w:tcBorders>
            <w:noWrap/>
            <w:vAlign w:val="center"/>
          </w:tcPr>
          <w:p w14:paraId="11076BA9" w14:textId="77777777" w:rsidR="00242D4A" w:rsidRDefault="009C5DA0">
            <w:pPr>
              <w:widowControl/>
              <w:autoSpaceDE w:val="0"/>
              <w:spacing w:line="480" w:lineRule="exact"/>
              <w:ind w:firstLineChars="100" w:firstLine="236"/>
              <w:jc w:val="center"/>
              <w:textAlignment w:val="center"/>
              <w:rPr>
                <w:rFonts w:ascii="仿宋_GB2312" w:eastAsia="仿宋_GB2312" w:hAnsi="Calibri"/>
                <w:color w:val="000000"/>
                <w:sz w:val="24"/>
              </w:rPr>
            </w:pPr>
            <w:r>
              <w:rPr>
                <w:rFonts w:eastAsia="仿宋_GB2312"/>
                <w:color w:val="000000"/>
                <w:kern w:val="0"/>
                <w:sz w:val="24"/>
              </w:rPr>
              <w:t>ABCD</w:t>
            </w:r>
          </w:p>
        </w:tc>
        <w:tc>
          <w:tcPr>
            <w:tcW w:w="727" w:type="dxa"/>
            <w:tcBorders>
              <w:top w:val="single" w:sz="8" w:space="0" w:color="000000"/>
              <w:left w:val="nil"/>
              <w:bottom w:val="single" w:sz="8" w:space="0" w:color="000000"/>
              <w:right w:val="single" w:sz="8" w:space="0" w:color="000000"/>
            </w:tcBorders>
            <w:noWrap/>
          </w:tcPr>
          <w:p w14:paraId="64B9FEAB" w14:textId="77777777" w:rsidR="00242D4A" w:rsidRDefault="00242D4A">
            <w:pPr>
              <w:widowControl/>
              <w:autoSpaceDE w:val="0"/>
              <w:spacing w:line="480" w:lineRule="exact"/>
              <w:jc w:val="center"/>
              <w:rPr>
                <w:rFonts w:ascii="仿宋_GB2312" w:eastAsia="仿宋_GB2312" w:hAnsi="Calibri"/>
                <w:color w:val="000000"/>
                <w:sz w:val="24"/>
              </w:rPr>
            </w:pPr>
          </w:p>
        </w:tc>
      </w:tr>
      <w:tr w:rsidR="00242D4A" w14:paraId="2EE46F3F" w14:textId="77777777">
        <w:trPr>
          <w:trHeight w:val="825"/>
          <w:jc w:val="center"/>
        </w:trPr>
        <w:tc>
          <w:tcPr>
            <w:tcW w:w="958" w:type="dxa"/>
            <w:vMerge/>
            <w:tcBorders>
              <w:top w:val="nil"/>
              <w:left w:val="single" w:sz="8" w:space="0" w:color="000000"/>
              <w:bottom w:val="single" w:sz="8" w:space="0" w:color="000000"/>
              <w:right w:val="single" w:sz="8" w:space="0" w:color="000000"/>
            </w:tcBorders>
            <w:vAlign w:val="center"/>
          </w:tcPr>
          <w:p w14:paraId="1BEB95C7" w14:textId="77777777" w:rsidR="00242D4A" w:rsidRDefault="00242D4A">
            <w:pPr>
              <w:widowControl/>
              <w:jc w:val="left"/>
              <w:rPr>
                <w:rFonts w:ascii="黑体" w:eastAsia="黑体" w:hAnsi="黑体"/>
                <w:color w:val="000000"/>
                <w:sz w:val="24"/>
              </w:rPr>
            </w:pPr>
          </w:p>
        </w:tc>
        <w:tc>
          <w:tcPr>
            <w:tcW w:w="1725" w:type="dxa"/>
            <w:vMerge/>
            <w:tcBorders>
              <w:top w:val="nil"/>
              <w:left w:val="nil"/>
              <w:bottom w:val="single" w:sz="8" w:space="0" w:color="000000"/>
              <w:right w:val="single" w:sz="8" w:space="0" w:color="000000"/>
            </w:tcBorders>
            <w:vAlign w:val="center"/>
          </w:tcPr>
          <w:p w14:paraId="37DDA412" w14:textId="77777777" w:rsidR="00242D4A" w:rsidRDefault="00242D4A">
            <w:pPr>
              <w:widowControl/>
              <w:jc w:val="left"/>
              <w:rPr>
                <w:rFonts w:ascii="仿宋_GB2312" w:eastAsia="仿宋_GB2312" w:hAnsi="Calibri"/>
                <w:color w:val="000000"/>
                <w:sz w:val="24"/>
              </w:rPr>
            </w:pPr>
          </w:p>
        </w:tc>
        <w:tc>
          <w:tcPr>
            <w:tcW w:w="5813" w:type="dxa"/>
            <w:tcBorders>
              <w:top w:val="single" w:sz="8" w:space="0" w:color="000000"/>
              <w:left w:val="nil"/>
              <w:bottom w:val="single" w:sz="8" w:space="0" w:color="000000"/>
              <w:right w:val="single" w:sz="8" w:space="0" w:color="000000"/>
            </w:tcBorders>
            <w:vAlign w:val="bottom"/>
          </w:tcPr>
          <w:p w14:paraId="4CEC29E5" w14:textId="77777777" w:rsidR="00242D4A" w:rsidRDefault="009C5DA0">
            <w:pPr>
              <w:widowControl/>
              <w:autoSpaceDE w:val="0"/>
              <w:spacing w:line="480" w:lineRule="exact"/>
              <w:jc w:val="left"/>
              <w:textAlignment w:val="bottom"/>
              <w:rPr>
                <w:rFonts w:ascii="仿宋_GB2312" w:eastAsia="仿宋_GB2312" w:hAnsi="Calibri"/>
                <w:color w:val="000000"/>
                <w:sz w:val="24"/>
              </w:rPr>
            </w:pPr>
            <w:r>
              <w:rPr>
                <w:rFonts w:eastAsia="仿宋_GB2312"/>
                <w:color w:val="000000"/>
                <w:kern w:val="0"/>
                <w:sz w:val="24"/>
              </w:rPr>
              <w:t>31</w:t>
            </w:r>
            <w:r>
              <w:rPr>
                <w:rFonts w:ascii="仿宋_GB2312" w:eastAsia="仿宋_GB2312" w:hAnsi="Calibri" w:hint="eastAsia"/>
                <w:color w:val="000000"/>
                <w:kern w:val="0"/>
                <w:sz w:val="24"/>
              </w:rPr>
              <w:t>.</w:t>
            </w:r>
            <w:r>
              <w:rPr>
                <w:rFonts w:ascii="仿宋_GB2312" w:eastAsia="仿宋_GB2312" w:hAnsi="Calibri" w:hint="eastAsia"/>
                <w:color w:val="000000"/>
                <w:kern w:val="0"/>
                <w:sz w:val="24"/>
              </w:rPr>
              <w:t>没有因违反团的纪律、校纪校规、实习单位规章制度等被处理处罚，无法律规定的严重不良行为和违法犯罪行为。</w:t>
            </w:r>
          </w:p>
        </w:tc>
        <w:tc>
          <w:tcPr>
            <w:tcW w:w="1163" w:type="dxa"/>
            <w:tcBorders>
              <w:top w:val="single" w:sz="8" w:space="0" w:color="000000"/>
              <w:left w:val="nil"/>
              <w:bottom w:val="single" w:sz="8" w:space="0" w:color="000000"/>
              <w:right w:val="single" w:sz="8" w:space="0" w:color="000000"/>
            </w:tcBorders>
            <w:noWrap/>
            <w:vAlign w:val="center"/>
          </w:tcPr>
          <w:p w14:paraId="1B100A7D"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ascii="仿宋_GB2312" w:eastAsia="仿宋_GB2312" w:hAnsi="Calibri" w:hint="eastAsia"/>
                <w:color w:val="000000"/>
                <w:kern w:val="0"/>
                <w:sz w:val="24"/>
              </w:rPr>
              <w:t>是</w:t>
            </w:r>
            <w:r>
              <w:rPr>
                <w:rFonts w:ascii="仿宋_GB2312" w:eastAsia="仿宋_GB2312" w:hAnsi="Calibri" w:hint="eastAsia"/>
                <w:color w:val="000000"/>
                <w:kern w:val="0"/>
                <w:sz w:val="24"/>
              </w:rPr>
              <w:t>/</w:t>
            </w:r>
            <w:r>
              <w:rPr>
                <w:rFonts w:ascii="仿宋_GB2312" w:eastAsia="仿宋_GB2312" w:hAnsi="Calibri" w:hint="eastAsia"/>
                <w:color w:val="000000"/>
                <w:kern w:val="0"/>
                <w:sz w:val="24"/>
              </w:rPr>
              <w:t>否</w:t>
            </w:r>
          </w:p>
        </w:tc>
        <w:tc>
          <w:tcPr>
            <w:tcW w:w="727" w:type="dxa"/>
            <w:tcBorders>
              <w:top w:val="single" w:sz="8" w:space="0" w:color="000000"/>
              <w:left w:val="nil"/>
              <w:bottom w:val="single" w:sz="8" w:space="0" w:color="000000"/>
              <w:right w:val="single" w:sz="8" w:space="0" w:color="000000"/>
            </w:tcBorders>
            <w:noWrap/>
            <w:vAlign w:val="center"/>
          </w:tcPr>
          <w:p w14:paraId="516F1E26" w14:textId="77777777" w:rsidR="00242D4A" w:rsidRDefault="009C5DA0">
            <w:pPr>
              <w:widowControl/>
              <w:autoSpaceDE w:val="0"/>
              <w:spacing w:line="480" w:lineRule="exact"/>
              <w:jc w:val="center"/>
              <w:textAlignment w:val="center"/>
              <w:rPr>
                <w:rFonts w:ascii="仿宋_GB2312" w:eastAsia="仿宋_GB2312" w:hAnsi="Calibri"/>
                <w:color w:val="000000"/>
                <w:sz w:val="24"/>
              </w:rPr>
            </w:pPr>
            <w:r>
              <w:rPr>
                <w:rFonts w:ascii="仿宋_GB2312" w:eastAsia="仿宋_GB2312" w:hAnsi="Calibri" w:hint="eastAsia"/>
                <w:color w:val="000000"/>
                <w:kern w:val="0"/>
                <w:sz w:val="24"/>
              </w:rPr>
              <w:t>※▲</w:t>
            </w:r>
          </w:p>
        </w:tc>
      </w:tr>
    </w:tbl>
    <w:p w14:paraId="0C8C9CC1" w14:textId="77777777" w:rsidR="00242D4A" w:rsidRDefault="009C5DA0">
      <w:pPr>
        <w:widowControl/>
        <w:kinsoku w:val="0"/>
        <w:autoSpaceDE w:val="0"/>
        <w:autoSpaceDN w:val="0"/>
        <w:adjustRightInd w:val="0"/>
        <w:snapToGrid w:val="0"/>
        <w:spacing w:before="117" w:line="360" w:lineRule="auto"/>
        <w:jc w:val="center"/>
        <w:rPr>
          <w:rFonts w:ascii="仿宋_GB2312" w:eastAsia="仿宋_GB2312" w:hAnsi="Calibri"/>
          <w:sz w:val="32"/>
          <w:szCs w:val="32"/>
        </w:rPr>
      </w:pPr>
      <w:r>
        <w:rPr>
          <w:rFonts w:ascii="仿宋_GB2312" w:eastAsia="仿宋_GB2312" w:hAnsi="Calibri" w:hint="eastAsia"/>
          <w:color w:val="000000"/>
          <w:spacing w:val="1"/>
          <w:kern w:val="0"/>
          <w:sz w:val="24"/>
        </w:rPr>
        <w:t>注</w:t>
      </w:r>
      <w:r>
        <w:rPr>
          <w:rFonts w:ascii="仿宋_GB2312" w:eastAsia="仿宋_GB2312" w:hAnsi="Calibri" w:hint="eastAsia"/>
          <w:color w:val="000000"/>
          <w:spacing w:val="1"/>
          <w:kern w:val="0"/>
          <w:sz w:val="24"/>
        </w:rPr>
        <w:t>:</w:t>
      </w:r>
      <w:r>
        <w:rPr>
          <w:rFonts w:ascii="仿宋_GB2312" w:eastAsia="仿宋_GB2312" w:hAnsi="Calibri" w:hint="eastAsia"/>
          <w:color w:val="000000"/>
          <w:spacing w:val="1"/>
          <w:kern w:val="0"/>
          <w:sz w:val="24"/>
        </w:rPr>
        <w:t>标注“※”的为“负面清单”项，标注“▲”的同时作为入团评价参考细则</w:t>
      </w:r>
    </w:p>
    <w:p w14:paraId="09665BED" w14:textId="77777777" w:rsidR="00242D4A" w:rsidRDefault="009C5DA0">
      <w:pPr>
        <w:widowControl/>
        <w:spacing w:line="576" w:lineRule="exact"/>
        <w:jc w:val="left"/>
        <w:rPr>
          <w:rFonts w:eastAsia="仿宋_GB2312"/>
          <w:sz w:val="32"/>
          <w:szCs w:val="32"/>
        </w:rPr>
      </w:pPr>
      <w:r>
        <w:rPr>
          <w:rFonts w:eastAsia="仿宋_GB2312"/>
          <w:sz w:val="32"/>
          <w:szCs w:val="32"/>
        </w:rPr>
        <w:br w:type="page"/>
      </w:r>
    </w:p>
    <w:p w14:paraId="36E15556" w14:textId="77777777" w:rsidR="00242D4A" w:rsidRDefault="009C5DA0">
      <w:pPr>
        <w:widowControl/>
        <w:spacing w:line="576" w:lineRule="exact"/>
        <w:jc w:val="left"/>
        <w:rPr>
          <w:rFonts w:ascii="黑体" w:eastAsia="黑体" w:hAnsi="黑体"/>
          <w:sz w:val="32"/>
          <w:szCs w:val="32"/>
        </w:rPr>
      </w:pPr>
      <w:r>
        <w:rPr>
          <w:rFonts w:ascii="黑体" w:eastAsia="黑体" w:hAnsi="黑体" w:hint="eastAsia"/>
          <w:sz w:val="32"/>
          <w:szCs w:val="32"/>
        </w:rPr>
        <w:lastRenderedPageBreak/>
        <w:t>附件</w:t>
      </w:r>
      <w:r>
        <w:rPr>
          <w:rFonts w:eastAsia="黑体" w:hint="eastAsia"/>
          <w:sz w:val="32"/>
          <w:szCs w:val="32"/>
        </w:rPr>
        <w:t>3</w:t>
      </w:r>
    </w:p>
    <w:p w14:paraId="7D938D98" w14:textId="77777777" w:rsidR="00242D4A" w:rsidRDefault="009C5DA0">
      <w:pPr>
        <w:spacing w:line="576" w:lineRule="exact"/>
        <w:jc w:val="center"/>
        <w:rPr>
          <w:rFonts w:ascii="方正小标宋简体" w:eastAsia="方正小标宋简体" w:hAnsi="黑体" w:cs="黑体"/>
          <w:bCs/>
          <w:sz w:val="36"/>
          <w:szCs w:val="36"/>
        </w:rPr>
      </w:pPr>
      <w:r>
        <w:rPr>
          <w:rFonts w:ascii="方正小标宋简体" w:eastAsia="方正小标宋简体" w:hAnsi="黑体" w:cs="黑体" w:hint="eastAsia"/>
          <w:bCs/>
          <w:sz w:val="36"/>
          <w:szCs w:val="36"/>
        </w:rPr>
        <w:t>“奋进新征程·观展铸信念”云参观参考步骤</w:t>
      </w:r>
    </w:p>
    <w:p w14:paraId="20ABF9C1" w14:textId="77777777" w:rsidR="00242D4A" w:rsidRDefault="00242D4A">
      <w:pPr>
        <w:spacing w:line="576" w:lineRule="exact"/>
        <w:ind w:firstLineChars="200" w:firstLine="712"/>
        <w:rPr>
          <w:rFonts w:ascii="方正小标宋简体" w:eastAsia="方正小标宋简体" w:hAnsi="黑体" w:cs="黑体"/>
          <w:bCs/>
          <w:sz w:val="36"/>
          <w:szCs w:val="36"/>
        </w:rPr>
      </w:pPr>
    </w:p>
    <w:p w14:paraId="00992C92" w14:textId="77777777" w:rsidR="00242D4A" w:rsidRDefault="009C5DA0">
      <w:pPr>
        <w:spacing w:line="576" w:lineRule="exact"/>
        <w:ind w:firstLineChars="200" w:firstLine="632"/>
        <w:rPr>
          <w:rFonts w:ascii="仿宋_GB2312" w:eastAsia="仿宋_GB2312" w:hAnsi="仿宋_GB2312" w:cs="仿宋_GB2312"/>
          <w:bCs/>
          <w:sz w:val="32"/>
          <w:szCs w:val="32"/>
        </w:rPr>
      </w:pPr>
      <w:r>
        <w:rPr>
          <w:rFonts w:ascii="仿宋_GB2312" w:eastAsia="仿宋_GB2312" w:hAnsi="仿宋_GB2312" w:cs="仿宋_GB2312" w:hint="eastAsia"/>
          <w:bCs/>
          <w:sz w:val="32"/>
          <w:szCs w:val="32"/>
        </w:rPr>
        <w:t>“奋进新征程·观展铸信念”云参观的具体操作方法如下，以团中央机关旧址纪念馆为例：</w:t>
      </w:r>
    </w:p>
    <w:p w14:paraId="0F4F8D25" w14:textId="77777777" w:rsidR="00242D4A" w:rsidRDefault="00242D4A">
      <w:pPr>
        <w:spacing w:line="576" w:lineRule="exact"/>
        <w:ind w:firstLineChars="200" w:firstLine="632"/>
        <w:rPr>
          <w:rFonts w:ascii="仿宋_GB2312" w:eastAsia="仿宋_GB2312" w:hAnsi="仿宋_GB2312" w:cs="仿宋_GB2312"/>
          <w:bCs/>
          <w:sz w:val="32"/>
          <w:szCs w:val="32"/>
        </w:rPr>
      </w:pPr>
    </w:p>
    <w:p w14:paraId="79E68F71" w14:textId="77777777" w:rsidR="00242D4A" w:rsidRDefault="009C5DA0">
      <w:pPr>
        <w:overflowPunct w:val="0"/>
        <w:spacing w:line="576" w:lineRule="exact"/>
        <w:ind w:firstLineChars="200" w:firstLine="632"/>
        <w:rPr>
          <w:rFonts w:ascii="仿宋_GB2312" w:eastAsia="仿宋_GB2312" w:hAnsi="仿宋_GB2312" w:cs="仿宋_GB2312"/>
          <w:bCs/>
          <w:sz w:val="32"/>
          <w:szCs w:val="32"/>
        </w:rPr>
      </w:pPr>
      <w:r>
        <w:rPr>
          <w:rFonts w:eastAsia="仿宋_GB2312"/>
          <w:bCs/>
          <w:sz w:val="32"/>
          <w:szCs w:val="32"/>
        </w:rPr>
        <w:t>1.</w:t>
      </w:r>
      <w:r>
        <w:rPr>
          <w:rFonts w:ascii="仿宋_GB2312" w:eastAsia="仿宋_GB2312" w:hint="eastAsia"/>
          <w:bCs/>
          <w:sz w:val="32"/>
          <w:szCs w:val="32"/>
        </w:rPr>
        <w:t>在微信中搜索相关纪念馆官方公众号，并点击服务。</w:t>
      </w:r>
    </w:p>
    <w:p w14:paraId="1D19E6F0" w14:textId="77777777" w:rsidR="00242D4A" w:rsidRDefault="009C5DA0">
      <w:pPr>
        <w:spacing w:line="576" w:lineRule="exact"/>
        <w:ind w:firstLineChars="200" w:firstLine="632"/>
        <w:rPr>
          <w:rFonts w:eastAsia="仿宋_GB2312"/>
          <w:bCs/>
          <w:sz w:val="32"/>
          <w:szCs w:val="32"/>
        </w:rPr>
      </w:pPr>
      <w:r>
        <w:rPr>
          <w:rFonts w:ascii="仿宋_GB2312" w:eastAsia="仿宋_GB2312"/>
          <w:bCs/>
          <w:noProof/>
          <w:sz w:val="32"/>
          <w:szCs w:val="32"/>
        </w:rPr>
        <w:drawing>
          <wp:anchor distT="0" distB="0" distL="114300" distR="114300" simplePos="0" relativeHeight="251664384" behindDoc="0" locked="0" layoutInCell="1" allowOverlap="1" wp14:anchorId="0EE0532F" wp14:editId="4EE3F669">
            <wp:simplePos x="0" y="0"/>
            <wp:positionH relativeFrom="page">
              <wp:align>center</wp:align>
            </wp:positionH>
            <wp:positionV relativeFrom="paragraph">
              <wp:posOffset>9525</wp:posOffset>
            </wp:positionV>
            <wp:extent cx="4681855" cy="2023745"/>
            <wp:effectExtent l="0" t="0" r="444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681855" cy="2023745"/>
                    </a:xfrm>
                    <a:prstGeom prst="rect">
                      <a:avLst/>
                    </a:prstGeom>
                    <a:noFill/>
                  </pic:spPr>
                </pic:pic>
              </a:graphicData>
            </a:graphic>
          </wp:anchor>
        </w:drawing>
      </w:r>
    </w:p>
    <w:p w14:paraId="05BD513E" w14:textId="77777777" w:rsidR="00242D4A" w:rsidRDefault="00242D4A">
      <w:pPr>
        <w:spacing w:line="576" w:lineRule="exact"/>
        <w:ind w:firstLineChars="200" w:firstLine="632"/>
        <w:rPr>
          <w:rFonts w:eastAsia="仿宋_GB2312"/>
          <w:bCs/>
          <w:sz w:val="32"/>
          <w:szCs w:val="32"/>
        </w:rPr>
      </w:pPr>
    </w:p>
    <w:p w14:paraId="4AE27903" w14:textId="77777777" w:rsidR="00242D4A" w:rsidRDefault="00242D4A">
      <w:pPr>
        <w:spacing w:line="576" w:lineRule="exact"/>
        <w:ind w:firstLineChars="200" w:firstLine="632"/>
        <w:rPr>
          <w:rFonts w:eastAsia="仿宋_GB2312"/>
          <w:bCs/>
          <w:sz w:val="32"/>
          <w:szCs w:val="32"/>
        </w:rPr>
      </w:pPr>
    </w:p>
    <w:p w14:paraId="6D49387C" w14:textId="77777777" w:rsidR="00242D4A" w:rsidRDefault="00242D4A">
      <w:pPr>
        <w:spacing w:line="576" w:lineRule="exact"/>
        <w:ind w:firstLineChars="200" w:firstLine="632"/>
        <w:rPr>
          <w:rFonts w:eastAsia="仿宋_GB2312"/>
          <w:bCs/>
          <w:sz w:val="32"/>
          <w:szCs w:val="32"/>
        </w:rPr>
      </w:pPr>
    </w:p>
    <w:p w14:paraId="2D08E96E" w14:textId="77777777" w:rsidR="00242D4A" w:rsidRDefault="00242D4A">
      <w:pPr>
        <w:spacing w:line="576" w:lineRule="exact"/>
        <w:ind w:firstLineChars="200" w:firstLine="632"/>
        <w:rPr>
          <w:rFonts w:eastAsia="仿宋_GB2312"/>
          <w:bCs/>
          <w:sz w:val="32"/>
          <w:szCs w:val="32"/>
        </w:rPr>
      </w:pPr>
    </w:p>
    <w:p w14:paraId="49EFE884" w14:textId="77777777" w:rsidR="00242D4A" w:rsidRDefault="00242D4A">
      <w:pPr>
        <w:spacing w:line="576" w:lineRule="exact"/>
        <w:ind w:firstLineChars="200" w:firstLine="632"/>
        <w:rPr>
          <w:rFonts w:eastAsia="仿宋_GB2312"/>
          <w:bCs/>
          <w:sz w:val="32"/>
          <w:szCs w:val="32"/>
        </w:rPr>
      </w:pPr>
    </w:p>
    <w:p w14:paraId="13B7FBB4" w14:textId="77777777" w:rsidR="00242D4A" w:rsidRDefault="009C5DA0">
      <w:pPr>
        <w:spacing w:line="576" w:lineRule="exact"/>
        <w:ind w:firstLineChars="200" w:firstLine="632"/>
        <w:rPr>
          <w:rFonts w:ascii="仿宋_GB2312" w:eastAsia="仿宋_GB2312" w:hAnsi="仿宋_GB2312" w:cs="仿宋_GB2312"/>
          <w:bCs/>
          <w:sz w:val="32"/>
          <w:szCs w:val="32"/>
        </w:rPr>
      </w:pPr>
      <w:r>
        <w:rPr>
          <w:rFonts w:eastAsia="仿宋_GB2312" w:hint="eastAsia"/>
          <w:bCs/>
          <w:noProof/>
          <w:sz w:val="32"/>
          <w:szCs w:val="32"/>
        </w:rPr>
        <w:drawing>
          <wp:anchor distT="0" distB="0" distL="114300" distR="114300" simplePos="0" relativeHeight="251661312" behindDoc="0" locked="0" layoutInCell="1" allowOverlap="1" wp14:anchorId="1A70E6CC" wp14:editId="7852F2FA">
            <wp:simplePos x="0" y="0"/>
            <wp:positionH relativeFrom="margin">
              <wp:align>center</wp:align>
            </wp:positionH>
            <wp:positionV relativeFrom="paragraph">
              <wp:posOffset>386715</wp:posOffset>
            </wp:positionV>
            <wp:extent cx="4679950" cy="2889885"/>
            <wp:effectExtent l="0" t="0" r="6350" b="5715"/>
            <wp:wrapTopAndBottom/>
            <wp:docPr id="7" name="图片 7" descr="微信图片_2022032916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03291614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679950" cy="2889885"/>
                    </a:xfrm>
                    <a:prstGeom prst="rect">
                      <a:avLst/>
                    </a:prstGeom>
                  </pic:spPr>
                </pic:pic>
              </a:graphicData>
            </a:graphic>
          </wp:anchor>
        </w:drawing>
      </w:r>
      <w:r>
        <w:rPr>
          <w:rFonts w:eastAsia="仿宋_GB2312"/>
          <w:bCs/>
          <w:sz w:val="32"/>
          <w:szCs w:val="32"/>
        </w:rPr>
        <w:t>2.</w:t>
      </w:r>
      <w:r>
        <w:rPr>
          <w:rFonts w:eastAsia="仿宋_GB2312" w:hint="eastAsia"/>
          <w:bCs/>
          <w:sz w:val="32"/>
          <w:szCs w:val="32"/>
        </w:rPr>
        <w:t>点击选择服务中的相关云展览，即可进入相关展览学习。</w:t>
      </w:r>
    </w:p>
    <w:p w14:paraId="143FE383" w14:textId="77777777" w:rsidR="00242D4A" w:rsidRDefault="009C5DA0">
      <w:pPr>
        <w:spacing w:line="576" w:lineRule="exact"/>
        <w:jc w:val="center"/>
        <w:rPr>
          <w:rFonts w:ascii="仿宋_GB2312" w:eastAsia="仿宋_GB2312"/>
          <w:sz w:val="32"/>
          <w:szCs w:val="32"/>
        </w:rPr>
      </w:pPr>
      <w:r>
        <w:rPr>
          <w:rFonts w:ascii="仿宋_GB2312" w:eastAsia="仿宋_GB2312" w:hint="eastAsia"/>
          <w:noProof/>
          <w:sz w:val="32"/>
          <w:szCs w:val="32"/>
        </w:rPr>
        <w:lastRenderedPageBreak/>
        <w:drawing>
          <wp:anchor distT="0" distB="0" distL="114300" distR="114300" simplePos="0" relativeHeight="251662336" behindDoc="0" locked="0" layoutInCell="1" allowOverlap="1" wp14:anchorId="21405CFB" wp14:editId="3D3BBBE9">
            <wp:simplePos x="0" y="0"/>
            <wp:positionH relativeFrom="margin">
              <wp:align>center</wp:align>
            </wp:positionH>
            <wp:positionV relativeFrom="paragraph">
              <wp:posOffset>0</wp:posOffset>
            </wp:positionV>
            <wp:extent cx="4679950" cy="7289800"/>
            <wp:effectExtent l="0" t="0" r="6350" b="6350"/>
            <wp:wrapTopAndBottom/>
            <wp:docPr id="5" name="图片 5" descr="微信图片_2022032916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032916263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679950" cy="7289800"/>
                    </a:xfrm>
                    <a:prstGeom prst="rect">
                      <a:avLst/>
                    </a:prstGeom>
                  </pic:spPr>
                </pic:pic>
              </a:graphicData>
            </a:graphic>
          </wp:anchor>
        </w:drawing>
      </w:r>
    </w:p>
    <w:p w14:paraId="7207D820" w14:textId="77777777" w:rsidR="00242D4A" w:rsidRDefault="009C5DA0">
      <w:pPr>
        <w:widowControl/>
        <w:spacing w:line="576" w:lineRule="exact"/>
        <w:jc w:val="left"/>
        <w:rPr>
          <w:rFonts w:ascii="黑体" w:eastAsia="黑体" w:hAnsi="黑体"/>
          <w:sz w:val="32"/>
          <w:szCs w:val="32"/>
        </w:rPr>
      </w:pPr>
      <w:r>
        <w:rPr>
          <w:rFonts w:ascii="黑体" w:eastAsia="黑体" w:hAnsi="黑体"/>
          <w:sz w:val="32"/>
          <w:szCs w:val="32"/>
        </w:rPr>
        <w:br w:type="page"/>
      </w:r>
    </w:p>
    <w:p w14:paraId="31FB4507" w14:textId="77777777" w:rsidR="00242D4A" w:rsidRDefault="009C5DA0">
      <w:pPr>
        <w:widowControl/>
        <w:jc w:val="left"/>
        <w:rPr>
          <w:rFonts w:ascii="黑体" w:eastAsia="黑体" w:hAnsi="黑体"/>
          <w:sz w:val="32"/>
          <w:szCs w:val="32"/>
        </w:rPr>
      </w:pPr>
      <w:r>
        <w:rPr>
          <w:rFonts w:ascii="黑体" w:eastAsia="黑体" w:hAnsi="黑体" w:hint="eastAsia"/>
          <w:sz w:val="32"/>
          <w:szCs w:val="32"/>
        </w:rPr>
        <w:lastRenderedPageBreak/>
        <w:t>附件</w:t>
      </w:r>
      <w:r>
        <w:rPr>
          <w:rFonts w:eastAsia="黑体" w:hint="eastAsia"/>
          <w:sz w:val="32"/>
          <w:szCs w:val="32"/>
        </w:rPr>
        <w:t>4</w:t>
      </w:r>
    </w:p>
    <w:p w14:paraId="0F93EBB2" w14:textId="77777777" w:rsidR="00242D4A" w:rsidRDefault="009C5DA0">
      <w:pPr>
        <w:spacing w:line="576" w:lineRule="exact"/>
        <w:jc w:val="center"/>
        <w:rPr>
          <w:rFonts w:ascii="方正小标宋简体" w:eastAsia="方正小标宋简体" w:hAnsi="黑体" w:cs="黑体"/>
          <w:bCs/>
          <w:sz w:val="36"/>
          <w:szCs w:val="36"/>
        </w:rPr>
      </w:pPr>
      <w:r>
        <w:rPr>
          <w:rFonts w:ascii="方正小标宋简体" w:eastAsia="方正小标宋简体" w:hAnsi="黑体" w:cs="黑体" w:hint="eastAsia"/>
          <w:bCs/>
          <w:sz w:val="36"/>
          <w:szCs w:val="36"/>
        </w:rPr>
        <w:t>“奋进新征程·观展铸信念”留言册参考</w:t>
      </w:r>
    </w:p>
    <w:p w14:paraId="38C5D073" w14:textId="77777777" w:rsidR="00242D4A" w:rsidRDefault="00242D4A">
      <w:pPr>
        <w:spacing w:line="576" w:lineRule="exact"/>
        <w:jc w:val="center"/>
        <w:rPr>
          <w:rFonts w:ascii="方正小标宋简体" w:eastAsia="方正小标宋简体" w:hAnsi="黑体" w:cs="黑体"/>
          <w:bCs/>
          <w:sz w:val="32"/>
          <w:szCs w:val="32"/>
        </w:rPr>
      </w:pPr>
    </w:p>
    <w:p w14:paraId="17DA9BE1" w14:textId="77777777" w:rsidR="00242D4A" w:rsidRDefault="009C5DA0">
      <w:pPr>
        <w:overflowPunct w:val="0"/>
        <w:spacing w:line="576" w:lineRule="exact"/>
        <w:ind w:left="630"/>
        <w:rPr>
          <w:rFonts w:ascii="仿宋_GB2312" w:eastAsia="仿宋_GB2312" w:hAnsi="仿宋_GB2312" w:cs="仿宋_GB2312"/>
          <w:bCs/>
          <w:sz w:val="32"/>
          <w:szCs w:val="32"/>
        </w:rPr>
      </w:pPr>
      <w:r>
        <w:rPr>
          <w:rFonts w:eastAsia="仿宋_GB2312"/>
          <w:bCs/>
          <w:sz w:val="32"/>
          <w:szCs w:val="32"/>
        </w:rPr>
        <w:t>1.H5</w:t>
      </w:r>
      <w:r>
        <w:rPr>
          <w:rFonts w:ascii="仿宋_GB2312" w:eastAsia="仿宋_GB2312" w:hint="eastAsia"/>
          <w:bCs/>
          <w:sz w:val="32"/>
          <w:szCs w:val="32"/>
        </w:rPr>
        <w:t>留言册参考模板：</w:t>
      </w:r>
    </w:p>
    <w:p w14:paraId="389AC0E2" w14:textId="77777777" w:rsidR="00242D4A" w:rsidRDefault="009C5DA0">
      <w:pPr>
        <w:spacing w:line="576" w:lineRule="exact"/>
        <w:ind w:firstLineChars="200" w:firstLine="412"/>
        <w:jc w:val="left"/>
        <w:rPr>
          <w:rFonts w:eastAsia="仿宋_GB2312"/>
          <w:color w:val="00B0F0"/>
          <w:sz w:val="32"/>
          <w:szCs w:val="32"/>
        </w:rPr>
      </w:pPr>
      <w:hyperlink r:id="rId16" w:history="1">
        <w:r>
          <w:rPr>
            <w:rStyle w:val="ad"/>
            <w:rFonts w:eastAsia="仿宋_GB2312"/>
            <w:color w:val="00B0F0"/>
            <w:sz w:val="32"/>
            <w:szCs w:val="32"/>
          </w:rPr>
          <w:t>https://m.yangshipin.cn/static/2021/activity/jd100/index.html?yspac_wechat=off&amp;yspac_qq=off&amp;yspac_weibo=off&amp;anim=0</w:t>
        </w:r>
      </w:hyperlink>
    </w:p>
    <w:p w14:paraId="23E67625" w14:textId="77777777" w:rsidR="00242D4A" w:rsidRDefault="009C5DA0">
      <w:pPr>
        <w:spacing w:line="576" w:lineRule="exact"/>
        <w:ind w:firstLineChars="200" w:firstLine="632"/>
        <w:jc w:val="left"/>
        <w:rPr>
          <w:rFonts w:eastAsia="仿宋_GB2312"/>
          <w:color w:val="00B0F0"/>
          <w:sz w:val="32"/>
          <w:szCs w:val="32"/>
        </w:rPr>
      </w:pPr>
      <w:r>
        <w:rPr>
          <w:rFonts w:eastAsia="仿宋_GB2312"/>
          <w:sz w:val="32"/>
          <w:szCs w:val="32"/>
        </w:rPr>
        <w:t>2</w:t>
      </w:r>
      <w:r>
        <w:rPr>
          <w:rFonts w:ascii="仿宋_GB2312" w:eastAsia="仿宋_GB2312"/>
          <w:sz w:val="32"/>
          <w:szCs w:val="32"/>
        </w:rPr>
        <w:t>.</w:t>
      </w:r>
      <w:r>
        <w:rPr>
          <w:rFonts w:ascii="仿宋_GB2312" w:eastAsia="仿宋_GB2312" w:hint="eastAsia"/>
          <w:sz w:val="32"/>
          <w:szCs w:val="32"/>
        </w:rPr>
        <w:t>图片留言参考模板：</w:t>
      </w:r>
    </w:p>
    <w:p w14:paraId="5B4F2D53" w14:textId="77777777" w:rsidR="00242D4A" w:rsidRDefault="009C5DA0">
      <w:pPr>
        <w:widowControl/>
        <w:jc w:val="left"/>
        <w:rPr>
          <w:rFonts w:ascii="黑体" w:eastAsia="黑体" w:hAnsi="黑体" w:cs="黑体"/>
          <w:bCs/>
          <w:sz w:val="32"/>
          <w:szCs w:val="32"/>
        </w:rPr>
      </w:pPr>
      <w:r>
        <w:rPr>
          <w:rFonts w:ascii="黑体" w:eastAsia="黑体" w:hAnsi="黑体"/>
          <w:noProof/>
          <w:sz w:val="32"/>
          <w:szCs w:val="32"/>
        </w:rPr>
        <w:drawing>
          <wp:anchor distT="0" distB="0" distL="114300" distR="114300" simplePos="0" relativeHeight="251663360" behindDoc="0" locked="0" layoutInCell="1" allowOverlap="1" wp14:anchorId="37A4B25C" wp14:editId="445B4FA9">
            <wp:simplePos x="0" y="0"/>
            <wp:positionH relativeFrom="page">
              <wp:align>center</wp:align>
            </wp:positionH>
            <wp:positionV relativeFrom="paragraph">
              <wp:posOffset>18415</wp:posOffset>
            </wp:positionV>
            <wp:extent cx="2828290" cy="5504815"/>
            <wp:effectExtent l="0" t="0" r="0" b="63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828290" cy="5504815"/>
                    </a:xfrm>
                    <a:prstGeom prst="rect">
                      <a:avLst/>
                    </a:prstGeom>
                    <a:noFill/>
                  </pic:spPr>
                </pic:pic>
              </a:graphicData>
            </a:graphic>
          </wp:anchor>
        </w:drawing>
      </w:r>
    </w:p>
    <w:p w14:paraId="078AB8B9" w14:textId="77777777" w:rsidR="00242D4A" w:rsidRDefault="00242D4A">
      <w:pPr>
        <w:widowControl/>
        <w:jc w:val="left"/>
        <w:rPr>
          <w:rFonts w:ascii="黑体" w:eastAsia="黑体" w:hAnsi="黑体" w:cs="黑体"/>
          <w:bCs/>
          <w:sz w:val="32"/>
          <w:szCs w:val="32"/>
        </w:rPr>
      </w:pPr>
    </w:p>
    <w:p w14:paraId="6FDD5670" w14:textId="77777777" w:rsidR="00242D4A" w:rsidRDefault="00242D4A">
      <w:pPr>
        <w:widowControl/>
        <w:jc w:val="left"/>
        <w:rPr>
          <w:rFonts w:ascii="黑体" w:eastAsia="黑体" w:hAnsi="黑体" w:cs="黑体"/>
          <w:bCs/>
          <w:sz w:val="32"/>
          <w:szCs w:val="32"/>
        </w:rPr>
      </w:pPr>
    </w:p>
    <w:p w14:paraId="194A0099" w14:textId="77777777" w:rsidR="00242D4A" w:rsidRDefault="00242D4A">
      <w:pPr>
        <w:widowControl/>
        <w:jc w:val="left"/>
        <w:rPr>
          <w:rFonts w:ascii="黑体" w:eastAsia="黑体" w:hAnsi="黑体" w:cs="黑体"/>
          <w:bCs/>
          <w:sz w:val="32"/>
          <w:szCs w:val="32"/>
        </w:rPr>
      </w:pPr>
    </w:p>
    <w:p w14:paraId="4705B570" w14:textId="77777777" w:rsidR="00242D4A" w:rsidRDefault="00242D4A">
      <w:pPr>
        <w:widowControl/>
        <w:jc w:val="left"/>
        <w:rPr>
          <w:rFonts w:ascii="黑体" w:eastAsia="黑体" w:hAnsi="黑体" w:cs="黑体"/>
          <w:bCs/>
          <w:sz w:val="32"/>
          <w:szCs w:val="32"/>
        </w:rPr>
      </w:pPr>
    </w:p>
    <w:p w14:paraId="410E6AF2" w14:textId="77777777" w:rsidR="00242D4A" w:rsidRDefault="00242D4A">
      <w:pPr>
        <w:widowControl/>
        <w:jc w:val="left"/>
        <w:rPr>
          <w:rFonts w:ascii="黑体" w:eastAsia="黑体" w:hAnsi="黑体"/>
          <w:sz w:val="32"/>
          <w:szCs w:val="32"/>
        </w:rPr>
      </w:pPr>
    </w:p>
    <w:p w14:paraId="612996E9" w14:textId="77777777" w:rsidR="00242D4A" w:rsidRDefault="00242D4A">
      <w:pPr>
        <w:spacing w:line="560" w:lineRule="exact"/>
        <w:jc w:val="left"/>
        <w:rPr>
          <w:rFonts w:ascii="黑体" w:eastAsia="黑体" w:hAnsi="黑体"/>
          <w:sz w:val="32"/>
          <w:szCs w:val="32"/>
        </w:rPr>
      </w:pPr>
    </w:p>
    <w:p w14:paraId="138F500C" w14:textId="77777777" w:rsidR="00242D4A" w:rsidRDefault="00242D4A">
      <w:pPr>
        <w:spacing w:line="560" w:lineRule="exact"/>
        <w:jc w:val="left"/>
        <w:rPr>
          <w:rFonts w:ascii="黑体" w:eastAsia="黑体" w:hAnsi="黑体"/>
          <w:sz w:val="32"/>
          <w:szCs w:val="32"/>
        </w:rPr>
      </w:pPr>
    </w:p>
    <w:p w14:paraId="7BFEA94F" w14:textId="77777777" w:rsidR="00242D4A" w:rsidRDefault="00242D4A">
      <w:pPr>
        <w:spacing w:line="560" w:lineRule="exact"/>
        <w:jc w:val="left"/>
        <w:rPr>
          <w:rFonts w:ascii="黑体" w:eastAsia="黑体" w:hAnsi="黑体"/>
          <w:sz w:val="32"/>
          <w:szCs w:val="32"/>
        </w:rPr>
      </w:pPr>
    </w:p>
    <w:p w14:paraId="73B22A71" w14:textId="77777777" w:rsidR="00242D4A" w:rsidRDefault="00242D4A">
      <w:pPr>
        <w:spacing w:line="560" w:lineRule="exact"/>
        <w:jc w:val="left"/>
        <w:rPr>
          <w:rFonts w:ascii="黑体" w:eastAsia="黑体" w:hAnsi="黑体"/>
          <w:sz w:val="32"/>
          <w:szCs w:val="32"/>
        </w:rPr>
      </w:pPr>
    </w:p>
    <w:p w14:paraId="15131CE0" w14:textId="77777777" w:rsidR="00242D4A" w:rsidRDefault="00242D4A">
      <w:pPr>
        <w:spacing w:line="560" w:lineRule="exact"/>
        <w:jc w:val="left"/>
        <w:rPr>
          <w:rFonts w:ascii="黑体" w:eastAsia="黑体" w:hAnsi="黑体"/>
          <w:sz w:val="32"/>
          <w:szCs w:val="32"/>
        </w:rPr>
      </w:pPr>
    </w:p>
    <w:p w14:paraId="19477F8A" w14:textId="77777777" w:rsidR="00242D4A" w:rsidRDefault="00242D4A">
      <w:pPr>
        <w:spacing w:line="560" w:lineRule="exact"/>
        <w:jc w:val="left"/>
        <w:rPr>
          <w:rFonts w:ascii="黑体" w:eastAsia="黑体" w:hAnsi="黑体"/>
          <w:sz w:val="32"/>
          <w:szCs w:val="32"/>
        </w:rPr>
      </w:pPr>
    </w:p>
    <w:p w14:paraId="66F49384" w14:textId="77777777" w:rsidR="00242D4A" w:rsidRDefault="00242D4A">
      <w:pPr>
        <w:spacing w:line="560" w:lineRule="exact"/>
        <w:jc w:val="left"/>
        <w:rPr>
          <w:rFonts w:ascii="黑体" w:eastAsia="黑体" w:hAnsi="黑体"/>
          <w:sz w:val="32"/>
          <w:szCs w:val="32"/>
        </w:rPr>
      </w:pPr>
    </w:p>
    <w:p w14:paraId="4FCC2C9B" w14:textId="77777777" w:rsidR="00242D4A" w:rsidRDefault="00242D4A">
      <w:pPr>
        <w:spacing w:line="560" w:lineRule="exact"/>
        <w:jc w:val="left"/>
        <w:rPr>
          <w:rFonts w:ascii="黑体" w:eastAsia="黑体" w:hAnsi="黑体"/>
          <w:sz w:val="32"/>
          <w:szCs w:val="32"/>
        </w:rPr>
      </w:pPr>
    </w:p>
    <w:p w14:paraId="66D82799" w14:textId="77777777" w:rsidR="00242D4A" w:rsidRDefault="00242D4A">
      <w:pPr>
        <w:widowControl/>
        <w:jc w:val="left"/>
        <w:rPr>
          <w:rFonts w:ascii="黑体" w:eastAsia="黑体" w:hAnsi="黑体"/>
          <w:sz w:val="32"/>
          <w:szCs w:val="32"/>
        </w:rPr>
        <w:sectPr w:rsidR="00242D4A">
          <w:footerReference w:type="default" r:id="rId18"/>
          <w:pgSz w:w="11906" w:h="16838"/>
          <w:pgMar w:top="2098" w:right="1474" w:bottom="1985" w:left="1588" w:header="851" w:footer="1134" w:gutter="0"/>
          <w:cols w:space="425"/>
          <w:docGrid w:type="linesAndChars" w:linePitch="579" w:charSpace="-849"/>
        </w:sectPr>
      </w:pPr>
    </w:p>
    <w:p w14:paraId="0D740B00" w14:textId="77777777" w:rsidR="00242D4A" w:rsidRDefault="009C5DA0">
      <w:pPr>
        <w:widowControl/>
        <w:jc w:val="left"/>
        <w:rPr>
          <w:rFonts w:ascii="黑体" w:eastAsia="黑体" w:hAnsi="黑体"/>
          <w:sz w:val="32"/>
          <w:szCs w:val="32"/>
        </w:rPr>
      </w:pPr>
      <w:r>
        <w:rPr>
          <w:rFonts w:ascii="黑体" w:eastAsia="黑体" w:hAnsi="黑体" w:hint="eastAsia"/>
          <w:sz w:val="32"/>
          <w:szCs w:val="32"/>
        </w:rPr>
        <w:lastRenderedPageBreak/>
        <w:t>附件</w:t>
      </w:r>
      <w:r>
        <w:rPr>
          <w:rFonts w:eastAsia="黑体" w:hint="eastAsia"/>
          <w:sz w:val="32"/>
          <w:szCs w:val="32"/>
        </w:rPr>
        <w:t>5</w:t>
      </w:r>
    </w:p>
    <w:p w14:paraId="37D6C07D" w14:textId="77777777" w:rsidR="00242D4A" w:rsidRDefault="009C5DA0">
      <w:pPr>
        <w:spacing w:beforeLines="50" w:before="289" w:afterLines="50" w:after="289" w:line="556" w:lineRule="exact"/>
        <w:jc w:val="center"/>
        <w:rPr>
          <w:rFonts w:ascii="方正小标宋简体" w:eastAsia="方正小标宋简体" w:hAnsi="STZhongsong" w:cs="黑体"/>
          <w:sz w:val="36"/>
          <w:szCs w:val="40"/>
          <w:u w:color="000000"/>
          <w:lang w:val="zh-TW" w:eastAsia="zh-TW"/>
        </w:rPr>
      </w:pPr>
      <w:bookmarkStart w:id="0" w:name="_Hlk67944687"/>
      <w:r>
        <w:rPr>
          <w:rFonts w:ascii="方正小标宋简体" w:eastAsia="方正小标宋简体" w:hAnsi="STZhongsong" w:cs="黑体" w:hint="eastAsia"/>
          <w:sz w:val="36"/>
          <w:szCs w:val="40"/>
          <w:u w:color="000000"/>
          <w:lang w:val="zh-TW" w:eastAsia="zh-TW"/>
        </w:rPr>
        <w:t>上海对外经贸大学团支部主题团日活动评优申报表</w:t>
      </w:r>
      <w:bookmarkEnd w:id="0"/>
    </w:p>
    <w:tbl>
      <w:tblPr>
        <w:tblStyle w:val="TableNormal"/>
        <w:tblW w:w="8789"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29"/>
        <w:gridCol w:w="525"/>
        <w:gridCol w:w="1460"/>
        <w:gridCol w:w="1069"/>
        <w:gridCol w:w="631"/>
        <w:gridCol w:w="1263"/>
        <w:gridCol w:w="1513"/>
        <w:gridCol w:w="1199"/>
      </w:tblGrid>
      <w:tr w:rsidR="00242D4A" w14:paraId="641A9DE6" w14:textId="77777777">
        <w:trPr>
          <w:cantSplit/>
          <w:trHeight w:val="20"/>
          <w:jc w:val="center"/>
        </w:trPr>
        <w:tc>
          <w:tcPr>
            <w:tcW w:w="16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A34BCF" w14:textId="77777777" w:rsidR="00242D4A" w:rsidRDefault="009C5DA0">
            <w:pPr>
              <w:spacing w:line="400" w:lineRule="exact"/>
              <w:jc w:val="center"/>
              <w:rPr>
                <w:rFonts w:ascii="仿宋" w:eastAsia="仿宋" w:hAnsi="仿宋"/>
                <w:b/>
                <w:bCs/>
                <w:kern w:val="0"/>
                <w:sz w:val="24"/>
              </w:rPr>
            </w:pPr>
            <w:r>
              <w:rPr>
                <w:rStyle w:val="ab"/>
                <w:rFonts w:ascii="仿宋" w:eastAsia="仿宋" w:hAnsi="仿宋" w:hint="eastAsia"/>
                <w:b/>
                <w:bCs/>
                <w:kern w:val="0"/>
                <w:sz w:val="24"/>
              </w:rPr>
              <w:t>团日活动主题</w:t>
            </w:r>
          </w:p>
        </w:tc>
        <w:tc>
          <w:tcPr>
            <w:tcW w:w="713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A01A37" w14:textId="77777777" w:rsidR="00242D4A" w:rsidRDefault="00242D4A">
            <w:pPr>
              <w:spacing w:line="400" w:lineRule="exact"/>
              <w:jc w:val="center"/>
              <w:rPr>
                <w:rFonts w:ascii="仿宋_GB2312" w:eastAsia="仿宋_GB2312"/>
                <w:kern w:val="0"/>
                <w:sz w:val="22"/>
              </w:rPr>
            </w:pPr>
          </w:p>
        </w:tc>
      </w:tr>
      <w:tr w:rsidR="00242D4A" w14:paraId="3F34393C" w14:textId="77777777">
        <w:trPr>
          <w:cantSplit/>
          <w:trHeight w:val="20"/>
          <w:jc w:val="center"/>
        </w:trPr>
        <w:tc>
          <w:tcPr>
            <w:tcW w:w="16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286C4D" w14:textId="77777777" w:rsidR="00242D4A" w:rsidRDefault="009C5DA0">
            <w:pPr>
              <w:spacing w:line="400" w:lineRule="exact"/>
              <w:jc w:val="center"/>
              <w:rPr>
                <w:rFonts w:ascii="仿宋" w:eastAsia="仿宋" w:hAnsi="仿宋"/>
                <w:b/>
                <w:bCs/>
                <w:kern w:val="0"/>
                <w:sz w:val="24"/>
              </w:rPr>
            </w:pPr>
            <w:r>
              <w:rPr>
                <w:rStyle w:val="ab"/>
                <w:rFonts w:ascii="仿宋" w:eastAsia="仿宋" w:hAnsi="仿宋" w:hint="eastAsia"/>
                <w:b/>
                <w:bCs/>
                <w:kern w:val="0"/>
                <w:sz w:val="24"/>
              </w:rPr>
              <w:t>团支部名称</w:t>
            </w:r>
          </w:p>
        </w:tc>
        <w:tc>
          <w:tcPr>
            <w:tcW w:w="252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CFA774" w14:textId="77777777" w:rsidR="00242D4A" w:rsidRDefault="00242D4A">
            <w:pPr>
              <w:spacing w:line="400" w:lineRule="exact"/>
              <w:jc w:val="center"/>
              <w:rPr>
                <w:rFonts w:ascii="仿宋_GB2312" w:eastAsia="仿宋_GB2312"/>
                <w:kern w:val="0"/>
                <w:sz w:val="22"/>
              </w:rPr>
            </w:pPr>
          </w:p>
        </w:tc>
        <w:tc>
          <w:tcPr>
            <w:tcW w:w="189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57F31E" w14:textId="77777777" w:rsidR="00242D4A" w:rsidRDefault="009C5DA0">
            <w:pPr>
              <w:spacing w:line="400" w:lineRule="exact"/>
              <w:jc w:val="center"/>
              <w:rPr>
                <w:rFonts w:ascii="仿宋_GB2312" w:eastAsia="仿宋_GB2312"/>
                <w:kern w:val="0"/>
                <w:sz w:val="22"/>
              </w:rPr>
            </w:pPr>
            <w:r>
              <w:rPr>
                <w:rStyle w:val="ab"/>
                <w:rFonts w:ascii="仿宋" w:eastAsia="仿宋" w:hAnsi="仿宋" w:hint="eastAsia"/>
                <w:b/>
                <w:bCs/>
                <w:kern w:val="0"/>
                <w:sz w:val="22"/>
              </w:rPr>
              <w:t>所属学院</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16A7E7" w14:textId="77777777" w:rsidR="00242D4A" w:rsidRDefault="00242D4A">
            <w:pPr>
              <w:spacing w:line="400" w:lineRule="exact"/>
              <w:jc w:val="center"/>
              <w:rPr>
                <w:rFonts w:ascii="仿宋_GB2312" w:eastAsia="仿宋_GB2312"/>
                <w:kern w:val="0"/>
                <w:sz w:val="22"/>
              </w:rPr>
            </w:pPr>
          </w:p>
        </w:tc>
      </w:tr>
      <w:tr w:rsidR="00242D4A" w14:paraId="094F8A41" w14:textId="77777777">
        <w:trPr>
          <w:cantSplit/>
          <w:trHeight w:val="20"/>
          <w:jc w:val="center"/>
        </w:trPr>
        <w:tc>
          <w:tcPr>
            <w:tcW w:w="16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84975A" w14:textId="77777777" w:rsidR="00242D4A" w:rsidRDefault="009C5DA0">
            <w:pPr>
              <w:spacing w:line="400" w:lineRule="exact"/>
              <w:jc w:val="center"/>
              <w:rPr>
                <w:rFonts w:ascii="仿宋" w:eastAsia="仿宋" w:hAnsi="仿宋"/>
                <w:b/>
                <w:bCs/>
                <w:kern w:val="0"/>
                <w:sz w:val="24"/>
              </w:rPr>
            </w:pPr>
            <w:r>
              <w:rPr>
                <w:rStyle w:val="ab"/>
                <w:rFonts w:ascii="仿宋" w:eastAsia="仿宋" w:hAnsi="仿宋" w:hint="eastAsia"/>
                <w:b/>
                <w:bCs/>
                <w:kern w:val="0"/>
                <w:sz w:val="24"/>
              </w:rPr>
              <w:t>团支部人数</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AF2864" w14:textId="77777777" w:rsidR="00242D4A" w:rsidRDefault="00242D4A">
            <w:pPr>
              <w:spacing w:line="400" w:lineRule="exact"/>
              <w:jc w:val="center"/>
              <w:rPr>
                <w:rFonts w:ascii="仿宋_GB2312" w:eastAsia="仿宋_GB2312"/>
                <w:kern w:val="0"/>
                <w:sz w:val="22"/>
              </w:rPr>
            </w:pPr>
          </w:p>
        </w:tc>
        <w:tc>
          <w:tcPr>
            <w:tcW w:w="17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AD7638" w14:textId="77777777" w:rsidR="00242D4A" w:rsidRDefault="009C5DA0">
            <w:pPr>
              <w:spacing w:line="400" w:lineRule="exact"/>
              <w:jc w:val="center"/>
              <w:rPr>
                <w:rFonts w:ascii="仿宋_GB2312" w:eastAsia="仿宋_GB2312"/>
                <w:kern w:val="0"/>
                <w:sz w:val="22"/>
              </w:rPr>
            </w:pPr>
            <w:r>
              <w:rPr>
                <w:rStyle w:val="ab"/>
                <w:rFonts w:ascii="仿宋" w:eastAsia="仿宋" w:hAnsi="仿宋" w:hint="eastAsia"/>
                <w:b/>
                <w:bCs/>
                <w:kern w:val="0"/>
                <w:sz w:val="22"/>
              </w:rPr>
              <w:t>其中非团员人数</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9D1FC7" w14:textId="77777777" w:rsidR="00242D4A" w:rsidRDefault="00242D4A">
            <w:pPr>
              <w:spacing w:line="400" w:lineRule="exact"/>
              <w:jc w:val="center"/>
              <w:rPr>
                <w:rFonts w:ascii="仿宋_GB2312" w:eastAsia="仿宋_GB2312"/>
                <w:kern w:val="0"/>
                <w:sz w:val="22"/>
              </w:rPr>
            </w:pP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D90289" w14:textId="77777777" w:rsidR="00242D4A" w:rsidRDefault="009C5DA0">
            <w:pPr>
              <w:spacing w:line="400" w:lineRule="exact"/>
              <w:jc w:val="center"/>
              <w:rPr>
                <w:rFonts w:ascii="仿宋_GB2312" w:eastAsia="仿宋_GB2312"/>
                <w:kern w:val="0"/>
                <w:sz w:val="22"/>
              </w:rPr>
            </w:pPr>
            <w:r>
              <w:rPr>
                <w:rStyle w:val="ab"/>
                <w:rFonts w:ascii="仿宋" w:eastAsia="仿宋" w:hAnsi="仿宋" w:hint="eastAsia"/>
                <w:b/>
                <w:bCs/>
                <w:kern w:val="0"/>
                <w:sz w:val="22"/>
              </w:rPr>
              <w:t>参与活动人数</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433B88" w14:textId="77777777" w:rsidR="00242D4A" w:rsidRDefault="00242D4A">
            <w:pPr>
              <w:spacing w:line="400" w:lineRule="exact"/>
              <w:jc w:val="center"/>
              <w:rPr>
                <w:rFonts w:ascii="仿宋_GB2312" w:eastAsia="仿宋_GB2312"/>
                <w:kern w:val="0"/>
                <w:sz w:val="22"/>
              </w:rPr>
            </w:pPr>
          </w:p>
        </w:tc>
      </w:tr>
      <w:tr w:rsidR="00242D4A" w14:paraId="70633C47" w14:textId="77777777">
        <w:trPr>
          <w:cantSplit/>
          <w:trHeight w:val="20"/>
          <w:jc w:val="center"/>
        </w:trPr>
        <w:tc>
          <w:tcPr>
            <w:tcW w:w="16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779BC8" w14:textId="77777777" w:rsidR="00242D4A" w:rsidRDefault="009C5DA0">
            <w:pPr>
              <w:spacing w:line="400" w:lineRule="exact"/>
              <w:jc w:val="center"/>
              <w:rPr>
                <w:rFonts w:ascii="仿宋" w:eastAsia="仿宋" w:hAnsi="仿宋"/>
                <w:b/>
                <w:bCs/>
                <w:kern w:val="0"/>
                <w:sz w:val="24"/>
              </w:rPr>
            </w:pPr>
            <w:r>
              <w:rPr>
                <w:rStyle w:val="ab"/>
                <w:rFonts w:ascii="仿宋" w:eastAsia="仿宋" w:hAnsi="仿宋" w:hint="eastAsia"/>
                <w:b/>
                <w:bCs/>
                <w:kern w:val="0"/>
                <w:sz w:val="24"/>
              </w:rPr>
              <w:t>活动时间</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A01C07" w14:textId="77777777" w:rsidR="00242D4A" w:rsidRDefault="00242D4A">
            <w:pPr>
              <w:spacing w:line="400" w:lineRule="exact"/>
              <w:jc w:val="center"/>
              <w:rPr>
                <w:rFonts w:ascii="仿宋_GB2312" w:eastAsia="仿宋_GB2312"/>
                <w:kern w:val="0"/>
                <w:sz w:val="22"/>
              </w:rPr>
            </w:pPr>
          </w:p>
        </w:tc>
        <w:tc>
          <w:tcPr>
            <w:tcW w:w="17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110" w:type="dxa"/>
              <w:bottom w:w="80" w:type="dxa"/>
              <w:right w:w="80" w:type="dxa"/>
            </w:tcMar>
            <w:vAlign w:val="center"/>
          </w:tcPr>
          <w:p w14:paraId="07600041" w14:textId="77777777" w:rsidR="00242D4A" w:rsidRDefault="009C5DA0">
            <w:pPr>
              <w:spacing w:line="400" w:lineRule="exact"/>
              <w:jc w:val="center"/>
              <w:rPr>
                <w:rFonts w:ascii="仿宋_GB2312" w:eastAsia="仿宋_GB2312"/>
                <w:kern w:val="0"/>
                <w:sz w:val="22"/>
              </w:rPr>
            </w:pPr>
            <w:r>
              <w:rPr>
                <w:rStyle w:val="ab"/>
                <w:rFonts w:ascii="仿宋" w:eastAsia="仿宋" w:hAnsi="仿宋" w:hint="eastAsia"/>
                <w:b/>
                <w:bCs/>
                <w:kern w:val="0"/>
                <w:sz w:val="22"/>
              </w:rPr>
              <w:t>活动地点</w:t>
            </w:r>
          </w:p>
        </w:tc>
        <w:tc>
          <w:tcPr>
            <w:tcW w:w="397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F66A93" w14:textId="77777777" w:rsidR="00242D4A" w:rsidRDefault="00242D4A">
            <w:pPr>
              <w:spacing w:line="400" w:lineRule="exact"/>
              <w:jc w:val="center"/>
              <w:rPr>
                <w:rFonts w:ascii="仿宋_GB2312" w:eastAsia="仿宋_GB2312"/>
                <w:kern w:val="0"/>
                <w:sz w:val="22"/>
              </w:rPr>
            </w:pPr>
          </w:p>
        </w:tc>
      </w:tr>
      <w:tr w:rsidR="00242D4A" w14:paraId="63ACB94A" w14:textId="77777777">
        <w:trPr>
          <w:cantSplit/>
          <w:trHeight w:val="20"/>
          <w:jc w:val="center"/>
        </w:trPr>
        <w:tc>
          <w:tcPr>
            <w:tcW w:w="16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0C5672" w14:textId="77777777" w:rsidR="00242D4A" w:rsidRDefault="009C5DA0">
            <w:pPr>
              <w:spacing w:line="400" w:lineRule="exact"/>
              <w:jc w:val="center"/>
              <w:rPr>
                <w:rFonts w:ascii="仿宋" w:eastAsia="仿宋" w:hAnsi="仿宋"/>
                <w:b/>
                <w:bCs/>
                <w:kern w:val="0"/>
                <w:sz w:val="24"/>
              </w:rPr>
            </w:pPr>
            <w:r>
              <w:rPr>
                <w:rStyle w:val="ab"/>
                <w:rFonts w:ascii="仿宋" w:eastAsia="仿宋" w:hAnsi="仿宋" w:hint="eastAsia"/>
                <w:b/>
                <w:bCs/>
                <w:kern w:val="0"/>
                <w:sz w:val="24"/>
              </w:rPr>
              <w:t>支部书记姓名</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5D278F" w14:textId="77777777" w:rsidR="00242D4A" w:rsidRDefault="00242D4A">
            <w:pPr>
              <w:spacing w:line="400" w:lineRule="exact"/>
              <w:jc w:val="center"/>
              <w:rPr>
                <w:rFonts w:ascii="仿宋_GB2312" w:eastAsia="仿宋_GB2312"/>
                <w:kern w:val="0"/>
                <w:sz w:val="22"/>
              </w:rPr>
            </w:pPr>
          </w:p>
        </w:tc>
        <w:tc>
          <w:tcPr>
            <w:tcW w:w="17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C3721E" w14:textId="77777777" w:rsidR="00242D4A" w:rsidRDefault="009C5DA0">
            <w:pPr>
              <w:spacing w:line="400" w:lineRule="exact"/>
              <w:jc w:val="center"/>
              <w:rPr>
                <w:rFonts w:ascii="仿宋_GB2312" w:eastAsia="仿宋_GB2312"/>
                <w:kern w:val="0"/>
                <w:sz w:val="22"/>
              </w:rPr>
            </w:pPr>
            <w:r>
              <w:rPr>
                <w:rStyle w:val="ab"/>
                <w:rFonts w:ascii="仿宋" w:eastAsia="仿宋" w:hAnsi="仿宋" w:hint="eastAsia"/>
                <w:b/>
                <w:bCs/>
                <w:kern w:val="0"/>
                <w:sz w:val="22"/>
              </w:rPr>
              <w:t>政治面貌</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FDA239" w14:textId="77777777" w:rsidR="00242D4A" w:rsidRDefault="00242D4A">
            <w:pPr>
              <w:spacing w:line="400" w:lineRule="exact"/>
              <w:jc w:val="center"/>
              <w:rPr>
                <w:rFonts w:ascii="仿宋_GB2312" w:eastAsia="仿宋_GB2312"/>
                <w:kern w:val="0"/>
                <w:sz w:val="22"/>
              </w:rPr>
            </w:pPr>
          </w:p>
        </w:tc>
        <w:tc>
          <w:tcPr>
            <w:tcW w:w="1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451676" w14:textId="77777777" w:rsidR="00242D4A" w:rsidRDefault="009C5DA0">
            <w:pPr>
              <w:spacing w:line="400" w:lineRule="exact"/>
              <w:jc w:val="center"/>
              <w:rPr>
                <w:rFonts w:ascii="仿宋_GB2312" w:eastAsia="仿宋_GB2312"/>
                <w:kern w:val="0"/>
                <w:sz w:val="22"/>
              </w:rPr>
            </w:pPr>
            <w:r>
              <w:rPr>
                <w:rStyle w:val="ab"/>
                <w:rFonts w:ascii="仿宋" w:eastAsia="仿宋" w:hAnsi="仿宋" w:hint="eastAsia"/>
                <w:b/>
                <w:bCs/>
                <w:kern w:val="0"/>
                <w:sz w:val="22"/>
              </w:rPr>
              <w:t>联系电话</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7B77B8" w14:textId="77777777" w:rsidR="00242D4A" w:rsidRDefault="00242D4A">
            <w:pPr>
              <w:spacing w:line="400" w:lineRule="exact"/>
              <w:jc w:val="center"/>
              <w:rPr>
                <w:rFonts w:ascii="仿宋_GB2312" w:eastAsia="仿宋_GB2312"/>
                <w:kern w:val="0"/>
                <w:sz w:val="22"/>
              </w:rPr>
            </w:pPr>
          </w:p>
        </w:tc>
      </w:tr>
      <w:tr w:rsidR="00242D4A" w14:paraId="3685D0D9" w14:textId="77777777">
        <w:trPr>
          <w:cantSplit/>
          <w:trHeight w:val="20"/>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4D37DA" w14:textId="77777777" w:rsidR="00242D4A" w:rsidRDefault="009C5DA0">
            <w:pPr>
              <w:spacing w:line="400" w:lineRule="exact"/>
              <w:jc w:val="center"/>
              <w:rPr>
                <w:rStyle w:val="ab"/>
                <w:rFonts w:ascii="仿宋" w:eastAsia="PMingLiU" w:hAnsi="仿宋"/>
                <w:b/>
                <w:bCs/>
                <w:kern w:val="0"/>
                <w:sz w:val="24"/>
              </w:rPr>
            </w:pPr>
            <w:r>
              <w:rPr>
                <w:rStyle w:val="ab"/>
                <w:rFonts w:ascii="仿宋" w:eastAsia="仿宋" w:hAnsi="仿宋" w:hint="eastAsia"/>
                <w:b/>
                <w:bCs/>
                <w:kern w:val="0"/>
                <w:sz w:val="24"/>
              </w:rPr>
              <w:t>活动</w:t>
            </w:r>
          </w:p>
          <w:p w14:paraId="51649C95" w14:textId="77777777" w:rsidR="00242D4A" w:rsidRDefault="009C5DA0">
            <w:pPr>
              <w:spacing w:line="400" w:lineRule="exact"/>
              <w:jc w:val="center"/>
              <w:rPr>
                <w:rFonts w:ascii="仿宋" w:eastAsia="仿宋" w:hAnsi="仿宋"/>
                <w:kern w:val="0"/>
                <w:sz w:val="24"/>
              </w:rPr>
            </w:pPr>
            <w:r>
              <w:rPr>
                <w:rStyle w:val="ab"/>
                <w:rFonts w:ascii="仿宋" w:eastAsia="仿宋" w:hAnsi="仿宋" w:hint="eastAsia"/>
                <w:b/>
                <w:bCs/>
                <w:kern w:val="0"/>
                <w:sz w:val="24"/>
              </w:rPr>
              <w:t>情况介绍</w:t>
            </w:r>
          </w:p>
        </w:tc>
        <w:tc>
          <w:tcPr>
            <w:tcW w:w="7660"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D7D9AC" w14:textId="77777777" w:rsidR="00242D4A" w:rsidRDefault="00242D4A">
            <w:pPr>
              <w:widowControl/>
              <w:spacing w:line="400" w:lineRule="exact"/>
              <w:rPr>
                <w:rStyle w:val="ab"/>
                <w:rFonts w:ascii="仿宋" w:eastAsia="仿宋" w:hAnsi="仿宋"/>
                <w:kern w:val="0"/>
                <w:sz w:val="24"/>
              </w:rPr>
            </w:pPr>
          </w:p>
          <w:p w14:paraId="42C65148" w14:textId="77777777" w:rsidR="00242D4A" w:rsidRDefault="00242D4A">
            <w:pPr>
              <w:widowControl/>
              <w:spacing w:line="400" w:lineRule="exact"/>
              <w:rPr>
                <w:rStyle w:val="ab"/>
                <w:rFonts w:ascii="仿宋" w:eastAsia="仿宋" w:hAnsi="仿宋"/>
                <w:kern w:val="0"/>
                <w:sz w:val="24"/>
              </w:rPr>
            </w:pPr>
          </w:p>
          <w:p w14:paraId="4D292108" w14:textId="77777777" w:rsidR="00242D4A" w:rsidRDefault="00242D4A">
            <w:pPr>
              <w:widowControl/>
              <w:spacing w:line="400" w:lineRule="exact"/>
              <w:rPr>
                <w:rStyle w:val="ab"/>
                <w:rFonts w:ascii="仿宋" w:eastAsia="仿宋" w:hAnsi="仿宋"/>
                <w:kern w:val="0"/>
                <w:sz w:val="24"/>
              </w:rPr>
            </w:pPr>
          </w:p>
          <w:p w14:paraId="3DE4FCA2" w14:textId="77777777" w:rsidR="00242D4A" w:rsidRDefault="00242D4A">
            <w:pPr>
              <w:widowControl/>
              <w:spacing w:line="400" w:lineRule="exact"/>
              <w:rPr>
                <w:rStyle w:val="ab"/>
                <w:rFonts w:ascii="仿宋" w:eastAsia="仿宋" w:hAnsi="仿宋"/>
                <w:kern w:val="0"/>
                <w:sz w:val="24"/>
              </w:rPr>
            </w:pPr>
          </w:p>
          <w:p w14:paraId="14BCACB2" w14:textId="77777777" w:rsidR="00242D4A" w:rsidRDefault="009C5DA0">
            <w:pPr>
              <w:spacing w:line="400" w:lineRule="exact"/>
              <w:jc w:val="right"/>
              <w:rPr>
                <w:rStyle w:val="ab"/>
                <w:rFonts w:ascii="仿宋" w:eastAsia="仿宋" w:hAnsi="仿宋"/>
                <w:kern w:val="0"/>
                <w:sz w:val="24"/>
              </w:rPr>
            </w:pPr>
            <w:r>
              <w:rPr>
                <w:rStyle w:val="ab"/>
                <w:rFonts w:ascii="仿宋" w:eastAsia="仿宋" w:hAnsi="仿宋" w:hint="eastAsia"/>
                <w:kern w:val="0"/>
                <w:sz w:val="24"/>
              </w:rPr>
              <w:t xml:space="preserve">团支书（签字）　　　　　　</w:t>
            </w:r>
          </w:p>
          <w:p w14:paraId="2539D3F9" w14:textId="77777777" w:rsidR="00242D4A" w:rsidRDefault="009C5DA0">
            <w:pPr>
              <w:spacing w:line="400" w:lineRule="exact"/>
              <w:jc w:val="right"/>
              <w:rPr>
                <w:rFonts w:ascii="仿宋" w:eastAsia="仿宋" w:hAnsi="仿宋"/>
                <w:kern w:val="0"/>
                <w:sz w:val="24"/>
              </w:rPr>
            </w:pPr>
            <w:r>
              <w:rPr>
                <w:rStyle w:val="ab"/>
                <w:rFonts w:ascii="仿宋" w:eastAsia="仿宋" w:hAnsi="仿宋" w:hint="eastAsia"/>
                <w:kern w:val="0"/>
                <w:sz w:val="24"/>
              </w:rPr>
              <w:t>年</w:t>
            </w:r>
            <w:r>
              <w:rPr>
                <w:rStyle w:val="ab"/>
                <w:rFonts w:ascii="仿宋" w:eastAsia="仿宋" w:hAnsi="仿宋" w:hint="eastAsia"/>
                <w:kern w:val="0"/>
                <w:sz w:val="24"/>
              </w:rPr>
              <w:t xml:space="preserve"> </w:t>
            </w:r>
            <w:r>
              <w:rPr>
                <w:rStyle w:val="ab"/>
                <w:rFonts w:ascii="仿宋" w:eastAsia="仿宋" w:hAnsi="仿宋" w:hint="eastAsia"/>
                <w:kern w:val="0"/>
                <w:sz w:val="24"/>
              </w:rPr>
              <w:t>月</w:t>
            </w:r>
            <w:r>
              <w:rPr>
                <w:rStyle w:val="ab"/>
                <w:rFonts w:ascii="仿宋" w:eastAsia="仿宋" w:hAnsi="仿宋" w:hint="eastAsia"/>
                <w:kern w:val="0"/>
                <w:sz w:val="24"/>
              </w:rPr>
              <w:t xml:space="preserve"> </w:t>
            </w:r>
            <w:r>
              <w:rPr>
                <w:rStyle w:val="ab"/>
                <w:rFonts w:ascii="仿宋" w:eastAsia="仿宋" w:hAnsi="仿宋" w:hint="eastAsia"/>
                <w:kern w:val="0"/>
                <w:sz w:val="24"/>
              </w:rPr>
              <w:t xml:space="preserve">日　　</w:t>
            </w:r>
          </w:p>
        </w:tc>
      </w:tr>
      <w:tr w:rsidR="00242D4A" w14:paraId="41D4ECC4" w14:textId="77777777">
        <w:trPr>
          <w:cantSplit/>
          <w:trHeight w:val="20"/>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A9E30F" w14:textId="77777777" w:rsidR="00242D4A" w:rsidRDefault="009C5DA0">
            <w:pPr>
              <w:spacing w:line="400" w:lineRule="exact"/>
              <w:jc w:val="center"/>
              <w:rPr>
                <w:rStyle w:val="ab"/>
                <w:rFonts w:ascii="仿宋" w:eastAsia="PMingLiU" w:hAnsi="仿宋"/>
                <w:b/>
                <w:bCs/>
                <w:kern w:val="0"/>
                <w:sz w:val="24"/>
              </w:rPr>
            </w:pPr>
            <w:r>
              <w:rPr>
                <w:rStyle w:val="ab"/>
                <w:rFonts w:ascii="仿宋" w:eastAsia="仿宋" w:hAnsi="仿宋" w:hint="eastAsia"/>
                <w:b/>
                <w:bCs/>
                <w:kern w:val="0"/>
                <w:sz w:val="24"/>
              </w:rPr>
              <w:t>活动</w:t>
            </w:r>
          </w:p>
          <w:p w14:paraId="7E788233" w14:textId="77777777" w:rsidR="00242D4A" w:rsidRDefault="009C5DA0">
            <w:pPr>
              <w:spacing w:line="400" w:lineRule="exact"/>
              <w:jc w:val="center"/>
              <w:rPr>
                <w:rFonts w:ascii="仿宋" w:eastAsia="PMingLiU" w:hAnsi="仿宋"/>
                <w:b/>
                <w:bCs/>
                <w:kern w:val="0"/>
                <w:sz w:val="24"/>
                <w:lang w:val="zh-TW" w:eastAsia="zh-TW"/>
              </w:rPr>
            </w:pPr>
            <w:r>
              <w:rPr>
                <w:rStyle w:val="ab"/>
                <w:rFonts w:ascii="仿宋" w:eastAsia="仿宋" w:hAnsi="仿宋" w:hint="eastAsia"/>
                <w:b/>
                <w:bCs/>
                <w:kern w:val="0"/>
                <w:sz w:val="24"/>
              </w:rPr>
              <w:t>效果评价</w:t>
            </w:r>
          </w:p>
        </w:tc>
        <w:tc>
          <w:tcPr>
            <w:tcW w:w="7660"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27D0DE" w14:textId="77777777" w:rsidR="00242D4A" w:rsidRDefault="00242D4A">
            <w:pPr>
              <w:widowControl/>
              <w:spacing w:line="400" w:lineRule="exact"/>
              <w:rPr>
                <w:rStyle w:val="ab"/>
                <w:rFonts w:ascii="仿宋" w:eastAsia="仿宋" w:hAnsi="仿宋"/>
                <w:kern w:val="0"/>
                <w:sz w:val="24"/>
              </w:rPr>
            </w:pPr>
          </w:p>
          <w:p w14:paraId="4284B5AE" w14:textId="77777777" w:rsidR="00242D4A" w:rsidRDefault="00242D4A">
            <w:pPr>
              <w:spacing w:line="400" w:lineRule="exact"/>
              <w:rPr>
                <w:rStyle w:val="ab"/>
                <w:rFonts w:ascii="仿宋" w:eastAsia="PMingLiU" w:hAnsi="仿宋"/>
                <w:kern w:val="0"/>
                <w:sz w:val="24"/>
              </w:rPr>
            </w:pPr>
          </w:p>
          <w:p w14:paraId="783AB6BD" w14:textId="77777777" w:rsidR="00242D4A" w:rsidRDefault="00242D4A">
            <w:pPr>
              <w:spacing w:line="400" w:lineRule="exact"/>
              <w:rPr>
                <w:rStyle w:val="ab"/>
                <w:rFonts w:ascii="仿宋" w:eastAsia="PMingLiU" w:hAnsi="仿宋"/>
                <w:kern w:val="0"/>
                <w:sz w:val="24"/>
              </w:rPr>
            </w:pPr>
          </w:p>
          <w:p w14:paraId="7F816B64" w14:textId="77777777" w:rsidR="00242D4A" w:rsidRDefault="00242D4A">
            <w:pPr>
              <w:spacing w:line="400" w:lineRule="exact"/>
              <w:rPr>
                <w:rStyle w:val="ab"/>
                <w:rFonts w:ascii="仿宋" w:eastAsia="PMingLiU" w:hAnsi="仿宋"/>
                <w:kern w:val="0"/>
                <w:sz w:val="24"/>
              </w:rPr>
            </w:pPr>
          </w:p>
          <w:p w14:paraId="2301C98D" w14:textId="77777777" w:rsidR="00242D4A" w:rsidRDefault="009C5DA0">
            <w:pPr>
              <w:spacing w:line="400" w:lineRule="exact"/>
              <w:jc w:val="right"/>
              <w:rPr>
                <w:rStyle w:val="ab"/>
                <w:rFonts w:ascii="仿宋" w:eastAsia="仿宋" w:hAnsi="仿宋"/>
                <w:kern w:val="0"/>
                <w:sz w:val="24"/>
              </w:rPr>
            </w:pPr>
            <w:r>
              <w:rPr>
                <w:rStyle w:val="ab"/>
                <w:rFonts w:ascii="仿宋" w:eastAsia="仿宋" w:hAnsi="仿宋" w:hint="eastAsia"/>
                <w:kern w:val="0"/>
                <w:sz w:val="24"/>
              </w:rPr>
              <w:t xml:space="preserve">团支书（签字）　　　　　　</w:t>
            </w:r>
          </w:p>
          <w:p w14:paraId="169DE132" w14:textId="77777777" w:rsidR="00242D4A" w:rsidRDefault="009C5DA0">
            <w:pPr>
              <w:spacing w:line="400" w:lineRule="exact"/>
              <w:jc w:val="right"/>
              <w:rPr>
                <w:rFonts w:ascii="仿宋" w:eastAsia="仿宋" w:hAnsi="仿宋"/>
                <w:kern w:val="0"/>
                <w:sz w:val="24"/>
              </w:rPr>
            </w:pPr>
            <w:r>
              <w:rPr>
                <w:rStyle w:val="ab"/>
                <w:rFonts w:ascii="仿宋" w:eastAsia="仿宋" w:hAnsi="仿宋" w:hint="eastAsia"/>
                <w:kern w:val="0"/>
                <w:sz w:val="24"/>
              </w:rPr>
              <w:t>年</w:t>
            </w:r>
            <w:r>
              <w:rPr>
                <w:rStyle w:val="ab"/>
                <w:rFonts w:ascii="仿宋" w:eastAsia="仿宋" w:hAnsi="仿宋" w:hint="eastAsia"/>
                <w:kern w:val="0"/>
                <w:sz w:val="24"/>
              </w:rPr>
              <w:t xml:space="preserve"> </w:t>
            </w:r>
            <w:r>
              <w:rPr>
                <w:rStyle w:val="ab"/>
                <w:rFonts w:ascii="仿宋" w:eastAsia="仿宋" w:hAnsi="仿宋" w:hint="eastAsia"/>
                <w:kern w:val="0"/>
                <w:sz w:val="24"/>
              </w:rPr>
              <w:t>月</w:t>
            </w:r>
            <w:r>
              <w:rPr>
                <w:rStyle w:val="ab"/>
                <w:rFonts w:ascii="仿宋" w:eastAsia="仿宋" w:hAnsi="仿宋" w:hint="eastAsia"/>
                <w:kern w:val="0"/>
                <w:sz w:val="24"/>
              </w:rPr>
              <w:t xml:space="preserve"> </w:t>
            </w:r>
            <w:r>
              <w:rPr>
                <w:rStyle w:val="ab"/>
                <w:rFonts w:ascii="仿宋" w:eastAsia="仿宋" w:hAnsi="仿宋" w:hint="eastAsia"/>
                <w:kern w:val="0"/>
                <w:sz w:val="24"/>
              </w:rPr>
              <w:t xml:space="preserve">日　　</w:t>
            </w:r>
          </w:p>
        </w:tc>
      </w:tr>
      <w:tr w:rsidR="00242D4A" w14:paraId="35AEA860" w14:textId="77777777">
        <w:trPr>
          <w:cantSplit/>
          <w:trHeight w:val="201"/>
          <w:jc w:val="center"/>
        </w:trPr>
        <w:tc>
          <w:tcPr>
            <w:tcW w:w="8789"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8BFE7C" w14:textId="77777777" w:rsidR="00242D4A" w:rsidRDefault="009C5DA0">
            <w:pPr>
              <w:spacing w:line="400" w:lineRule="exact"/>
              <w:jc w:val="center"/>
              <w:rPr>
                <w:rFonts w:ascii="仿宋" w:eastAsia="仿宋" w:hAnsi="仿宋"/>
                <w:b/>
                <w:bCs/>
                <w:kern w:val="0"/>
                <w:sz w:val="24"/>
              </w:rPr>
            </w:pPr>
            <w:r>
              <w:rPr>
                <w:rStyle w:val="ab"/>
                <w:rFonts w:ascii="仿宋" w:eastAsia="仿宋" w:hAnsi="仿宋" w:hint="eastAsia"/>
                <w:b/>
                <w:bCs/>
                <w:kern w:val="0"/>
                <w:sz w:val="24"/>
              </w:rPr>
              <w:t>院团组织推荐意见</w:t>
            </w:r>
          </w:p>
        </w:tc>
      </w:tr>
      <w:tr w:rsidR="00242D4A" w14:paraId="71EFFCF6" w14:textId="77777777">
        <w:trPr>
          <w:cantSplit/>
          <w:trHeight w:val="20"/>
          <w:jc w:val="center"/>
        </w:trPr>
        <w:tc>
          <w:tcPr>
            <w:tcW w:w="8789"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7E2FBD" w14:textId="77777777" w:rsidR="00242D4A" w:rsidRDefault="00242D4A">
            <w:pPr>
              <w:spacing w:line="400" w:lineRule="exact"/>
              <w:rPr>
                <w:rStyle w:val="ab"/>
                <w:rFonts w:ascii="仿宋" w:eastAsia="仿宋" w:hAnsi="仿宋"/>
                <w:kern w:val="0"/>
                <w:sz w:val="24"/>
              </w:rPr>
            </w:pPr>
          </w:p>
          <w:p w14:paraId="6BFA165C" w14:textId="77777777" w:rsidR="00242D4A" w:rsidRDefault="00242D4A">
            <w:pPr>
              <w:spacing w:line="400" w:lineRule="exact"/>
              <w:rPr>
                <w:rStyle w:val="ab"/>
                <w:rFonts w:ascii="仿宋" w:eastAsia="仿宋" w:hAnsi="仿宋"/>
                <w:kern w:val="0"/>
                <w:sz w:val="24"/>
              </w:rPr>
            </w:pPr>
          </w:p>
          <w:p w14:paraId="7438CA2B" w14:textId="77777777" w:rsidR="00242D4A" w:rsidRDefault="00242D4A">
            <w:pPr>
              <w:spacing w:line="400" w:lineRule="exact"/>
              <w:rPr>
                <w:rStyle w:val="ab"/>
                <w:rFonts w:ascii="仿宋" w:eastAsia="仿宋" w:hAnsi="仿宋"/>
                <w:kern w:val="0"/>
                <w:sz w:val="24"/>
              </w:rPr>
            </w:pPr>
          </w:p>
          <w:p w14:paraId="41B0D27A" w14:textId="77777777" w:rsidR="00242D4A" w:rsidRDefault="00242D4A">
            <w:pPr>
              <w:spacing w:line="400" w:lineRule="exact"/>
              <w:rPr>
                <w:rStyle w:val="ab"/>
                <w:rFonts w:ascii="仿宋" w:eastAsia="仿宋" w:hAnsi="仿宋"/>
                <w:kern w:val="0"/>
                <w:sz w:val="24"/>
              </w:rPr>
            </w:pPr>
          </w:p>
          <w:p w14:paraId="378759BA" w14:textId="77777777" w:rsidR="00242D4A" w:rsidRDefault="009C5DA0">
            <w:pPr>
              <w:spacing w:line="400" w:lineRule="exact"/>
              <w:jc w:val="right"/>
              <w:rPr>
                <w:rStyle w:val="ab"/>
                <w:rFonts w:ascii="仿宋" w:eastAsia="仿宋" w:hAnsi="仿宋"/>
                <w:kern w:val="0"/>
                <w:sz w:val="24"/>
              </w:rPr>
            </w:pPr>
            <w:r>
              <w:rPr>
                <w:rStyle w:val="ab"/>
                <w:rFonts w:ascii="仿宋" w:eastAsia="仿宋" w:hAnsi="仿宋" w:hint="eastAsia"/>
                <w:kern w:val="0"/>
                <w:sz w:val="24"/>
              </w:rPr>
              <w:t xml:space="preserve">（章）　　　　　　</w:t>
            </w:r>
          </w:p>
          <w:p w14:paraId="5E8A1261" w14:textId="77777777" w:rsidR="00242D4A" w:rsidRDefault="009C5DA0">
            <w:pPr>
              <w:spacing w:line="400" w:lineRule="exact"/>
              <w:jc w:val="right"/>
              <w:rPr>
                <w:rFonts w:ascii="仿宋" w:eastAsia="仿宋" w:hAnsi="仿宋"/>
                <w:kern w:val="0"/>
                <w:sz w:val="24"/>
                <w:lang w:eastAsia="zh-TW"/>
              </w:rPr>
            </w:pPr>
            <w:r>
              <w:rPr>
                <w:rStyle w:val="ab"/>
                <w:rFonts w:ascii="仿宋" w:eastAsia="仿宋" w:hAnsi="仿宋" w:hint="eastAsia"/>
                <w:kern w:val="0"/>
                <w:sz w:val="24"/>
              </w:rPr>
              <w:t>年</w:t>
            </w:r>
            <w:r>
              <w:rPr>
                <w:rStyle w:val="ab"/>
                <w:rFonts w:ascii="仿宋" w:eastAsia="仿宋" w:hAnsi="仿宋" w:hint="eastAsia"/>
                <w:kern w:val="0"/>
                <w:sz w:val="24"/>
              </w:rPr>
              <w:t xml:space="preserve"> </w:t>
            </w:r>
            <w:r>
              <w:rPr>
                <w:rStyle w:val="ab"/>
                <w:rFonts w:ascii="仿宋" w:eastAsia="仿宋" w:hAnsi="仿宋" w:hint="eastAsia"/>
                <w:kern w:val="0"/>
                <w:sz w:val="24"/>
              </w:rPr>
              <w:t>月</w:t>
            </w:r>
            <w:r>
              <w:rPr>
                <w:rStyle w:val="ab"/>
                <w:rFonts w:ascii="仿宋" w:eastAsia="仿宋" w:hAnsi="仿宋" w:hint="eastAsia"/>
                <w:kern w:val="0"/>
                <w:sz w:val="24"/>
              </w:rPr>
              <w:t xml:space="preserve"> </w:t>
            </w:r>
            <w:r>
              <w:rPr>
                <w:rStyle w:val="ab"/>
                <w:rFonts w:ascii="仿宋" w:eastAsia="仿宋" w:hAnsi="仿宋" w:hint="eastAsia"/>
                <w:kern w:val="0"/>
                <w:sz w:val="24"/>
              </w:rPr>
              <w:t xml:space="preserve">日　　</w:t>
            </w:r>
          </w:p>
        </w:tc>
      </w:tr>
    </w:tbl>
    <w:p w14:paraId="1EC84E86" w14:textId="77777777" w:rsidR="00242D4A" w:rsidRDefault="00242D4A">
      <w:pPr>
        <w:widowControl/>
        <w:jc w:val="left"/>
        <w:rPr>
          <w:rFonts w:ascii="黑体" w:eastAsia="黑体" w:hAnsi="黑体"/>
          <w:sz w:val="32"/>
          <w:szCs w:val="32"/>
          <w:lang w:eastAsia="zh-TW"/>
        </w:rPr>
        <w:sectPr w:rsidR="00242D4A">
          <w:pgSz w:w="11906" w:h="16838"/>
          <w:pgMar w:top="2098" w:right="1474" w:bottom="1418" w:left="1588" w:header="851" w:footer="1134" w:gutter="0"/>
          <w:cols w:space="425"/>
          <w:docGrid w:type="linesAndChars" w:linePitch="579" w:charSpace="-849"/>
        </w:sectPr>
      </w:pPr>
    </w:p>
    <w:p w14:paraId="0579268D" w14:textId="77777777" w:rsidR="00242D4A" w:rsidRDefault="009C5DA0">
      <w:pPr>
        <w:widowControl/>
        <w:spacing w:line="540" w:lineRule="exact"/>
        <w:jc w:val="left"/>
        <w:rPr>
          <w:rFonts w:ascii="黑体" w:eastAsia="黑体" w:hAnsi="黑体"/>
          <w:sz w:val="32"/>
          <w:szCs w:val="32"/>
        </w:rPr>
      </w:pPr>
      <w:r>
        <w:rPr>
          <w:rFonts w:ascii="黑体" w:eastAsia="黑体" w:hAnsi="黑体" w:hint="eastAsia"/>
          <w:sz w:val="32"/>
          <w:szCs w:val="32"/>
        </w:rPr>
        <w:lastRenderedPageBreak/>
        <w:t>附件</w:t>
      </w:r>
      <w:r>
        <w:rPr>
          <w:rFonts w:eastAsia="黑体" w:hint="eastAsia"/>
          <w:sz w:val="32"/>
          <w:szCs w:val="32"/>
        </w:rPr>
        <w:t>6</w:t>
      </w:r>
    </w:p>
    <w:p w14:paraId="13C8A7B9" w14:textId="77777777" w:rsidR="00242D4A" w:rsidRDefault="009C5DA0">
      <w:pPr>
        <w:spacing w:beforeLines="50" w:before="289" w:afterLines="50" w:after="289" w:line="500" w:lineRule="exact"/>
        <w:jc w:val="center"/>
        <w:rPr>
          <w:rFonts w:ascii="方正小标宋简体" w:eastAsia="方正小标宋简体"/>
          <w:bCs/>
          <w:sz w:val="36"/>
          <w:szCs w:val="36"/>
        </w:rPr>
      </w:pPr>
      <w:r>
        <w:rPr>
          <w:rFonts w:ascii="方正小标宋简体" w:eastAsia="方正小标宋简体" w:hint="eastAsia"/>
          <w:bCs/>
          <w:sz w:val="36"/>
          <w:szCs w:val="36"/>
        </w:rPr>
        <w:t>关于主题团日活动总结材料及文化作品的评分说明</w:t>
      </w:r>
    </w:p>
    <w:p w14:paraId="13D7160A" w14:textId="77777777" w:rsidR="00242D4A" w:rsidRDefault="009C5DA0">
      <w:pPr>
        <w:spacing w:line="500" w:lineRule="exact"/>
        <w:rPr>
          <w:rFonts w:eastAsia="黑体"/>
          <w:bCs/>
          <w:sz w:val="32"/>
          <w:szCs w:val="32"/>
        </w:rPr>
      </w:pPr>
      <w:r>
        <w:rPr>
          <w:rFonts w:eastAsia="黑体" w:hint="eastAsia"/>
          <w:bCs/>
          <w:sz w:val="32"/>
          <w:szCs w:val="32"/>
        </w:rPr>
        <w:t xml:space="preserve">　　</w:t>
      </w:r>
      <w:r>
        <w:rPr>
          <w:rFonts w:eastAsia="黑体"/>
          <w:bCs/>
          <w:sz w:val="32"/>
          <w:szCs w:val="32"/>
        </w:rPr>
        <w:t>一、团日活动总结材料（</w:t>
      </w:r>
      <w:r>
        <w:rPr>
          <w:rFonts w:eastAsia="黑体"/>
          <w:bCs/>
          <w:sz w:val="32"/>
          <w:szCs w:val="32"/>
        </w:rPr>
        <w:t>80%</w:t>
      </w:r>
      <w:r>
        <w:rPr>
          <w:rFonts w:eastAsia="黑体"/>
          <w:bCs/>
          <w:sz w:val="32"/>
          <w:szCs w:val="32"/>
        </w:rPr>
        <w:t>）</w:t>
      </w:r>
    </w:p>
    <w:p w14:paraId="3D752917" w14:textId="77777777" w:rsidR="00242D4A" w:rsidRDefault="009C5DA0">
      <w:pPr>
        <w:spacing w:line="500" w:lineRule="exact"/>
        <w:rPr>
          <w:rFonts w:eastAsia="仿宋_GB2312"/>
          <w:bCs/>
          <w:sz w:val="32"/>
          <w:szCs w:val="32"/>
        </w:rPr>
      </w:pPr>
      <w:r>
        <w:rPr>
          <w:rFonts w:eastAsia="仿宋_GB2312" w:hint="eastAsia"/>
          <w:bCs/>
          <w:sz w:val="32"/>
          <w:szCs w:val="32"/>
        </w:rPr>
        <w:t xml:space="preserve">　　</w:t>
      </w:r>
      <w:r>
        <w:rPr>
          <w:rFonts w:eastAsia="仿宋_GB2312"/>
          <w:bCs/>
          <w:sz w:val="32"/>
          <w:szCs w:val="32"/>
        </w:rPr>
        <w:t>1</w:t>
      </w:r>
      <w:r>
        <w:rPr>
          <w:rFonts w:eastAsia="仿宋_GB2312" w:hint="eastAsia"/>
          <w:bCs/>
          <w:sz w:val="32"/>
          <w:szCs w:val="32"/>
        </w:rPr>
        <w:t>.</w:t>
      </w:r>
      <w:r>
        <w:rPr>
          <w:rFonts w:eastAsia="仿宋_GB2312"/>
          <w:bCs/>
          <w:sz w:val="32"/>
          <w:szCs w:val="32"/>
        </w:rPr>
        <w:t>主题和立意（</w:t>
      </w:r>
      <w:r>
        <w:rPr>
          <w:rFonts w:eastAsia="仿宋_GB2312"/>
          <w:bCs/>
          <w:sz w:val="32"/>
          <w:szCs w:val="32"/>
        </w:rPr>
        <w:t>15%</w:t>
      </w:r>
      <w:r>
        <w:rPr>
          <w:rFonts w:eastAsia="仿宋_GB2312"/>
          <w:bCs/>
          <w:sz w:val="32"/>
          <w:szCs w:val="32"/>
        </w:rPr>
        <w:t>）：团支部活动与所要求主题的切合程度。</w:t>
      </w:r>
    </w:p>
    <w:p w14:paraId="52B63EAE" w14:textId="77777777" w:rsidR="00242D4A" w:rsidRDefault="009C5DA0">
      <w:pPr>
        <w:spacing w:line="500" w:lineRule="exact"/>
        <w:rPr>
          <w:rFonts w:eastAsia="仿宋_GB2312"/>
          <w:bCs/>
          <w:sz w:val="32"/>
          <w:szCs w:val="32"/>
        </w:rPr>
      </w:pPr>
      <w:r>
        <w:rPr>
          <w:rFonts w:eastAsia="仿宋_GB2312" w:hint="eastAsia"/>
          <w:bCs/>
          <w:sz w:val="32"/>
          <w:szCs w:val="32"/>
        </w:rPr>
        <w:t xml:space="preserve">　　</w:t>
      </w:r>
      <w:r>
        <w:rPr>
          <w:rFonts w:eastAsia="仿宋_GB2312"/>
          <w:bCs/>
          <w:sz w:val="32"/>
          <w:szCs w:val="32"/>
        </w:rPr>
        <w:t>2</w:t>
      </w:r>
      <w:r>
        <w:rPr>
          <w:rFonts w:eastAsia="仿宋_GB2312" w:hint="eastAsia"/>
          <w:bCs/>
          <w:sz w:val="32"/>
          <w:szCs w:val="32"/>
        </w:rPr>
        <w:t>.</w:t>
      </w:r>
      <w:r>
        <w:rPr>
          <w:rFonts w:eastAsia="仿宋_GB2312"/>
          <w:bCs/>
          <w:sz w:val="32"/>
          <w:szCs w:val="32"/>
        </w:rPr>
        <w:t>活动的内容（</w:t>
      </w:r>
      <w:r>
        <w:rPr>
          <w:rFonts w:eastAsia="仿宋_GB2312"/>
          <w:bCs/>
          <w:sz w:val="32"/>
          <w:szCs w:val="32"/>
        </w:rPr>
        <w:t>25%</w:t>
      </w:r>
      <w:r>
        <w:rPr>
          <w:rFonts w:eastAsia="仿宋_GB2312"/>
          <w:bCs/>
          <w:sz w:val="32"/>
          <w:szCs w:val="32"/>
        </w:rPr>
        <w:t>）：活动内容是否丰富，活动能否走出校园、能否产生一定的社会影响；另外也会通过材料中的图片来判断活动的真实性以及参与度。</w:t>
      </w:r>
    </w:p>
    <w:p w14:paraId="348F858F" w14:textId="77777777" w:rsidR="00242D4A" w:rsidRDefault="009C5DA0">
      <w:pPr>
        <w:spacing w:line="500" w:lineRule="exact"/>
        <w:rPr>
          <w:rFonts w:eastAsia="仿宋_GB2312"/>
          <w:bCs/>
          <w:sz w:val="32"/>
          <w:szCs w:val="32"/>
        </w:rPr>
      </w:pPr>
      <w:r>
        <w:rPr>
          <w:rFonts w:eastAsia="仿宋_GB2312" w:hint="eastAsia"/>
          <w:bCs/>
          <w:sz w:val="32"/>
          <w:szCs w:val="32"/>
        </w:rPr>
        <w:t xml:space="preserve">　　</w:t>
      </w:r>
      <w:r>
        <w:rPr>
          <w:rFonts w:eastAsia="仿宋_GB2312"/>
          <w:bCs/>
          <w:sz w:val="32"/>
          <w:szCs w:val="32"/>
        </w:rPr>
        <w:t>3</w:t>
      </w:r>
      <w:r>
        <w:rPr>
          <w:rFonts w:eastAsia="仿宋_GB2312" w:hint="eastAsia"/>
          <w:bCs/>
          <w:sz w:val="32"/>
          <w:szCs w:val="32"/>
        </w:rPr>
        <w:t>.</w:t>
      </w:r>
      <w:r>
        <w:rPr>
          <w:rFonts w:eastAsia="仿宋_GB2312"/>
          <w:bCs/>
          <w:sz w:val="32"/>
          <w:szCs w:val="32"/>
        </w:rPr>
        <w:t>活动创新度（</w:t>
      </w:r>
      <w:r>
        <w:rPr>
          <w:rFonts w:eastAsia="仿宋_GB2312"/>
          <w:bCs/>
          <w:sz w:val="32"/>
          <w:szCs w:val="32"/>
        </w:rPr>
        <w:t>20%</w:t>
      </w:r>
      <w:r>
        <w:rPr>
          <w:rFonts w:eastAsia="仿宋_GB2312"/>
          <w:bCs/>
          <w:sz w:val="32"/>
          <w:szCs w:val="32"/>
        </w:rPr>
        <w:t>）：围绕主题，能否发挥创新性思维，做到形式与内容的新颖独特，保证活动的多角度开展，形式的多样化进行。</w:t>
      </w:r>
    </w:p>
    <w:p w14:paraId="01038B75" w14:textId="77777777" w:rsidR="00242D4A" w:rsidRDefault="009C5DA0">
      <w:pPr>
        <w:spacing w:line="500" w:lineRule="exact"/>
        <w:rPr>
          <w:rFonts w:eastAsia="仿宋_GB2312"/>
          <w:bCs/>
          <w:sz w:val="32"/>
          <w:szCs w:val="32"/>
        </w:rPr>
      </w:pPr>
      <w:r>
        <w:rPr>
          <w:rFonts w:eastAsia="仿宋_GB2312" w:hint="eastAsia"/>
          <w:bCs/>
          <w:sz w:val="32"/>
          <w:szCs w:val="32"/>
        </w:rPr>
        <w:t xml:space="preserve">　　</w:t>
      </w:r>
      <w:r>
        <w:rPr>
          <w:rFonts w:eastAsia="仿宋_GB2312"/>
          <w:bCs/>
          <w:sz w:val="32"/>
          <w:szCs w:val="32"/>
        </w:rPr>
        <w:t>4</w:t>
      </w:r>
      <w:r>
        <w:rPr>
          <w:rFonts w:eastAsia="仿宋_GB2312" w:hint="eastAsia"/>
          <w:bCs/>
          <w:sz w:val="32"/>
          <w:szCs w:val="32"/>
        </w:rPr>
        <w:t>.</w:t>
      </w:r>
      <w:r>
        <w:rPr>
          <w:rFonts w:eastAsia="仿宋_GB2312"/>
          <w:bCs/>
          <w:sz w:val="32"/>
          <w:szCs w:val="32"/>
        </w:rPr>
        <w:t>材料的制作（</w:t>
      </w:r>
      <w:r>
        <w:rPr>
          <w:rFonts w:eastAsia="仿宋_GB2312"/>
          <w:bCs/>
          <w:sz w:val="32"/>
          <w:szCs w:val="32"/>
        </w:rPr>
        <w:t>15%</w:t>
      </w:r>
      <w:r>
        <w:rPr>
          <w:rFonts w:eastAsia="仿宋_GB2312"/>
          <w:bCs/>
          <w:sz w:val="32"/>
          <w:szCs w:val="32"/>
        </w:rPr>
        <w:t>）：此处并非指材料做的越华丽越好，但也不能过于粗糙。材料制作应简洁大方干净；要能够清楚反应整个团日活动的思路，计划总结完整，并且配有一定数量的图片（</w:t>
      </w:r>
      <w:r>
        <w:rPr>
          <w:rFonts w:eastAsia="仿宋_GB2312"/>
          <w:bCs/>
          <w:sz w:val="32"/>
          <w:szCs w:val="32"/>
        </w:rPr>
        <w:t>9</w:t>
      </w:r>
      <w:r>
        <w:rPr>
          <w:rFonts w:eastAsia="仿宋_GB2312"/>
          <w:bCs/>
          <w:sz w:val="32"/>
          <w:szCs w:val="32"/>
        </w:rPr>
        <w:t>张以上）说明。</w:t>
      </w:r>
    </w:p>
    <w:p w14:paraId="0009A614" w14:textId="77777777" w:rsidR="00242D4A" w:rsidRDefault="009C5DA0">
      <w:pPr>
        <w:spacing w:line="500" w:lineRule="exact"/>
        <w:rPr>
          <w:rFonts w:eastAsia="仿宋_GB2312"/>
          <w:bCs/>
          <w:sz w:val="32"/>
          <w:szCs w:val="32"/>
        </w:rPr>
      </w:pPr>
      <w:r>
        <w:rPr>
          <w:rFonts w:eastAsia="仿宋_GB2312" w:hint="eastAsia"/>
          <w:bCs/>
          <w:sz w:val="32"/>
          <w:szCs w:val="32"/>
        </w:rPr>
        <w:t xml:space="preserve">　　</w:t>
      </w:r>
      <w:r>
        <w:rPr>
          <w:rFonts w:eastAsia="仿宋_GB2312"/>
          <w:bCs/>
          <w:sz w:val="32"/>
          <w:szCs w:val="32"/>
        </w:rPr>
        <w:t>5</w:t>
      </w:r>
      <w:r>
        <w:rPr>
          <w:rFonts w:eastAsia="仿宋_GB2312" w:hint="eastAsia"/>
          <w:bCs/>
          <w:sz w:val="32"/>
          <w:szCs w:val="32"/>
        </w:rPr>
        <w:t>.</w:t>
      </w:r>
      <w:r>
        <w:rPr>
          <w:rFonts w:eastAsia="仿宋_GB2312"/>
          <w:bCs/>
          <w:sz w:val="32"/>
          <w:szCs w:val="32"/>
        </w:rPr>
        <w:t>网络平台（</w:t>
      </w:r>
      <w:r>
        <w:rPr>
          <w:rFonts w:eastAsia="仿宋_GB2312"/>
          <w:bCs/>
          <w:sz w:val="32"/>
          <w:szCs w:val="32"/>
        </w:rPr>
        <w:t>5%</w:t>
      </w:r>
      <w:r>
        <w:rPr>
          <w:rFonts w:eastAsia="仿宋_GB2312"/>
          <w:bCs/>
          <w:sz w:val="32"/>
          <w:szCs w:val="32"/>
        </w:rPr>
        <w:t>）</w:t>
      </w:r>
      <w:r>
        <w:rPr>
          <w:rFonts w:eastAsia="仿宋_GB2312" w:hint="eastAsia"/>
          <w:bCs/>
          <w:sz w:val="32"/>
          <w:szCs w:val="32"/>
        </w:rPr>
        <w:t>：</w:t>
      </w:r>
      <w:r>
        <w:rPr>
          <w:rFonts w:eastAsia="仿宋_GB2312"/>
          <w:bCs/>
          <w:sz w:val="32"/>
          <w:szCs w:val="32"/>
        </w:rPr>
        <w:t>积极完善线上宣传平台建设，在</w:t>
      </w:r>
      <w:r>
        <w:rPr>
          <w:rFonts w:eastAsia="仿宋_GB2312"/>
          <w:bCs/>
          <w:sz w:val="32"/>
          <w:szCs w:val="32"/>
        </w:rPr>
        <w:t>材料中有所体现，并取得一定影响力及成效的团支部为上报的优先考虑对象。</w:t>
      </w:r>
    </w:p>
    <w:p w14:paraId="0D3504F1" w14:textId="77777777" w:rsidR="00242D4A" w:rsidRDefault="009C5DA0">
      <w:pPr>
        <w:spacing w:line="500" w:lineRule="exact"/>
        <w:rPr>
          <w:rFonts w:eastAsia="黑体"/>
          <w:bCs/>
          <w:sz w:val="32"/>
          <w:szCs w:val="32"/>
        </w:rPr>
      </w:pPr>
      <w:r>
        <w:rPr>
          <w:rFonts w:eastAsia="黑体" w:hint="eastAsia"/>
          <w:bCs/>
          <w:sz w:val="32"/>
          <w:szCs w:val="32"/>
        </w:rPr>
        <w:t xml:space="preserve">　　</w:t>
      </w:r>
      <w:r>
        <w:rPr>
          <w:rFonts w:eastAsia="黑体"/>
          <w:bCs/>
          <w:sz w:val="32"/>
          <w:szCs w:val="32"/>
        </w:rPr>
        <w:t>二、文化作品（</w:t>
      </w:r>
      <w:r>
        <w:rPr>
          <w:rFonts w:eastAsia="黑体"/>
          <w:bCs/>
          <w:sz w:val="32"/>
          <w:szCs w:val="32"/>
        </w:rPr>
        <w:t>20%</w:t>
      </w:r>
      <w:r>
        <w:rPr>
          <w:rFonts w:eastAsia="黑体"/>
          <w:bCs/>
          <w:sz w:val="32"/>
          <w:szCs w:val="32"/>
        </w:rPr>
        <w:t>）</w:t>
      </w:r>
    </w:p>
    <w:p w14:paraId="460B4EF4" w14:textId="77777777" w:rsidR="00242D4A" w:rsidRDefault="009C5DA0">
      <w:pPr>
        <w:spacing w:line="500" w:lineRule="exact"/>
        <w:rPr>
          <w:rFonts w:eastAsia="仿宋_GB2312"/>
          <w:bCs/>
          <w:sz w:val="32"/>
          <w:szCs w:val="32"/>
        </w:rPr>
      </w:pPr>
      <w:r>
        <w:rPr>
          <w:rFonts w:eastAsia="仿宋_GB2312" w:hint="eastAsia"/>
          <w:bCs/>
          <w:sz w:val="32"/>
          <w:szCs w:val="32"/>
        </w:rPr>
        <w:t xml:space="preserve">　　</w:t>
      </w:r>
      <w:r>
        <w:rPr>
          <w:rFonts w:eastAsia="仿宋_GB2312"/>
          <w:bCs/>
          <w:sz w:val="32"/>
          <w:szCs w:val="32"/>
        </w:rPr>
        <w:t>1</w:t>
      </w:r>
      <w:r>
        <w:rPr>
          <w:rFonts w:eastAsia="仿宋_GB2312" w:hint="eastAsia"/>
          <w:bCs/>
          <w:sz w:val="32"/>
          <w:szCs w:val="32"/>
        </w:rPr>
        <w:t>.</w:t>
      </w:r>
      <w:r>
        <w:rPr>
          <w:rFonts w:eastAsia="仿宋_GB2312"/>
          <w:bCs/>
          <w:sz w:val="32"/>
          <w:szCs w:val="32"/>
        </w:rPr>
        <w:t>文创产品（</w:t>
      </w:r>
      <w:r>
        <w:rPr>
          <w:rFonts w:eastAsia="仿宋_GB2312"/>
          <w:bCs/>
          <w:sz w:val="32"/>
          <w:szCs w:val="32"/>
        </w:rPr>
        <w:t>10%</w:t>
      </w:r>
      <w:r>
        <w:rPr>
          <w:rFonts w:eastAsia="仿宋_GB2312"/>
          <w:bCs/>
          <w:sz w:val="32"/>
          <w:szCs w:val="32"/>
        </w:rPr>
        <w:t>）：文化作品能够体现主题，围绕主题制作优质创新的产品。</w:t>
      </w:r>
    </w:p>
    <w:p w14:paraId="3AE0B93E" w14:textId="77777777" w:rsidR="00242D4A" w:rsidRDefault="009C5DA0">
      <w:pPr>
        <w:spacing w:line="500" w:lineRule="exact"/>
        <w:ind w:firstLine="630"/>
        <w:rPr>
          <w:rFonts w:eastAsia="仿宋_GB2312"/>
          <w:sz w:val="32"/>
          <w:szCs w:val="32"/>
        </w:rPr>
      </w:pPr>
      <w:r>
        <w:rPr>
          <w:rFonts w:eastAsia="仿宋_GB2312"/>
          <w:bCs/>
          <w:sz w:val="32"/>
          <w:szCs w:val="32"/>
        </w:rPr>
        <w:t>2</w:t>
      </w:r>
      <w:r>
        <w:rPr>
          <w:rFonts w:eastAsia="仿宋_GB2312" w:hint="eastAsia"/>
          <w:bCs/>
          <w:sz w:val="32"/>
          <w:szCs w:val="32"/>
        </w:rPr>
        <w:t>.</w:t>
      </w:r>
      <w:r>
        <w:rPr>
          <w:rFonts w:eastAsia="仿宋_GB2312" w:hint="eastAsia"/>
          <w:bCs/>
          <w:sz w:val="32"/>
          <w:szCs w:val="32"/>
        </w:rPr>
        <w:t>视频作品</w:t>
      </w:r>
      <w:r>
        <w:rPr>
          <w:rFonts w:eastAsia="仿宋_GB2312"/>
          <w:bCs/>
          <w:sz w:val="32"/>
          <w:szCs w:val="32"/>
        </w:rPr>
        <w:t>（</w:t>
      </w:r>
      <w:r>
        <w:rPr>
          <w:rFonts w:eastAsia="仿宋_GB2312"/>
          <w:bCs/>
          <w:sz w:val="32"/>
          <w:szCs w:val="32"/>
        </w:rPr>
        <w:t>10%</w:t>
      </w:r>
      <w:r>
        <w:rPr>
          <w:rFonts w:eastAsia="仿宋_GB2312"/>
          <w:bCs/>
          <w:sz w:val="32"/>
          <w:szCs w:val="32"/>
        </w:rPr>
        <w:t>）：视频符合要求并贴合</w:t>
      </w:r>
      <w:r>
        <w:rPr>
          <w:rFonts w:eastAsia="仿宋_GB2312"/>
          <w:sz w:val="32"/>
          <w:szCs w:val="32"/>
        </w:rPr>
        <w:t>主题录制，内容积极向上，能够体现青春风采。</w:t>
      </w:r>
    </w:p>
    <w:p w14:paraId="5A2F40DC" w14:textId="77777777" w:rsidR="00242D4A" w:rsidRDefault="009C5DA0">
      <w:pPr>
        <w:spacing w:line="500" w:lineRule="exact"/>
        <w:ind w:firstLine="630"/>
        <w:rPr>
          <w:rFonts w:eastAsia="仿宋_GB2312"/>
          <w:sz w:val="32"/>
          <w:szCs w:val="32"/>
        </w:rPr>
      </w:pPr>
      <w:r>
        <w:rPr>
          <w:rFonts w:eastAsia="仿宋_GB2312"/>
          <w:sz w:val="32"/>
          <w:szCs w:val="32"/>
        </w:rPr>
        <w:t>3.</w:t>
      </w:r>
      <w:r>
        <w:rPr>
          <w:rFonts w:eastAsia="仿宋_GB2312" w:hint="eastAsia"/>
          <w:sz w:val="32"/>
          <w:szCs w:val="32"/>
        </w:rPr>
        <w:t>留言册（</w:t>
      </w:r>
      <w:r>
        <w:rPr>
          <w:rFonts w:eastAsia="仿宋_GB2312"/>
          <w:sz w:val="32"/>
          <w:szCs w:val="32"/>
        </w:rPr>
        <w:t>5%</w:t>
      </w:r>
      <w:r>
        <w:rPr>
          <w:rFonts w:eastAsia="仿宋_GB2312" w:hint="eastAsia"/>
          <w:sz w:val="32"/>
          <w:szCs w:val="32"/>
        </w:rPr>
        <w:t>）：留言册符合活动主题、展现正能量、传递新时代大学生对党和国家的深厚情谊。</w:t>
      </w:r>
    </w:p>
    <w:sectPr w:rsidR="00242D4A">
      <w:pgSz w:w="11906" w:h="16838"/>
      <w:pgMar w:top="2098" w:right="1474" w:bottom="1985" w:left="1588" w:header="851" w:footer="1134" w:gutter="0"/>
      <w:cols w:space="425"/>
      <w:docGrid w:type="linesAndChars" w:linePitch="579" w:charSpace="-8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6D18F" w14:textId="77777777" w:rsidR="009C5DA0" w:rsidRDefault="009C5DA0">
      <w:r>
        <w:separator/>
      </w:r>
    </w:p>
  </w:endnote>
  <w:endnote w:type="continuationSeparator" w:id="0">
    <w:p w14:paraId="206A81C8" w14:textId="77777777" w:rsidR="009C5DA0" w:rsidRDefault="009C5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微软雅黑"/>
    <w:charset w:val="86"/>
    <w:family w:val="modern"/>
    <w:pitch w:val="default"/>
    <w:sig w:usb0="00000000" w:usb1="00000000" w:usb2="00000010" w:usb3="00000000" w:csb0="00040000" w:csb1="00000000"/>
  </w:font>
  <w:font w:name="仿宋">
    <w:altName w:val="方正仿宋_GBK"/>
    <w:panose1 w:val="02010609060101010101"/>
    <w:charset w:val="86"/>
    <w:family w:val="modern"/>
    <w:pitch w:val="fixed"/>
    <w:sig w:usb0="800002BF" w:usb1="38CF7CFA" w:usb2="00000016" w:usb3="00000000" w:csb0="00040001" w:csb1="00000000"/>
  </w:font>
  <w:font w:name="STZhongsong">
    <w:charset w:val="86"/>
    <w:family w:val="auto"/>
    <w:pitch w:val="variable"/>
    <w:sig w:usb0="00000287" w:usb1="080F0000" w:usb2="00000010" w:usb3="00000000" w:csb0="0004009F" w:csb1="00000000"/>
  </w:font>
  <w:font w:name="PMingLiU">
    <w:altName w:val="新細明體"/>
    <w:panose1 w:val="02010601000101010101"/>
    <w:charset w:val="88"/>
    <w:family w:val="roman"/>
    <w:pitch w:val="variable"/>
    <w:sig w:usb0="A00002FF" w:usb1="28CFFCFA" w:usb2="00000016" w:usb3="00000000" w:csb0="001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567940"/>
    </w:sdtPr>
    <w:sdtEndPr>
      <w:rPr>
        <w:sz w:val="28"/>
        <w:szCs w:val="28"/>
      </w:rPr>
    </w:sdtEndPr>
    <w:sdtContent>
      <w:p w14:paraId="6A4505A0" w14:textId="77777777" w:rsidR="00242D4A" w:rsidRDefault="009C5DA0">
        <w:pPr>
          <w:pStyle w:val="a7"/>
          <w:rPr>
            <w:sz w:val="28"/>
            <w:szCs w:val="28"/>
          </w:rPr>
        </w:pPr>
        <w:r>
          <w:rPr>
            <w:rFonts w:hint="eastAsia"/>
            <w:sz w:val="28"/>
            <w:szCs w:val="28"/>
          </w:rPr>
          <w:t>—</w:t>
        </w:r>
        <w:r>
          <w:rPr>
            <w:rFonts w:hint="eastAsia"/>
            <w:sz w:val="28"/>
            <w:szCs w:val="28"/>
          </w:rPr>
          <w:t xml:space="preserve"> </w:t>
        </w:r>
        <w:r>
          <w:rPr>
            <w:sz w:val="28"/>
            <w:szCs w:val="28"/>
          </w:rPr>
          <w:fldChar w:fldCharType="begin"/>
        </w:r>
        <w:r>
          <w:rPr>
            <w:sz w:val="28"/>
            <w:szCs w:val="28"/>
          </w:rPr>
          <w:instrText>PAGE   \* MERGEFORMAT</w:instrText>
        </w:r>
        <w:r>
          <w:rPr>
            <w:sz w:val="28"/>
            <w:szCs w:val="28"/>
          </w:rPr>
          <w:fldChar w:fldCharType="separate"/>
        </w:r>
        <w:r>
          <w:rPr>
            <w:sz w:val="28"/>
            <w:szCs w:val="28"/>
            <w:lang w:val="zh-CN"/>
          </w:rPr>
          <w:t>2</w:t>
        </w:r>
        <w:r>
          <w:rPr>
            <w:sz w:val="28"/>
            <w:szCs w:val="28"/>
          </w:rPr>
          <w:fldChar w:fldCharType="end"/>
        </w:r>
        <w:r>
          <w:rPr>
            <w:sz w:val="28"/>
            <w:szCs w:val="28"/>
          </w:rPr>
          <w:t xml:space="preserve"> </w:t>
        </w:r>
        <w:r>
          <w:rPr>
            <w:rFonts w:hint="eastAsia"/>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62731" w14:textId="77777777" w:rsidR="00242D4A" w:rsidRDefault="009C5DA0">
    <w:pPr>
      <w:pStyle w:val="a7"/>
      <w:jc w:val="center"/>
    </w:pPr>
    <w:r>
      <w:rPr>
        <w:noProof/>
      </w:rPr>
      <mc:AlternateContent>
        <mc:Choice Requires="wps">
          <w:drawing>
            <wp:anchor distT="0" distB="0" distL="114300" distR="114300" simplePos="0" relativeHeight="251659264" behindDoc="0" locked="0" layoutInCell="1" allowOverlap="1" wp14:anchorId="35A2C352" wp14:editId="402BEC73">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1AC4A7" w14:textId="77777777" w:rsidR="00242D4A" w:rsidRDefault="009C5DA0">
                          <w:pPr>
                            <w:pStyle w:val="a7"/>
                            <w:jc w:val="center"/>
                          </w:pPr>
                          <w:r>
                            <w:rPr>
                              <w:rFonts w:ascii="仿宋_GB2312" w:eastAsia="仿宋_GB2312" w:hint="eastAsia"/>
                              <w:sz w:val="28"/>
                              <w:szCs w:val="28"/>
                            </w:rPr>
                            <w:t>—</w:t>
                          </w:r>
                          <w:r>
                            <w:rPr>
                              <w:rFonts w:hint="eastAsia"/>
                              <w:sz w:val="28"/>
                              <w:szCs w:val="28"/>
                            </w:rPr>
                            <w:t xml:space="preserve"> </w:t>
                          </w:r>
                          <w:sdt>
                            <w:sdtPr>
                              <w:rPr>
                                <w:sz w:val="28"/>
                                <w:szCs w:val="28"/>
                              </w:rPr>
                              <w:id w:val="736283087"/>
                            </w:sdtPr>
                            <w:sdtEndPr>
                              <w:rPr>
                                <w:sz w:val="18"/>
                                <w:szCs w:val="18"/>
                              </w:rPr>
                            </w:sdtEndPr>
                            <w:sdtContent>
                              <w:r>
                                <w:rPr>
                                  <w:sz w:val="28"/>
                                  <w:szCs w:val="28"/>
                                </w:rPr>
                                <w:fldChar w:fldCharType="begin"/>
                              </w:r>
                              <w:r>
                                <w:rPr>
                                  <w:sz w:val="28"/>
                                  <w:szCs w:val="28"/>
                                </w:rPr>
                                <w:instrText>PAGE   \* MERGEFORMAT</w:instrText>
                              </w:r>
                              <w:r>
                                <w:rPr>
                                  <w:sz w:val="28"/>
                                  <w:szCs w:val="28"/>
                                </w:rPr>
                                <w:fldChar w:fldCharType="separate"/>
                              </w:r>
                              <w:r>
                                <w:rPr>
                                  <w:sz w:val="28"/>
                                  <w:szCs w:val="28"/>
                                  <w:lang w:val="zh-CN"/>
                                </w:rPr>
                                <w:t>2</w:t>
                              </w:r>
                              <w:r>
                                <w:rPr>
                                  <w:sz w:val="28"/>
                                  <w:szCs w:val="28"/>
                                </w:rPr>
                                <w:fldChar w:fldCharType="end"/>
                              </w:r>
                              <w:r>
                                <w:rPr>
                                  <w:sz w:val="28"/>
                                  <w:szCs w:val="28"/>
                                </w:rPr>
                                <w:t xml:space="preserve"> </w:t>
                              </w:r>
                              <w:r>
                                <w:rPr>
                                  <w:rFonts w:ascii="仿宋_GB2312" w:eastAsia="仿宋_GB2312" w:hint="eastAsia"/>
                                  <w:sz w:val="28"/>
                                  <w:szCs w:val="28"/>
                                </w:rPr>
                                <w:t>—</w:t>
                              </w:r>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A2C352" id="_x0000_t202" coordsize="21600,21600" o:spt="202" path="m,l,21600r21600,l21600,xe">
              <v:stroke joinstyle="miter"/>
              <v:path gradientshapeok="t" o:connecttype="rect"/>
            </v:shapetype>
            <v:shape id="文本框 2"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01AC4A7" w14:textId="77777777" w:rsidR="00242D4A" w:rsidRDefault="009C5DA0">
                    <w:pPr>
                      <w:pStyle w:val="a7"/>
                      <w:jc w:val="center"/>
                    </w:pPr>
                    <w:r>
                      <w:rPr>
                        <w:rFonts w:ascii="仿宋_GB2312" w:eastAsia="仿宋_GB2312" w:hint="eastAsia"/>
                        <w:sz w:val="28"/>
                        <w:szCs w:val="28"/>
                      </w:rPr>
                      <w:t>—</w:t>
                    </w:r>
                    <w:r>
                      <w:rPr>
                        <w:rFonts w:hint="eastAsia"/>
                        <w:sz w:val="28"/>
                        <w:szCs w:val="28"/>
                      </w:rPr>
                      <w:t xml:space="preserve"> </w:t>
                    </w:r>
                    <w:sdt>
                      <w:sdtPr>
                        <w:rPr>
                          <w:sz w:val="28"/>
                          <w:szCs w:val="28"/>
                        </w:rPr>
                        <w:id w:val="736283087"/>
                      </w:sdtPr>
                      <w:sdtEndPr>
                        <w:rPr>
                          <w:sz w:val="18"/>
                          <w:szCs w:val="18"/>
                        </w:rPr>
                      </w:sdtEndPr>
                      <w:sdtContent>
                        <w:r>
                          <w:rPr>
                            <w:sz w:val="28"/>
                            <w:szCs w:val="28"/>
                          </w:rPr>
                          <w:fldChar w:fldCharType="begin"/>
                        </w:r>
                        <w:r>
                          <w:rPr>
                            <w:sz w:val="28"/>
                            <w:szCs w:val="28"/>
                          </w:rPr>
                          <w:instrText>PAGE   \* MERGEFORMAT</w:instrText>
                        </w:r>
                        <w:r>
                          <w:rPr>
                            <w:sz w:val="28"/>
                            <w:szCs w:val="28"/>
                          </w:rPr>
                          <w:fldChar w:fldCharType="separate"/>
                        </w:r>
                        <w:r>
                          <w:rPr>
                            <w:sz w:val="28"/>
                            <w:szCs w:val="28"/>
                            <w:lang w:val="zh-CN"/>
                          </w:rPr>
                          <w:t>2</w:t>
                        </w:r>
                        <w:r>
                          <w:rPr>
                            <w:sz w:val="28"/>
                            <w:szCs w:val="28"/>
                          </w:rPr>
                          <w:fldChar w:fldCharType="end"/>
                        </w:r>
                        <w:r>
                          <w:rPr>
                            <w:sz w:val="28"/>
                            <w:szCs w:val="28"/>
                          </w:rPr>
                          <w:t xml:space="preserve"> </w:t>
                        </w:r>
                        <w:r>
                          <w:rPr>
                            <w:rFonts w:ascii="仿宋_GB2312" w:eastAsia="仿宋_GB2312" w:hint="eastAsia"/>
                            <w:sz w:val="28"/>
                            <w:szCs w:val="28"/>
                          </w:rPr>
                          <w:t>—</w:t>
                        </w:r>
                      </w:sdtContent>
                    </w:sdt>
                  </w:p>
                </w:txbxContent>
              </v:textbox>
              <w10:wrap anchorx="margin"/>
            </v:shape>
          </w:pict>
        </mc:Fallback>
      </mc:AlternateContent>
    </w:r>
  </w:p>
  <w:p w14:paraId="799A35F9" w14:textId="77777777" w:rsidR="00242D4A" w:rsidRDefault="00242D4A">
    <w:pPr>
      <w:pStyle w:val="a7"/>
      <w:jc w:val="right"/>
      <w:rPr>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AEE35" w14:textId="77777777" w:rsidR="00242D4A" w:rsidRDefault="00242D4A">
    <w:pPr>
      <w:pStyle w:val="a7"/>
      <w:jc w:val="center"/>
    </w:pPr>
  </w:p>
  <w:p w14:paraId="33F141EB" w14:textId="77777777" w:rsidR="00242D4A" w:rsidRDefault="00242D4A">
    <w:pPr>
      <w:pStyle w:val="a7"/>
      <w:jc w:val="right"/>
      <w:rPr>
        <w:sz w:val="28"/>
        <w:szCs w:val="2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DED85" w14:textId="77777777" w:rsidR="00242D4A" w:rsidRDefault="00242D4A">
    <w:pPr>
      <w:pStyle w:val="a7"/>
      <w:jc w:val="center"/>
    </w:pPr>
  </w:p>
  <w:p w14:paraId="3FCDB34D" w14:textId="77777777" w:rsidR="00242D4A" w:rsidRDefault="00242D4A">
    <w:pPr>
      <w:pStyle w:val="a7"/>
      <w:jc w:val="right"/>
      <w:rPr>
        <w:sz w:val="28"/>
        <w:szCs w:val="2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7C3A9" w14:textId="77777777" w:rsidR="00242D4A" w:rsidRDefault="00242D4A">
    <w:pPr>
      <w:pStyle w:val="a7"/>
      <w:jc w:val="right"/>
      <w:rPr>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A04B4" w14:textId="77777777" w:rsidR="009C5DA0" w:rsidRDefault="009C5DA0">
      <w:r>
        <w:separator/>
      </w:r>
    </w:p>
  </w:footnote>
  <w:footnote w:type="continuationSeparator" w:id="0">
    <w:p w14:paraId="3C17B549" w14:textId="77777777" w:rsidR="009C5DA0" w:rsidRDefault="009C5D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420"/>
  <w:drawingGridHorizontalSpacing w:val="103"/>
  <w:drawingGridVerticalSpacing w:val="579"/>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813"/>
    <w:rsid w:val="8DEF6AF7"/>
    <w:rsid w:val="D987CA36"/>
    <w:rsid w:val="FEBB65ED"/>
    <w:rsid w:val="00005708"/>
    <w:rsid w:val="0001163F"/>
    <w:rsid w:val="00012049"/>
    <w:rsid w:val="00027FA6"/>
    <w:rsid w:val="0006673B"/>
    <w:rsid w:val="000735A1"/>
    <w:rsid w:val="00094210"/>
    <w:rsid w:val="000A60D0"/>
    <w:rsid w:val="000B17D7"/>
    <w:rsid w:val="000D0131"/>
    <w:rsid w:val="000D2FD2"/>
    <w:rsid w:val="000D39DB"/>
    <w:rsid w:val="000D657A"/>
    <w:rsid w:val="001169EB"/>
    <w:rsid w:val="00126C45"/>
    <w:rsid w:val="00134C14"/>
    <w:rsid w:val="00154540"/>
    <w:rsid w:val="001637B7"/>
    <w:rsid w:val="0017717C"/>
    <w:rsid w:val="00186A86"/>
    <w:rsid w:val="00191089"/>
    <w:rsid w:val="0019237C"/>
    <w:rsid w:val="001A12D7"/>
    <w:rsid w:val="001C68CE"/>
    <w:rsid w:val="001D54D1"/>
    <w:rsid w:val="001F2DEC"/>
    <w:rsid w:val="002011D4"/>
    <w:rsid w:val="002210A9"/>
    <w:rsid w:val="00242D4A"/>
    <w:rsid w:val="00252059"/>
    <w:rsid w:val="0026132B"/>
    <w:rsid w:val="00266FB0"/>
    <w:rsid w:val="00280D2A"/>
    <w:rsid w:val="0028545A"/>
    <w:rsid w:val="002B195B"/>
    <w:rsid w:val="002B2617"/>
    <w:rsid w:val="002F0EFD"/>
    <w:rsid w:val="00317FFD"/>
    <w:rsid w:val="003212DB"/>
    <w:rsid w:val="003262C3"/>
    <w:rsid w:val="003312D9"/>
    <w:rsid w:val="00340B83"/>
    <w:rsid w:val="00347F84"/>
    <w:rsid w:val="00356A3F"/>
    <w:rsid w:val="00361620"/>
    <w:rsid w:val="003874E4"/>
    <w:rsid w:val="003A2B9A"/>
    <w:rsid w:val="003C41C5"/>
    <w:rsid w:val="003C636C"/>
    <w:rsid w:val="003C6EFC"/>
    <w:rsid w:val="003D3888"/>
    <w:rsid w:val="003F03C0"/>
    <w:rsid w:val="00414726"/>
    <w:rsid w:val="00424107"/>
    <w:rsid w:val="00485A2C"/>
    <w:rsid w:val="00491506"/>
    <w:rsid w:val="004A0155"/>
    <w:rsid w:val="004C5790"/>
    <w:rsid w:val="004D3568"/>
    <w:rsid w:val="004F1133"/>
    <w:rsid w:val="0051093D"/>
    <w:rsid w:val="00537CD2"/>
    <w:rsid w:val="005446E5"/>
    <w:rsid w:val="00550181"/>
    <w:rsid w:val="0055024A"/>
    <w:rsid w:val="00551090"/>
    <w:rsid w:val="005A0266"/>
    <w:rsid w:val="005A10A5"/>
    <w:rsid w:val="005B15EF"/>
    <w:rsid w:val="005C7A18"/>
    <w:rsid w:val="005D2227"/>
    <w:rsid w:val="005D53FA"/>
    <w:rsid w:val="005E195E"/>
    <w:rsid w:val="00600F71"/>
    <w:rsid w:val="00603505"/>
    <w:rsid w:val="006044C6"/>
    <w:rsid w:val="006129FD"/>
    <w:rsid w:val="00620BA8"/>
    <w:rsid w:val="00651153"/>
    <w:rsid w:val="00675F3C"/>
    <w:rsid w:val="00696B79"/>
    <w:rsid w:val="006A2C69"/>
    <w:rsid w:val="006B1F39"/>
    <w:rsid w:val="006C7B9A"/>
    <w:rsid w:val="006E1F03"/>
    <w:rsid w:val="006F7E81"/>
    <w:rsid w:val="00723FE7"/>
    <w:rsid w:val="00724070"/>
    <w:rsid w:val="00726465"/>
    <w:rsid w:val="007406B0"/>
    <w:rsid w:val="007732C7"/>
    <w:rsid w:val="0077644E"/>
    <w:rsid w:val="00781E35"/>
    <w:rsid w:val="0078345B"/>
    <w:rsid w:val="007A6E33"/>
    <w:rsid w:val="007C54B2"/>
    <w:rsid w:val="007D6E9A"/>
    <w:rsid w:val="007E1C57"/>
    <w:rsid w:val="007F247D"/>
    <w:rsid w:val="00827793"/>
    <w:rsid w:val="008312FF"/>
    <w:rsid w:val="00855709"/>
    <w:rsid w:val="008B0AB6"/>
    <w:rsid w:val="008B1813"/>
    <w:rsid w:val="008C72D7"/>
    <w:rsid w:val="00917D32"/>
    <w:rsid w:val="0092516B"/>
    <w:rsid w:val="009458BF"/>
    <w:rsid w:val="00957884"/>
    <w:rsid w:val="00976E6C"/>
    <w:rsid w:val="009813F2"/>
    <w:rsid w:val="00983038"/>
    <w:rsid w:val="0098554B"/>
    <w:rsid w:val="009950EB"/>
    <w:rsid w:val="009A6136"/>
    <w:rsid w:val="009C007F"/>
    <w:rsid w:val="009C5DA0"/>
    <w:rsid w:val="009C5DC8"/>
    <w:rsid w:val="00A06BBE"/>
    <w:rsid w:val="00A2785D"/>
    <w:rsid w:val="00A347BC"/>
    <w:rsid w:val="00A3706B"/>
    <w:rsid w:val="00A5455F"/>
    <w:rsid w:val="00A83A5A"/>
    <w:rsid w:val="00A94D20"/>
    <w:rsid w:val="00A9551B"/>
    <w:rsid w:val="00A97A54"/>
    <w:rsid w:val="00AA2790"/>
    <w:rsid w:val="00AC0AA7"/>
    <w:rsid w:val="00AC65ED"/>
    <w:rsid w:val="00AC6BB6"/>
    <w:rsid w:val="00B06F15"/>
    <w:rsid w:val="00B1563A"/>
    <w:rsid w:val="00B258E0"/>
    <w:rsid w:val="00B51178"/>
    <w:rsid w:val="00B826B6"/>
    <w:rsid w:val="00B83703"/>
    <w:rsid w:val="00B8728C"/>
    <w:rsid w:val="00B93B59"/>
    <w:rsid w:val="00B97275"/>
    <w:rsid w:val="00BA7F1F"/>
    <w:rsid w:val="00BD444B"/>
    <w:rsid w:val="00BF3954"/>
    <w:rsid w:val="00BF3F7B"/>
    <w:rsid w:val="00C03365"/>
    <w:rsid w:val="00C15A56"/>
    <w:rsid w:val="00C239FE"/>
    <w:rsid w:val="00C65090"/>
    <w:rsid w:val="00C70F8F"/>
    <w:rsid w:val="00C72E51"/>
    <w:rsid w:val="00C736C1"/>
    <w:rsid w:val="00CA682C"/>
    <w:rsid w:val="00D060C4"/>
    <w:rsid w:val="00D108EC"/>
    <w:rsid w:val="00D14517"/>
    <w:rsid w:val="00D413B8"/>
    <w:rsid w:val="00D52B21"/>
    <w:rsid w:val="00D55FBE"/>
    <w:rsid w:val="00DB2F17"/>
    <w:rsid w:val="00DB555D"/>
    <w:rsid w:val="00E011F2"/>
    <w:rsid w:val="00E11757"/>
    <w:rsid w:val="00E62B09"/>
    <w:rsid w:val="00E65C55"/>
    <w:rsid w:val="00E81D36"/>
    <w:rsid w:val="00EB1336"/>
    <w:rsid w:val="00EC4840"/>
    <w:rsid w:val="00EC6601"/>
    <w:rsid w:val="00EC7EF8"/>
    <w:rsid w:val="00EF11FB"/>
    <w:rsid w:val="00EF39C3"/>
    <w:rsid w:val="00F125DF"/>
    <w:rsid w:val="00F62494"/>
    <w:rsid w:val="00F94D8D"/>
    <w:rsid w:val="00FA1D17"/>
    <w:rsid w:val="00FB2680"/>
    <w:rsid w:val="03174856"/>
    <w:rsid w:val="04946FD8"/>
    <w:rsid w:val="05CA69FE"/>
    <w:rsid w:val="06C278B5"/>
    <w:rsid w:val="077E37DC"/>
    <w:rsid w:val="07F27B5E"/>
    <w:rsid w:val="097B203B"/>
    <w:rsid w:val="0A2F73DC"/>
    <w:rsid w:val="0F1F3544"/>
    <w:rsid w:val="1060742F"/>
    <w:rsid w:val="13F53078"/>
    <w:rsid w:val="13F56BD4"/>
    <w:rsid w:val="15747FCD"/>
    <w:rsid w:val="15A75B58"/>
    <w:rsid w:val="161626C9"/>
    <w:rsid w:val="17B374D2"/>
    <w:rsid w:val="19092266"/>
    <w:rsid w:val="1BF424AF"/>
    <w:rsid w:val="1C9B22E3"/>
    <w:rsid w:val="1DA13929"/>
    <w:rsid w:val="224156DA"/>
    <w:rsid w:val="24E9516F"/>
    <w:rsid w:val="264256EA"/>
    <w:rsid w:val="287F0D0A"/>
    <w:rsid w:val="2AE8703B"/>
    <w:rsid w:val="306E3B3E"/>
    <w:rsid w:val="30E12562"/>
    <w:rsid w:val="32F10BFB"/>
    <w:rsid w:val="340F73E6"/>
    <w:rsid w:val="362A0508"/>
    <w:rsid w:val="382F0057"/>
    <w:rsid w:val="385C531C"/>
    <w:rsid w:val="39D67507"/>
    <w:rsid w:val="3B9F72A2"/>
    <w:rsid w:val="3C326368"/>
    <w:rsid w:val="3C805A58"/>
    <w:rsid w:val="3E4841F1"/>
    <w:rsid w:val="40D47F0C"/>
    <w:rsid w:val="415936E3"/>
    <w:rsid w:val="42293D69"/>
    <w:rsid w:val="44093E52"/>
    <w:rsid w:val="466967AA"/>
    <w:rsid w:val="49470F79"/>
    <w:rsid w:val="49B12209"/>
    <w:rsid w:val="4D0231C0"/>
    <w:rsid w:val="4D774819"/>
    <w:rsid w:val="4DC32C28"/>
    <w:rsid w:val="4E42310F"/>
    <w:rsid w:val="50B27620"/>
    <w:rsid w:val="518452D0"/>
    <w:rsid w:val="540F1465"/>
    <w:rsid w:val="56AF69AF"/>
    <w:rsid w:val="583A637B"/>
    <w:rsid w:val="58A43CF2"/>
    <w:rsid w:val="5A8E2EAB"/>
    <w:rsid w:val="5E116976"/>
    <w:rsid w:val="60185BB7"/>
    <w:rsid w:val="606F5109"/>
    <w:rsid w:val="626A28C0"/>
    <w:rsid w:val="632B0168"/>
    <w:rsid w:val="637D15E9"/>
    <w:rsid w:val="63CB41D5"/>
    <w:rsid w:val="654943D9"/>
    <w:rsid w:val="674A50CA"/>
    <w:rsid w:val="69256E80"/>
    <w:rsid w:val="6ABA73A5"/>
    <w:rsid w:val="6DE5689D"/>
    <w:rsid w:val="70245233"/>
    <w:rsid w:val="70D74473"/>
    <w:rsid w:val="71A38A4F"/>
    <w:rsid w:val="72516576"/>
    <w:rsid w:val="75AE7B06"/>
    <w:rsid w:val="75BE243F"/>
    <w:rsid w:val="77520408"/>
    <w:rsid w:val="79BD0D98"/>
    <w:rsid w:val="7A17165F"/>
    <w:rsid w:val="7AAF6123"/>
    <w:rsid w:val="7B7F2CD8"/>
    <w:rsid w:val="7B955EC2"/>
    <w:rsid w:val="7C0B7A60"/>
    <w:rsid w:val="7C50C632"/>
    <w:rsid w:val="7C5A2796"/>
    <w:rsid w:val="7CF97F57"/>
    <w:rsid w:val="7EB919F5"/>
    <w:rsid w:val="7EC84A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6E4E1BF"/>
  <w15:docId w15:val="{1412DCEA-AC82-4C10-8F7F-0F80DD2CF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Date"/>
    <w:basedOn w:val="a"/>
    <w:next w:val="a"/>
    <w:link w:val="a6"/>
    <w:uiPriority w:val="99"/>
    <w:unhideWhenUsed/>
    <w:qFormat/>
    <w:pPr>
      <w:ind w:leftChars="2500" w:left="100"/>
    </w:p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character" w:styleId="ab">
    <w:name w:val="page number"/>
    <w:qFormat/>
    <w:rPr>
      <w:lang w:val="zh-TW" w:eastAsia="zh-TW"/>
    </w:rPr>
  </w:style>
  <w:style w:type="character" w:styleId="ac">
    <w:name w:val="FollowedHyperlink"/>
    <w:basedOn w:val="a0"/>
    <w:uiPriority w:val="99"/>
    <w:unhideWhenUsed/>
    <w:qFormat/>
    <w:rPr>
      <w:color w:val="954F72" w:themeColor="followedHyperlink"/>
      <w:u w:val="single"/>
    </w:rPr>
  </w:style>
  <w:style w:type="character" w:styleId="ad">
    <w:name w:val="Hyperlink"/>
    <w:basedOn w:val="a0"/>
    <w:uiPriority w:val="99"/>
    <w:unhideWhenUsed/>
    <w:qFormat/>
    <w:rPr>
      <w:color w:val="0563C1" w:themeColor="hyperlink"/>
      <w:u w:val="single"/>
    </w:rPr>
  </w:style>
  <w:style w:type="character" w:styleId="ae">
    <w:name w:val="annotation reference"/>
    <w:basedOn w:val="a0"/>
    <w:uiPriority w:val="99"/>
    <w:unhideWhenUsed/>
    <w:qFormat/>
    <w:rPr>
      <w:sz w:val="21"/>
      <w:szCs w:val="21"/>
    </w:rPr>
  </w:style>
  <w:style w:type="table" w:styleId="af">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公文正文"/>
    <w:basedOn w:val="af1"/>
    <w:link w:val="af2"/>
    <w:qFormat/>
    <w:pPr>
      <w:jc w:val="left"/>
    </w:pPr>
    <w:rPr>
      <w:rFonts w:ascii="Times New Roman" w:eastAsia="仿宋_GB2312" w:hAnsi="Times New Roman"/>
      <w:bCs w:val="0"/>
      <w:sz w:val="32"/>
      <w:szCs w:val="32"/>
    </w:rPr>
  </w:style>
  <w:style w:type="paragraph" w:customStyle="1" w:styleId="af1">
    <w:name w:val="公文标题"/>
    <w:link w:val="af3"/>
    <w:qFormat/>
    <w:pPr>
      <w:spacing w:line="576" w:lineRule="exact"/>
      <w:jc w:val="center"/>
    </w:pPr>
    <w:rPr>
      <w:rFonts w:ascii="方正小标宋简体" w:eastAsia="方正小标宋简体"/>
      <w:bCs/>
      <w:kern w:val="44"/>
      <w:sz w:val="44"/>
      <w:szCs w:val="44"/>
    </w:rPr>
  </w:style>
  <w:style w:type="character" w:customStyle="1" w:styleId="af3">
    <w:name w:val="公文标题 字符"/>
    <w:basedOn w:val="a0"/>
    <w:link w:val="af1"/>
    <w:qFormat/>
    <w:rPr>
      <w:rFonts w:ascii="方正小标宋简体" w:eastAsia="方正小标宋简体"/>
      <w:bCs/>
      <w:kern w:val="44"/>
      <w:sz w:val="44"/>
      <w:szCs w:val="44"/>
    </w:rPr>
  </w:style>
  <w:style w:type="character" w:customStyle="1" w:styleId="af2">
    <w:name w:val="公文正文 字符"/>
    <w:basedOn w:val="af3"/>
    <w:link w:val="af0"/>
    <w:qFormat/>
    <w:rPr>
      <w:rFonts w:ascii="Times New Roman" w:eastAsia="仿宋_GB2312" w:hAnsi="Times New Roman"/>
      <w:bCs w:val="0"/>
      <w:kern w:val="44"/>
      <w:sz w:val="32"/>
      <w:szCs w:val="32"/>
    </w:rPr>
  </w:style>
  <w:style w:type="paragraph" w:customStyle="1" w:styleId="af4">
    <w:name w:val="公文发文号"/>
    <w:basedOn w:val="a"/>
    <w:link w:val="af5"/>
    <w:qFormat/>
    <w:pPr>
      <w:jc w:val="center"/>
    </w:pPr>
    <w:rPr>
      <w:rFonts w:eastAsia="仿宋_GB2312"/>
      <w:szCs w:val="20"/>
    </w:rPr>
  </w:style>
  <w:style w:type="character" w:customStyle="1" w:styleId="af5">
    <w:name w:val="公文发文号 字符"/>
    <w:basedOn w:val="a0"/>
    <w:link w:val="af4"/>
    <w:qFormat/>
    <w:rPr>
      <w:rFonts w:ascii="Times New Roman" w:eastAsia="仿宋_GB2312" w:hAnsi="Times New Roman" w:cs="Times New Roman"/>
      <w:sz w:val="32"/>
      <w:szCs w:val="20"/>
    </w:rPr>
  </w:style>
  <w:style w:type="character" w:customStyle="1" w:styleId="aa">
    <w:name w:val="页眉 字符"/>
    <w:basedOn w:val="a0"/>
    <w:link w:val="a9"/>
    <w:uiPriority w:val="99"/>
    <w:qFormat/>
    <w:rPr>
      <w:rFonts w:ascii="Times New Roman" w:eastAsia="宋体" w:hAnsi="Times New Roman" w:cs="Times New Roman"/>
      <w:sz w:val="18"/>
      <w:szCs w:val="18"/>
    </w:rPr>
  </w:style>
  <w:style w:type="character" w:customStyle="1" w:styleId="a8">
    <w:name w:val="页脚 字符"/>
    <w:basedOn w:val="a0"/>
    <w:link w:val="a7"/>
    <w:uiPriority w:val="99"/>
    <w:qFormat/>
    <w:rPr>
      <w:rFonts w:ascii="Times New Roman" w:eastAsia="宋体" w:hAnsi="Times New Roman" w:cs="Times New Roman"/>
      <w:sz w:val="18"/>
      <w:szCs w:val="18"/>
    </w:rPr>
  </w:style>
  <w:style w:type="character" w:customStyle="1" w:styleId="a6">
    <w:name w:val="日期 字符"/>
    <w:basedOn w:val="a0"/>
    <w:link w:val="a5"/>
    <w:uiPriority w:val="99"/>
    <w:semiHidden/>
    <w:qFormat/>
    <w:rPr>
      <w:rFonts w:ascii="Times New Roman" w:eastAsia="宋体" w:hAnsi="Times New Roman" w:cs="Times New Roman"/>
      <w:kern w:val="2"/>
      <w:sz w:val="21"/>
      <w:szCs w:val="24"/>
    </w:rPr>
  </w:style>
  <w:style w:type="table" w:customStyle="1" w:styleId="TableNormal">
    <w:name w:val="Table Normal"/>
    <w:qFormat/>
    <w:rPr>
      <w:rFonts w:ascii="Times New Roman" w:eastAsia="宋体" w:hAnsi="Times New Roman" w:cs="Times New Roman"/>
    </w:rPr>
    <w:tblPr>
      <w:tblCellMar>
        <w:top w:w="0" w:type="dxa"/>
        <w:left w:w="0" w:type="dxa"/>
        <w:bottom w:w="0" w:type="dxa"/>
        <w:right w:w="0" w:type="dxa"/>
      </w:tblCellMar>
    </w:tblPr>
  </w:style>
  <w:style w:type="table" w:customStyle="1" w:styleId="TableNormal1">
    <w:name w:val="Table Normal1"/>
    <w:qFormat/>
    <w:rPr>
      <w:rFonts w:ascii="Times New Roman" w:eastAsia="宋体" w:hAnsi="Times New Roman" w:cs="Times New Roman"/>
    </w:rPr>
    <w:tblPr>
      <w:tblCellMar>
        <w:top w:w="0" w:type="dxa"/>
        <w:left w:w="0" w:type="dxa"/>
        <w:bottom w:w="0" w:type="dxa"/>
        <w:right w:w="0" w:type="dxa"/>
      </w:tblCellMar>
    </w:tblPr>
  </w:style>
  <w:style w:type="character" w:customStyle="1" w:styleId="1">
    <w:name w:val="未处理的提及1"/>
    <w:basedOn w:val="a0"/>
    <w:uiPriority w:val="99"/>
    <w:unhideWhenUsed/>
    <w:qFormat/>
    <w:rPr>
      <w:color w:val="605E5C"/>
      <w:shd w:val="clear" w:color="auto" w:fill="E1DFDD"/>
    </w:rPr>
  </w:style>
  <w:style w:type="character" w:customStyle="1" w:styleId="a4">
    <w:name w:val="批注文字 字符"/>
    <w:basedOn w:val="a0"/>
    <w:link w:val="a3"/>
    <w:uiPriority w:val="99"/>
    <w:semiHidden/>
    <w:qFormat/>
    <w:rPr>
      <w:rFonts w:ascii="Times New Roman" w:eastAsia="宋体" w:hAnsi="Times New Roman" w:cs="Times New Roman"/>
      <w:kern w:val="2"/>
      <w:sz w:val="21"/>
      <w:szCs w:val="24"/>
    </w:rPr>
  </w:style>
  <w:style w:type="character" w:customStyle="1" w:styleId="2">
    <w:name w:val="未处理的提及2"/>
    <w:basedOn w:val="a0"/>
    <w:uiPriority w:val="99"/>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footer" Target="footer5.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m.yangshipin.cn/static/2021/activity/jd100/index.html?yspac_wechat=off&amp;yspac_qq=off&amp;yspac_weibo=off&amp;anim=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footer" Target="footer3.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28575">
          <a:solidFill>
            <a:srgbClr val="FF0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1647</Words>
  <Characters>9391</Characters>
  <Application>Microsoft Office Word</Application>
  <DocSecurity>0</DocSecurity>
  <Lines>78</Lines>
  <Paragraphs>22</Paragraphs>
  <ScaleCrop>false</ScaleCrop>
  <Company/>
  <LinksUpToDate>false</LinksUpToDate>
  <CharactersWithSpaces>11016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Elamor Demetrio</dc:creator>
  <cp:lastModifiedBy>陈 禹</cp:lastModifiedBy>
  <cp:revision>3</cp:revision>
  <cp:lastPrinted>2022-04-06T23:55:00Z</cp:lastPrinted>
  <dcterms:created xsi:type="dcterms:W3CDTF">2022-04-06T16:51:00Z</dcterms:created>
  <dcterms:modified xsi:type="dcterms:W3CDTF">2022-04-06T16:54:00Z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2052-3.9.3.6359</vt:lpwstr>
  </property>
  <property fmtid="{D5CDD505-2E9C-101B-9397-08002B2CF9AE}" pid="3" name="ICV">
    <vt:lpwstr>89DC2E271ABF4353BADEFBE50AAE1E41</vt:lpwstr>
  </property>
</Properties>
</file>