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</w:rPr>
        <w:t>国家语委“十三五”科研规划2020年度项目指南</w:t>
      </w:r>
      <w:bookmarkEnd w:id="0"/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SimSun" w:hAnsi="SimSun" w:eastAsia="SimSun" w:cs="SimSun"/>
          <w:b/>
          <w:bCs/>
        </w:rPr>
      </w:pPr>
      <w:r>
        <w:rPr>
          <w:rFonts w:hint="eastAsia" w:ascii="SimSun" w:hAnsi="SimSun" w:eastAsia="SimSun" w:cs="SimSun"/>
          <w:b/>
          <w:bCs/>
        </w:rPr>
        <w:t>重大项目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1.中国共产党建党百年历程中语言文字政策及实践研究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2.新时代中国特色语言管理理论建构研究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3.中文国际传播能力研究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4.港澳地区国家通用语言文字推广普及研究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 w:ascii="SimSun" w:hAnsi="SimSun" w:eastAsia="SimSun" w:cs="SimSun"/>
          <w:b/>
          <w:bCs/>
        </w:rPr>
      </w:pPr>
      <w:r>
        <w:rPr>
          <w:rFonts w:hint="eastAsia" w:ascii="SimSun" w:hAnsi="SimSun" w:eastAsia="SimSun" w:cs="SimSun"/>
          <w:b/>
          <w:bCs/>
        </w:rPr>
        <w:t>二、重点项目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5.新中国语言规划术语研究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6.语言文明行为规范研究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7.特殊人群应急语言服务研究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8.普通话语音数据库建设及测试评分系统改进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9.国家安全视阈下的少数民族语言能力建设研究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10.蒙古文、藏文、维吾尔文分词与技术评测标准研究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11.国际组织语言政策和语言生活研究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12.汉语中英语外来语规范研究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13.非洲国家语言状况与语言政策研究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14.基于人工智能的汉语词语自动生成研究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15.语言经济学视域下东盟国家语言产业数据库建设及经济贡献度研究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16.古诗文吟诵理论研究和实践推广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 w:ascii="SimSun" w:hAnsi="SimSun" w:eastAsia="SimSun" w:cs="SimSun"/>
          <w:b/>
          <w:bCs/>
        </w:rPr>
      </w:pPr>
      <w:r>
        <w:rPr>
          <w:rFonts w:hint="eastAsia" w:ascii="SimSun" w:hAnsi="SimSun" w:eastAsia="SimSun" w:cs="SimSun"/>
          <w:b/>
          <w:bCs/>
        </w:rPr>
        <w:t>三、一般项目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17.字母词分级规范研究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18.重大突发事件新闻言语行为及公信力研究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19.基于十年微博语料的网络语言生命周期研究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20.政务新媒体互动内容特征分析与摘要生成研究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四、语言教育研究专项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21.我国小学语言教育现状及改革对策研究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22.面向基础教育的语言文字应用能力评价标准研究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23.中文线上教育模式及学习方式研究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8"/>
          <w:rFonts w:hint="eastAsia" w:asciiTheme="minorEastAsia" w:hAnsiTheme="minorEastAsia" w:eastAsiaTheme="minorEastAsia" w:cstheme="minorEastAsia"/>
        </w:rPr>
        <w:t>24.</w:t>
      </w:r>
      <w:r>
        <w:rPr>
          <w:rFonts w:hint="eastAsia" w:asciiTheme="minorEastAsia" w:hAnsiTheme="minorEastAsia" w:eastAsiaTheme="minorEastAsia" w:cstheme="minorEastAsia"/>
        </w:rPr>
        <w:t>高校学生用英语讲好中国故事的能力培养研究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1FAF"/>
    <w:multiLevelType w:val="singleLevel"/>
    <w:tmpl w:val="5F111FA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DF4AAC"/>
    <w:rsid w:val="C5D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4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  <w:style w:type="paragraph" w:customStyle="1" w:styleId="5">
    <w:name w:val="p3"/>
    <w:basedOn w:val="1"/>
    <w:uiPriority w:val="0"/>
    <w:pPr>
      <w:spacing w:before="0" w:beforeAutospacing="0" w:after="0" w:afterAutospacing="0"/>
      <w:ind w:left="0" w:right="0"/>
      <w:jc w:val="both"/>
    </w:pPr>
    <w:rPr>
      <w:rFonts w:ascii="helvetica neue" w:hAnsi="helvetica neue" w:eastAsia="helvetica neue" w:cs="helvetica neue"/>
      <w:kern w:val="0"/>
      <w:sz w:val="24"/>
      <w:szCs w:val="24"/>
      <w:lang w:val="en-US" w:eastAsia="zh-CN" w:bidi="ar"/>
    </w:rPr>
  </w:style>
  <w:style w:type="paragraph" w:customStyle="1" w:styleId="6">
    <w:name w:val="p1"/>
    <w:basedOn w:val="1"/>
    <w:uiPriority w:val="0"/>
    <w:pPr>
      <w:spacing w:before="0" w:beforeAutospacing="0" w:after="4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8"/>
      <w:szCs w:val="28"/>
      <w:lang w:val="en-US" w:eastAsia="zh-CN" w:bidi="ar"/>
    </w:rPr>
  </w:style>
  <w:style w:type="paragraph" w:customStyle="1" w:styleId="7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4"/>
      <w:szCs w:val="24"/>
      <w:lang w:val="en-US" w:eastAsia="zh-CN" w:bidi="ar"/>
    </w:rPr>
  </w:style>
  <w:style w:type="character" w:customStyle="1" w:styleId="8">
    <w:name w:val="s1"/>
    <w:basedOn w:val="2"/>
    <w:uiPriority w:val="0"/>
    <w:rPr>
      <w:rFonts w:hint="default" w:ascii="helvetica neue" w:hAnsi="helvetica neue" w:eastAsia="helvetica neue" w:cs="helvetica neue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2020-07-17T11:44:00Z</dcterms:created>
  <dc:creator>Jupiter</dc:creator>
  <cp:lastModifiedBy>Jupiter</cp:lastModifiedBy>
  <dcterms:modified xsi:type="dcterms:W3CDTF">2020-07-17T11:46:04Z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