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01" w:rsidRPr="00422E01" w:rsidRDefault="00422E01" w:rsidP="00422E01">
      <w:pPr>
        <w:widowControl/>
        <w:shd w:val="clear" w:color="auto" w:fill="FFFFFF"/>
        <w:spacing w:before="100" w:beforeAutospacing="1" w:after="100" w:afterAutospacing="1" w:line="360" w:lineRule="auto"/>
        <w:jc w:val="center"/>
        <w:rPr>
          <w:rFonts w:asciiTheme="majorEastAsia" w:eastAsiaTheme="majorEastAsia" w:hAnsiTheme="majorEastAsia" w:cs="Arial" w:hint="eastAsia"/>
          <w:kern w:val="0"/>
          <w:sz w:val="32"/>
          <w:szCs w:val="32"/>
        </w:rPr>
      </w:pPr>
      <w:r w:rsidRPr="00422E01">
        <w:rPr>
          <w:rFonts w:asciiTheme="majorEastAsia" w:eastAsiaTheme="majorEastAsia" w:hAnsiTheme="majorEastAsia" w:cs="Arial" w:hint="eastAsia"/>
          <w:b/>
          <w:bCs/>
          <w:color w:val="000033"/>
          <w:kern w:val="0"/>
          <w:sz w:val="32"/>
          <w:szCs w:val="32"/>
        </w:rPr>
        <w:t>上海对外贸易学院教职工帮困基金章程</w:t>
      </w:r>
    </w:p>
    <w:p w:rsidR="00422E01" w:rsidRPr="00422E01" w:rsidRDefault="00422E01" w:rsidP="00422E01">
      <w:pPr>
        <w:widowControl/>
        <w:shd w:val="clear" w:color="auto" w:fill="FFFFFF"/>
        <w:spacing w:line="360" w:lineRule="auto"/>
        <w:ind w:firstLineChars="200" w:firstLine="562"/>
        <w:jc w:val="center"/>
        <w:rPr>
          <w:rFonts w:ascii="仿宋_GB2312" w:eastAsia="仿宋_GB2312" w:hAnsi="宋体" w:cs="宋体" w:hint="eastAsia"/>
          <w:b/>
          <w:kern w:val="0"/>
          <w:sz w:val="28"/>
          <w:szCs w:val="28"/>
        </w:rPr>
      </w:pPr>
      <w:r w:rsidRPr="00422E01">
        <w:rPr>
          <w:rFonts w:ascii="仿宋_GB2312" w:eastAsia="仿宋_GB2312" w:hAnsi="Times New Roman" w:cs="宋体" w:hint="eastAsia"/>
          <w:b/>
          <w:kern w:val="0"/>
          <w:sz w:val="28"/>
          <w:szCs w:val="28"/>
        </w:rPr>
        <w:t>上海对外贸易学院教职工帮困基金会章程</w:t>
      </w:r>
    </w:p>
    <w:p w:rsidR="00422E01" w:rsidRPr="00422E01" w:rsidRDefault="00422E01" w:rsidP="00422E01">
      <w:pPr>
        <w:widowControl/>
        <w:shd w:val="clear" w:color="auto" w:fill="FFFFFF"/>
        <w:tabs>
          <w:tab w:val="left" w:pos="4650"/>
        </w:tabs>
        <w:spacing w:line="360" w:lineRule="auto"/>
        <w:ind w:firstLineChars="200" w:firstLine="560"/>
        <w:jc w:val="center"/>
        <w:rPr>
          <w:rFonts w:ascii="仿宋_GB2312" w:eastAsia="仿宋_GB2312" w:hAnsi="宋体" w:cs="宋体" w:hint="eastAsia"/>
          <w:kern w:val="0"/>
          <w:sz w:val="28"/>
          <w:szCs w:val="28"/>
        </w:rPr>
      </w:pPr>
      <w:r w:rsidRPr="00422E01">
        <w:rPr>
          <w:rFonts w:ascii="仿宋_GB2312" w:eastAsia="仿宋_GB2312" w:hAnsi="Times New Roman" w:cs="宋体" w:hint="eastAsia"/>
          <w:kern w:val="0"/>
          <w:sz w:val="28"/>
          <w:szCs w:val="28"/>
        </w:rPr>
        <w:t>（</w:t>
      </w:r>
      <w:r w:rsidRPr="00422E01">
        <w:rPr>
          <w:rFonts w:ascii="仿宋_GB2312" w:eastAsia="仿宋_GB2312" w:hAnsi="Times New Roman" w:cs="Times New Roman" w:hint="eastAsia"/>
          <w:kern w:val="0"/>
          <w:sz w:val="28"/>
          <w:szCs w:val="28"/>
        </w:rPr>
        <w:t>1995</w:t>
      </w:r>
      <w:r w:rsidRPr="00422E01">
        <w:rPr>
          <w:rFonts w:ascii="仿宋_GB2312" w:eastAsia="仿宋_GB2312" w:hAnsi="Times New Roman" w:cs="宋体" w:hint="eastAsia"/>
          <w:kern w:val="0"/>
          <w:sz w:val="28"/>
          <w:szCs w:val="28"/>
        </w:rPr>
        <w:t>年</w:t>
      </w:r>
      <w:r w:rsidRPr="00422E01">
        <w:rPr>
          <w:rFonts w:ascii="仿宋_GB2312" w:eastAsia="仿宋_GB2312" w:hAnsi="Times New Roman" w:cs="Times New Roman" w:hint="eastAsia"/>
          <w:kern w:val="0"/>
          <w:sz w:val="28"/>
          <w:szCs w:val="28"/>
        </w:rPr>
        <w:t>5</w:t>
      </w:r>
      <w:r w:rsidRPr="00422E01">
        <w:rPr>
          <w:rFonts w:ascii="仿宋_GB2312" w:eastAsia="仿宋_GB2312" w:hAnsi="Times New Roman" w:cs="宋体" w:hint="eastAsia"/>
          <w:kern w:val="0"/>
          <w:sz w:val="28"/>
          <w:szCs w:val="28"/>
        </w:rPr>
        <w:t>月</w:t>
      </w:r>
      <w:r w:rsidRPr="00422E01">
        <w:rPr>
          <w:rFonts w:ascii="仿宋_GB2312" w:eastAsia="仿宋_GB2312" w:hAnsi="Times New Roman" w:cs="Times New Roman" w:hint="eastAsia"/>
          <w:kern w:val="0"/>
          <w:sz w:val="28"/>
          <w:szCs w:val="28"/>
        </w:rPr>
        <w:t>25</w:t>
      </w:r>
      <w:r w:rsidRPr="00422E01">
        <w:rPr>
          <w:rFonts w:ascii="仿宋_GB2312" w:eastAsia="仿宋_GB2312" w:hAnsi="Times New Roman" w:cs="宋体" w:hint="eastAsia"/>
          <w:kern w:val="0"/>
          <w:sz w:val="28"/>
          <w:szCs w:val="28"/>
        </w:rPr>
        <w:t>日制订通过）</w:t>
      </w:r>
    </w:p>
    <w:p w:rsidR="00422E01" w:rsidRPr="00422E01" w:rsidRDefault="00422E01" w:rsidP="00422E01">
      <w:pPr>
        <w:widowControl/>
        <w:shd w:val="clear" w:color="auto" w:fill="FFFFFF"/>
        <w:spacing w:line="360" w:lineRule="auto"/>
        <w:ind w:firstLineChars="200" w:firstLine="560"/>
        <w:jc w:val="center"/>
        <w:rPr>
          <w:rFonts w:ascii="仿宋_GB2312" w:eastAsia="仿宋_GB2312" w:hAnsi="宋体" w:cs="宋体" w:hint="eastAsia"/>
          <w:kern w:val="0"/>
          <w:sz w:val="28"/>
          <w:szCs w:val="28"/>
        </w:rPr>
      </w:pPr>
      <w:r w:rsidRPr="00422E01">
        <w:rPr>
          <w:rFonts w:ascii="仿宋_GB2312" w:eastAsia="仿宋_GB2312" w:hAnsi="Times New Roman" w:cs="宋体" w:hint="eastAsia"/>
          <w:kern w:val="0"/>
          <w:sz w:val="28"/>
          <w:szCs w:val="28"/>
        </w:rPr>
        <w:t>（</w:t>
      </w:r>
      <w:r w:rsidRPr="00422E01">
        <w:rPr>
          <w:rFonts w:ascii="仿宋_GB2312" w:eastAsia="仿宋_GB2312" w:hAnsi="Times New Roman" w:cs="Times New Roman" w:hint="eastAsia"/>
          <w:kern w:val="0"/>
          <w:sz w:val="28"/>
          <w:szCs w:val="28"/>
        </w:rPr>
        <w:t>1996</w:t>
      </w:r>
      <w:r w:rsidRPr="00422E01">
        <w:rPr>
          <w:rFonts w:ascii="仿宋_GB2312" w:eastAsia="仿宋_GB2312" w:hAnsi="Times New Roman" w:cs="宋体" w:hint="eastAsia"/>
          <w:kern w:val="0"/>
          <w:sz w:val="28"/>
          <w:szCs w:val="28"/>
        </w:rPr>
        <w:t>年</w:t>
      </w:r>
      <w:r w:rsidRPr="00422E01">
        <w:rPr>
          <w:rFonts w:ascii="仿宋_GB2312" w:eastAsia="仿宋_GB2312" w:hAnsi="Times New Roman" w:cs="Times New Roman" w:hint="eastAsia"/>
          <w:kern w:val="0"/>
          <w:sz w:val="28"/>
          <w:szCs w:val="28"/>
        </w:rPr>
        <w:t>11</w:t>
      </w:r>
      <w:r w:rsidRPr="00422E01">
        <w:rPr>
          <w:rFonts w:ascii="仿宋_GB2312" w:eastAsia="仿宋_GB2312" w:hAnsi="Times New Roman" w:cs="宋体" w:hint="eastAsia"/>
          <w:kern w:val="0"/>
          <w:sz w:val="28"/>
          <w:szCs w:val="28"/>
        </w:rPr>
        <w:t>月第一次修改）</w:t>
      </w:r>
    </w:p>
    <w:p w:rsidR="00422E01" w:rsidRPr="00422E01" w:rsidRDefault="00422E01" w:rsidP="00422E01">
      <w:pPr>
        <w:widowControl/>
        <w:shd w:val="clear" w:color="auto" w:fill="FFFFFF"/>
        <w:spacing w:line="360" w:lineRule="auto"/>
        <w:ind w:firstLineChars="200" w:firstLine="560"/>
        <w:jc w:val="center"/>
        <w:rPr>
          <w:rFonts w:ascii="仿宋_GB2312" w:eastAsia="仿宋_GB2312" w:hAnsi="宋体" w:cs="宋体" w:hint="eastAsia"/>
          <w:kern w:val="0"/>
          <w:sz w:val="28"/>
          <w:szCs w:val="28"/>
        </w:rPr>
      </w:pPr>
      <w:r w:rsidRPr="00422E01">
        <w:rPr>
          <w:rFonts w:ascii="仿宋_GB2312" w:eastAsia="仿宋_GB2312" w:hAnsi="Times New Roman" w:cs="宋体" w:hint="eastAsia"/>
          <w:kern w:val="0"/>
          <w:sz w:val="28"/>
          <w:szCs w:val="28"/>
        </w:rPr>
        <w:t>（</w:t>
      </w:r>
      <w:r w:rsidRPr="00422E01">
        <w:rPr>
          <w:rFonts w:ascii="仿宋_GB2312" w:eastAsia="仿宋_GB2312" w:hAnsi="Times New Roman" w:cs="Times New Roman" w:hint="eastAsia"/>
          <w:kern w:val="0"/>
          <w:sz w:val="28"/>
          <w:szCs w:val="28"/>
        </w:rPr>
        <w:t>2001</w:t>
      </w:r>
      <w:r w:rsidRPr="00422E01">
        <w:rPr>
          <w:rFonts w:ascii="仿宋_GB2312" w:eastAsia="仿宋_GB2312" w:hAnsi="Times New Roman" w:cs="宋体" w:hint="eastAsia"/>
          <w:kern w:val="0"/>
          <w:sz w:val="28"/>
          <w:szCs w:val="28"/>
        </w:rPr>
        <w:t>年</w:t>
      </w:r>
      <w:r w:rsidRPr="00422E01">
        <w:rPr>
          <w:rFonts w:ascii="仿宋_GB2312" w:eastAsia="仿宋_GB2312" w:hAnsi="Times New Roman" w:cs="Times New Roman" w:hint="eastAsia"/>
          <w:kern w:val="0"/>
          <w:sz w:val="28"/>
          <w:szCs w:val="28"/>
        </w:rPr>
        <w:t>11</w:t>
      </w:r>
      <w:r w:rsidRPr="00422E01">
        <w:rPr>
          <w:rFonts w:ascii="仿宋_GB2312" w:eastAsia="仿宋_GB2312" w:hAnsi="Times New Roman" w:cs="宋体" w:hint="eastAsia"/>
          <w:kern w:val="0"/>
          <w:sz w:val="28"/>
          <w:szCs w:val="28"/>
        </w:rPr>
        <w:t>月第二次修改）</w:t>
      </w:r>
    </w:p>
    <w:p w:rsidR="00422E01" w:rsidRPr="00422E01" w:rsidRDefault="00422E01" w:rsidP="00422E01">
      <w:pPr>
        <w:widowControl/>
        <w:shd w:val="clear" w:color="auto" w:fill="FFFFFF"/>
        <w:spacing w:line="360" w:lineRule="auto"/>
        <w:ind w:firstLineChars="200" w:firstLine="560"/>
        <w:jc w:val="center"/>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（2011年12月第三次修改）</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p>
    <w:p w:rsidR="00422E01" w:rsidRPr="00422E01" w:rsidRDefault="00422E01" w:rsidP="00422E01">
      <w:pPr>
        <w:widowControl/>
        <w:shd w:val="clear" w:color="auto" w:fill="FFFFFF"/>
        <w:spacing w:line="360" w:lineRule="auto"/>
        <w:ind w:firstLineChars="200" w:firstLine="562"/>
        <w:rPr>
          <w:rFonts w:ascii="仿宋_GB2312" w:eastAsia="仿宋_GB2312" w:hAnsi="宋体" w:cs="宋体" w:hint="eastAsia"/>
          <w:kern w:val="0"/>
          <w:sz w:val="28"/>
          <w:szCs w:val="28"/>
        </w:rPr>
      </w:pPr>
      <w:r w:rsidRPr="00422E01">
        <w:rPr>
          <w:rFonts w:ascii="仿宋_GB2312" w:eastAsia="仿宋_GB2312" w:hAnsi="Times New Roman" w:cs="宋体" w:hint="eastAsia"/>
          <w:b/>
          <w:kern w:val="0"/>
          <w:sz w:val="28"/>
          <w:szCs w:val="28"/>
        </w:rPr>
        <w:t>第一条</w:t>
      </w:r>
      <w:r w:rsidRPr="00422E01">
        <w:rPr>
          <w:rFonts w:ascii="仿宋_GB2312" w:eastAsia="仿宋_GB2312" w:hAnsi="Times New Roman" w:cs="Times New Roman" w:hint="eastAsia"/>
          <w:kern w:val="0"/>
          <w:sz w:val="28"/>
          <w:szCs w:val="28"/>
        </w:rPr>
        <w:t xml:space="preserve">  </w:t>
      </w:r>
      <w:r w:rsidRPr="00422E01">
        <w:rPr>
          <w:rFonts w:ascii="仿宋_GB2312" w:eastAsia="仿宋_GB2312" w:hAnsi="Times New Roman" w:cs="宋体" w:hint="eastAsia"/>
          <w:kern w:val="0"/>
          <w:sz w:val="28"/>
          <w:szCs w:val="28"/>
        </w:rPr>
        <w:t>为在新形势下建设社会保障工作，为教职工分忧解难，上海对外贸易学院工会建立教职工帮困基金会</w:t>
      </w:r>
      <w:r w:rsidRPr="00422E01">
        <w:rPr>
          <w:rFonts w:ascii="仿宋_GB2312" w:eastAsia="仿宋_GB2312" w:hAnsi="Times New Roman" w:cs="Times New Roman" w:hint="eastAsia"/>
          <w:kern w:val="0"/>
          <w:sz w:val="28"/>
          <w:szCs w:val="28"/>
        </w:rPr>
        <w:t>,</w:t>
      </w:r>
      <w:r w:rsidRPr="00422E01">
        <w:rPr>
          <w:rFonts w:ascii="仿宋_GB2312" w:eastAsia="仿宋_GB2312" w:hAnsi="Times New Roman" w:cs="宋体" w:hint="eastAsia"/>
          <w:kern w:val="0"/>
          <w:sz w:val="28"/>
          <w:szCs w:val="28"/>
        </w:rPr>
        <w:t>（以下简称基金会）。</w:t>
      </w:r>
    </w:p>
    <w:p w:rsidR="00422E01" w:rsidRPr="00422E01" w:rsidRDefault="00422E01" w:rsidP="00422E01">
      <w:pPr>
        <w:widowControl/>
        <w:shd w:val="clear" w:color="auto" w:fill="FFFFFF"/>
        <w:spacing w:line="360" w:lineRule="auto"/>
        <w:ind w:firstLineChars="200" w:firstLine="562"/>
        <w:rPr>
          <w:rFonts w:ascii="仿宋_GB2312" w:eastAsia="仿宋_GB2312" w:hAnsi="宋体" w:cs="宋体" w:hint="eastAsia"/>
          <w:kern w:val="0"/>
          <w:sz w:val="28"/>
          <w:szCs w:val="28"/>
        </w:rPr>
      </w:pPr>
      <w:r w:rsidRPr="00422E01">
        <w:rPr>
          <w:rFonts w:ascii="仿宋_GB2312" w:eastAsia="仿宋_GB2312" w:hAnsi="Times New Roman" w:cs="宋体" w:hint="eastAsia"/>
          <w:b/>
          <w:kern w:val="0"/>
          <w:sz w:val="28"/>
          <w:szCs w:val="28"/>
        </w:rPr>
        <w:t>第二条</w:t>
      </w:r>
      <w:r w:rsidRPr="00422E01">
        <w:rPr>
          <w:rFonts w:ascii="仿宋_GB2312" w:eastAsia="仿宋_GB2312" w:hAnsi="Times New Roman" w:cs="Times New Roman" w:hint="eastAsia"/>
          <w:kern w:val="0"/>
          <w:sz w:val="28"/>
          <w:szCs w:val="28"/>
        </w:rPr>
        <w:t xml:space="preserve">  </w:t>
      </w:r>
      <w:r w:rsidRPr="00422E01">
        <w:rPr>
          <w:rFonts w:ascii="仿宋_GB2312" w:eastAsia="仿宋_GB2312" w:hAnsi="Times New Roman" w:cs="宋体" w:hint="eastAsia"/>
          <w:kern w:val="0"/>
          <w:sz w:val="28"/>
          <w:szCs w:val="28"/>
        </w:rPr>
        <w:t>基金会是教职工个人自愿参加的群众性互助性质的校内组织。对遇到意外困难的教职工，用互助的方式予以分忧解难。</w:t>
      </w:r>
    </w:p>
    <w:p w:rsidR="00422E01" w:rsidRPr="00422E01" w:rsidRDefault="00422E01" w:rsidP="00422E01">
      <w:pPr>
        <w:widowControl/>
        <w:shd w:val="clear" w:color="auto" w:fill="FFFFFF"/>
        <w:spacing w:line="360" w:lineRule="auto"/>
        <w:ind w:firstLineChars="200" w:firstLine="562"/>
        <w:rPr>
          <w:rFonts w:ascii="仿宋_GB2312" w:eastAsia="仿宋_GB2312" w:hAnsi="宋体" w:cs="宋体" w:hint="eastAsia"/>
          <w:b/>
          <w:kern w:val="0"/>
          <w:sz w:val="28"/>
          <w:szCs w:val="28"/>
        </w:rPr>
      </w:pPr>
      <w:r w:rsidRPr="00422E01">
        <w:rPr>
          <w:rFonts w:ascii="仿宋_GB2312" w:eastAsia="仿宋_GB2312" w:hAnsi="Times New Roman" w:cs="宋体" w:hint="eastAsia"/>
          <w:b/>
          <w:kern w:val="0"/>
          <w:sz w:val="28"/>
          <w:szCs w:val="28"/>
        </w:rPr>
        <w:t>第三条</w:t>
      </w:r>
      <w:r w:rsidRPr="00422E01">
        <w:rPr>
          <w:rFonts w:ascii="仿宋_GB2312" w:eastAsia="仿宋_GB2312" w:hAnsi="Times New Roman" w:cs="Times New Roman" w:hint="eastAsia"/>
          <w:kern w:val="0"/>
          <w:sz w:val="28"/>
          <w:szCs w:val="28"/>
        </w:rPr>
        <w:t xml:space="preserve">  </w:t>
      </w:r>
      <w:r w:rsidRPr="00422E01">
        <w:rPr>
          <w:rFonts w:ascii="仿宋_GB2312" w:eastAsia="仿宋_GB2312" w:hAnsi="Times New Roman" w:cs="宋体" w:hint="eastAsia"/>
          <w:b/>
          <w:kern w:val="0"/>
          <w:sz w:val="28"/>
          <w:szCs w:val="28"/>
        </w:rPr>
        <w:t>帮困基金筹资渠道</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Times New Roman" w:cs="Times New Roman" w:hint="eastAsia"/>
          <w:kern w:val="0"/>
          <w:sz w:val="28"/>
          <w:szCs w:val="28"/>
        </w:rPr>
        <w:t>1</w:t>
      </w:r>
      <w:r w:rsidRPr="00422E01">
        <w:rPr>
          <w:rFonts w:ascii="仿宋_GB2312" w:eastAsia="仿宋_GB2312" w:hAnsi="Times New Roman" w:cs="宋体" w:hint="eastAsia"/>
          <w:kern w:val="0"/>
          <w:sz w:val="28"/>
          <w:szCs w:val="28"/>
        </w:rPr>
        <w:t>、教职工个人缴纳会费；</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Times New Roman" w:cs="Times New Roman" w:hint="eastAsia"/>
          <w:kern w:val="0"/>
          <w:sz w:val="28"/>
          <w:szCs w:val="28"/>
        </w:rPr>
        <w:t>2</w:t>
      </w:r>
      <w:r w:rsidRPr="00422E01">
        <w:rPr>
          <w:rFonts w:ascii="仿宋_GB2312" w:eastAsia="仿宋_GB2312" w:hAnsi="Times New Roman" w:cs="宋体" w:hint="eastAsia"/>
          <w:kern w:val="0"/>
          <w:sz w:val="28"/>
          <w:szCs w:val="28"/>
        </w:rPr>
        <w:t>、校工会节余经费的资助；</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Times New Roman" w:cs="Times New Roman" w:hint="eastAsia"/>
          <w:kern w:val="0"/>
          <w:sz w:val="28"/>
          <w:szCs w:val="28"/>
        </w:rPr>
        <w:t>3</w:t>
      </w:r>
      <w:r w:rsidRPr="00422E01">
        <w:rPr>
          <w:rFonts w:ascii="仿宋_GB2312" w:eastAsia="仿宋_GB2312" w:hAnsi="Times New Roman" w:cs="宋体" w:hint="eastAsia"/>
          <w:kern w:val="0"/>
          <w:sz w:val="28"/>
          <w:szCs w:val="28"/>
        </w:rPr>
        <w:t>、校行政拨款；</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Times New Roman" w:cs="Times New Roman" w:hint="eastAsia"/>
          <w:kern w:val="0"/>
          <w:sz w:val="28"/>
          <w:szCs w:val="28"/>
        </w:rPr>
        <w:t>4</w:t>
      </w:r>
      <w:r w:rsidRPr="00422E01">
        <w:rPr>
          <w:rFonts w:ascii="仿宋_GB2312" w:eastAsia="仿宋_GB2312" w:hAnsi="Times New Roman" w:cs="宋体" w:hint="eastAsia"/>
          <w:kern w:val="0"/>
          <w:sz w:val="28"/>
          <w:szCs w:val="28"/>
        </w:rPr>
        <w:t>、其它方面捐赠款。</w:t>
      </w:r>
    </w:p>
    <w:p w:rsidR="00422E01" w:rsidRPr="00422E01" w:rsidRDefault="00422E01" w:rsidP="00422E01">
      <w:pPr>
        <w:widowControl/>
        <w:shd w:val="clear" w:color="auto" w:fill="FFFFFF"/>
        <w:spacing w:line="360" w:lineRule="auto"/>
        <w:ind w:firstLineChars="200" w:firstLine="562"/>
        <w:rPr>
          <w:rFonts w:ascii="仿宋_GB2312" w:eastAsia="仿宋_GB2312" w:hAnsi="宋体" w:cs="宋体" w:hint="eastAsia"/>
          <w:kern w:val="0"/>
          <w:sz w:val="28"/>
          <w:szCs w:val="28"/>
        </w:rPr>
      </w:pPr>
      <w:r w:rsidRPr="00422E01">
        <w:rPr>
          <w:rFonts w:ascii="仿宋_GB2312" w:eastAsia="仿宋_GB2312" w:hAnsi="Times New Roman" w:cs="宋体" w:hint="eastAsia"/>
          <w:b/>
          <w:kern w:val="0"/>
          <w:sz w:val="28"/>
          <w:szCs w:val="28"/>
        </w:rPr>
        <w:t>第四条</w:t>
      </w:r>
      <w:r w:rsidRPr="00422E01">
        <w:rPr>
          <w:rFonts w:ascii="仿宋_GB2312" w:eastAsia="仿宋_GB2312" w:hAnsi="Times New Roman" w:cs="Times New Roman" w:hint="eastAsia"/>
          <w:kern w:val="0"/>
          <w:sz w:val="28"/>
          <w:szCs w:val="28"/>
        </w:rPr>
        <w:t xml:space="preserve">  </w:t>
      </w:r>
      <w:r w:rsidRPr="00422E01">
        <w:rPr>
          <w:rFonts w:ascii="仿宋_GB2312" w:eastAsia="仿宋_GB2312" w:hAnsi="Times New Roman" w:cs="宋体" w:hint="eastAsia"/>
          <w:b/>
          <w:kern w:val="0"/>
          <w:sz w:val="28"/>
          <w:szCs w:val="28"/>
        </w:rPr>
        <w:t>入会及会员资格</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Times New Roman" w:cs="Times New Roman" w:hint="eastAsia"/>
          <w:kern w:val="0"/>
          <w:sz w:val="28"/>
          <w:szCs w:val="28"/>
        </w:rPr>
        <w:t>1</w:t>
      </w:r>
      <w:r w:rsidRPr="00422E01">
        <w:rPr>
          <w:rFonts w:ascii="仿宋_GB2312" w:eastAsia="仿宋_GB2312" w:hAnsi="Times New Roman" w:cs="宋体" w:hint="eastAsia"/>
          <w:kern w:val="0"/>
          <w:sz w:val="28"/>
          <w:szCs w:val="28"/>
        </w:rPr>
        <w:t>、凡本校</w:t>
      </w:r>
      <w:r w:rsidRPr="00422E01">
        <w:rPr>
          <w:rFonts w:ascii="仿宋_GB2312" w:eastAsia="仿宋_GB2312" w:hAnsi="宋体" w:cs="宋体" w:hint="eastAsia"/>
          <w:kern w:val="0"/>
          <w:sz w:val="28"/>
          <w:szCs w:val="28"/>
        </w:rPr>
        <w:t>在编在职</w:t>
      </w:r>
      <w:r w:rsidRPr="00422E01">
        <w:rPr>
          <w:rFonts w:ascii="仿宋_GB2312" w:eastAsia="仿宋_GB2312" w:hAnsi="Times New Roman" w:cs="宋体" w:hint="eastAsia"/>
          <w:kern w:val="0"/>
          <w:sz w:val="28"/>
          <w:szCs w:val="28"/>
        </w:rPr>
        <w:t>教</w:t>
      </w:r>
      <w:r w:rsidRPr="00422E01">
        <w:rPr>
          <w:rFonts w:ascii="仿宋_GB2312" w:eastAsia="仿宋_GB2312" w:hAnsi="宋体" w:cs="宋体" w:hint="eastAsia"/>
          <w:kern w:val="0"/>
          <w:sz w:val="28"/>
          <w:szCs w:val="28"/>
        </w:rPr>
        <w:t>职工，</w:t>
      </w:r>
      <w:r w:rsidRPr="00422E01">
        <w:rPr>
          <w:rFonts w:ascii="仿宋_GB2312" w:eastAsia="仿宋_GB2312" w:hAnsi="Times New Roman" w:cs="宋体" w:hint="eastAsia"/>
          <w:kern w:val="0"/>
          <w:sz w:val="28"/>
          <w:szCs w:val="28"/>
        </w:rPr>
        <w:t>承认本章程，</w:t>
      </w:r>
      <w:r w:rsidRPr="00422E01">
        <w:rPr>
          <w:rFonts w:ascii="仿宋_GB2312" w:eastAsia="仿宋_GB2312" w:hAnsi="宋体" w:cs="宋体" w:hint="eastAsia"/>
          <w:kern w:val="0"/>
          <w:sz w:val="28"/>
          <w:szCs w:val="28"/>
        </w:rPr>
        <w:t>一次性缴纳会费，</w:t>
      </w:r>
      <w:r w:rsidRPr="00422E01">
        <w:rPr>
          <w:rFonts w:ascii="仿宋_GB2312" w:eastAsia="仿宋_GB2312" w:hAnsi="Times New Roman" w:cs="宋体" w:hint="eastAsia"/>
          <w:kern w:val="0"/>
          <w:sz w:val="28"/>
          <w:szCs w:val="28"/>
        </w:rPr>
        <w:t>均可参加本基金会。（</w:t>
      </w:r>
      <w:r w:rsidRPr="00422E01">
        <w:rPr>
          <w:rFonts w:ascii="仿宋_GB2312" w:eastAsia="仿宋_GB2312" w:hAnsi="宋体" w:cs="宋体" w:hint="eastAsia"/>
          <w:kern w:val="0"/>
          <w:sz w:val="28"/>
          <w:szCs w:val="28"/>
        </w:rPr>
        <w:t>会费标准为180元，需要调整时由理事会决定）</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Times New Roman" w:cs="Times New Roman" w:hint="eastAsia"/>
          <w:kern w:val="0"/>
          <w:sz w:val="28"/>
          <w:szCs w:val="28"/>
        </w:rPr>
        <w:t>2</w:t>
      </w:r>
      <w:r w:rsidRPr="00422E01">
        <w:rPr>
          <w:rFonts w:ascii="仿宋_GB2312" w:eastAsia="仿宋_GB2312" w:hAnsi="Times New Roman" w:cs="宋体" w:hint="eastAsia"/>
          <w:kern w:val="0"/>
          <w:sz w:val="28"/>
          <w:szCs w:val="28"/>
        </w:rPr>
        <w:t>、个人缴纳的会费不退。</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3、会员入会后即享有会员资格</w:t>
      </w:r>
      <w:r w:rsidRPr="00422E01">
        <w:rPr>
          <w:rFonts w:ascii="仿宋_GB2312" w:eastAsia="仿宋_GB2312" w:hAnsi="宋体" w:cs="宋体" w:hint="eastAsia"/>
          <w:b/>
          <w:kern w:val="0"/>
          <w:sz w:val="28"/>
          <w:szCs w:val="28"/>
        </w:rPr>
        <w:t>，</w:t>
      </w:r>
      <w:r w:rsidRPr="00422E01">
        <w:rPr>
          <w:rFonts w:ascii="仿宋_GB2312" w:eastAsia="仿宋_GB2312" w:hAnsi="宋体" w:cs="宋体" w:hint="eastAsia"/>
          <w:kern w:val="0"/>
          <w:sz w:val="28"/>
          <w:szCs w:val="28"/>
        </w:rPr>
        <w:t>直至出现下列情况时会员资格终止：</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lastRenderedPageBreak/>
        <w:t>（1）从外贸学院退休；</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（2）调离外贸学院，或从外贸学院辞职、退职，或被外贸学院除名，或终止、解除了与外贸学院的聘用（劳动）合同，或在事实上终止、解除了与外贸学院的聘用（劳动）合同；</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4、2011年4月前入会者从上海对外贸易学院退休后终身享有本章程规定的退休会员的权益。</w:t>
      </w:r>
    </w:p>
    <w:p w:rsidR="00422E01" w:rsidRPr="00422E01" w:rsidRDefault="00422E01" w:rsidP="00422E01">
      <w:pPr>
        <w:widowControl/>
        <w:shd w:val="clear" w:color="auto" w:fill="FFFFFF"/>
        <w:spacing w:line="360" w:lineRule="auto"/>
        <w:ind w:firstLineChars="200" w:firstLine="562"/>
        <w:rPr>
          <w:rFonts w:ascii="仿宋_GB2312" w:eastAsia="仿宋_GB2312" w:hAnsi="宋体" w:cs="宋体" w:hint="eastAsia"/>
          <w:b/>
          <w:kern w:val="0"/>
          <w:sz w:val="28"/>
          <w:szCs w:val="28"/>
        </w:rPr>
      </w:pPr>
      <w:r w:rsidRPr="00422E01">
        <w:rPr>
          <w:rFonts w:ascii="仿宋_GB2312" w:eastAsia="仿宋_GB2312" w:hAnsi="宋体" w:cs="宋体" w:hint="eastAsia"/>
          <w:b/>
          <w:kern w:val="0"/>
          <w:sz w:val="28"/>
          <w:szCs w:val="28"/>
        </w:rPr>
        <w:t>第五条  会员权益</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1、基金会根据需要和可能，出资或部分出资为在职会员集体办理相关保险事宜。具体险别或险种由管理小组提出建议，报理事会批准。</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2、在职会员患癌症等重大疾病的，基金会当年按学校统一投保的上海市总工会相关保障计划的理赔标准的50%给予补助。</w:t>
      </w:r>
    </w:p>
    <w:p w:rsidR="00422E01" w:rsidRPr="00422E01" w:rsidRDefault="00422E01" w:rsidP="00422E01">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上述重大疾病是指白血病、急慢性肾功能衰竭、心肌梗塞、冠状动脉支架、心脏搭桥、安装人工器官及器官移植等。(具体内容以上海市总工会相关保障计划的规定为准)。</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3、参加学校统一投保的上海市总工会相关保障计划的在职会员因受意外伤害造成残疾的，基金会当年按上海市总工会理赔金额的50%给予补助。</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4、参加学校统一投保的上海市总工会相关保障计划的在职会员因病、因伤住院治疗的，基金会当年按上海市总工会理赔金额的6分之2给予补助。</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lastRenderedPageBreak/>
        <w:t>5、参加上海市教育工会“教师补充医疗保障计划”的在职会员发生门、急珍费用时，基金会当年按实际理赔金额的10%给予补助。</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6、在职会员因病、因伤丧失工作能力，只领取病假工资，且家庭无其它收入来源的，基金会每年给予1200元的补助。</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7、在职会员未成年子女患癌症等重大疾病的，基金会当年补助1000元。</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8、在职会员因病或意外事故去世的，基金会补助5000元。</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9、在职会员遭遇其它极特殊困难时，由基金会管理小组审核，酌情补助，但不超过上海市总工会相关保障计划的最高补助额。</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10、2011年4月前入会的会员从上海对外贸易学院退休后去世的，基金会补助500元。</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第六条  组织机构</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1、设立理事会。理事会由校领导、工会、人事处、组织部负责人、基金捐赠单位代表组成。理事会设理事长、秘书长各一人。</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理事长由分管工会的校领导兼任，秘书长由校工会常务副主席兼任。</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2、设立基金管理小组。管理小组由校工会“民生”组成员及人事处、组织部、卫生科代表组成；管理小组组长由理事会秘书长兼任，副组长由校工会“民生”组负责人兼任。具体人员由理事会聘任。</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管理小组在理事会领导下，负责基金会的日常工作，包括对会员的补助申请及补助金额进行审核。</w:t>
      </w:r>
    </w:p>
    <w:p w:rsidR="00422E01" w:rsidRPr="00422E01" w:rsidRDefault="00422E01" w:rsidP="00422E01">
      <w:pPr>
        <w:widowControl/>
        <w:shd w:val="clear" w:color="auto" w:fill="FFFFFF"/>
        <w:spacing w:line="360" w:lineRule="auto"/>
        <w:ind w:firstLineChars="250" w:firstLine="703"/>
        <w:rPr>
          <w:rFonts w:ascii="仿宋_GB2312" w:eastAsia="仿宋_GB2312" w:hAnsi="宋体" w:cs="宋体" w:hint="eastAsia"/>
          <w:kern w:val="0"/>
          <w:sz w:val="28"/>
          <w:szCs w:val="28"/>
        </w:rPr>
      </w:pPr>
      <w:r w:rsidRPr="00422E01">
        <w:rPr>
          <w:rFonts w:ascii="仿宋_GB2312" w:eastAsia="仿宋_GB2312" w:hAnsi="宋体" w:cs="宋体" w:hint="eastAsia"/>
          <w:b/>
          <w:kern w:val="0"/>
          <w:sz w:val="28"/>
          <w:szCs w:val="28"/>
        </w:rPr>
        <w:t xml:space="preserve">第七条 </w:t>
      </w:r>
      <w:r w:rsidRPr="00422E01">
        <w:rPr>
          <w:rFonts w:ascii="仿宋_GB2312" w:eastAsia="仿宋_GB2312" w:hAnsi="宋体" w:cs="宋体" w:hint="eastAsia"/>
          <w:kern w:val="0"/>
          <w:sz w:val="28"/>
          <w:szCs w:val="28"/>
        </w:rPr>
        <w:t xml:space="preserve"> 审批程序</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lastRenderedPageBreak/>
        <w:t>会员申请补助，应填写补助申请表，由所在部门工会签署意见，附有关凭证，交基金会管理小组审批后予以补助。</w:t>
      </w:r>
    </w:p>
    <w:p w:rsidR="00422E01" w:rsidRPr="00422E01" w:rsidRDefault="00422E01" w:rsidP="00422E01">
      <w:pPr>
        <w:widowControl/>
        <w:shd w:val="clear" w:color="auto" w:fill="FFFFFF"/>
        <w:spacing w:line="360" w:lineRule="auto"/>
        <w:ind w:firstLineChars="250" w:firstLine="703"/>
        <w:rPr>
          <w:rFonts w:ascii="仿宋_GB2312" w:eastAsia="仿宋_GB2312" w:hAnsi="宋体" w:cs="宋体" w:hint="eastAsia"/>
          <w:kern w:val="0"/>
          <w:sz w:val="28"/>
          <w:szCs w:val="28"/>
        </w:rPr>
      </w:pPr>
      <w:r w:rsidRPr="00422E01">
        <w:rPr>
          <w:rFonts w:ascii="仿宋_GB2312" w:eastAsia="仿宋_GB2312" w:hAnsi="宋体" w:cs="宋体" w:hint="eastAsia"/>
          <w:b/>
          <w:kern w:val="0"/>
          <w:sz w:val="28"/>
          <w:szCs w:val="28"/>
        </w:rPr>
        <w:t xml:space="preserve">第八条  </w:t>
      </w:r>
      <w:r w:rsidRPr="00422E01">
        <w:rPr>
          <w:rFonts w:ascii="仿宋_GB2312" w:eastAsia="仿宋_GB2312" w:hAnsi="宋体" w:cs="宋体" w:hint="eastAsia"/>
          <w:kern w:val="0"/>
          <w:sz w:val="28"/>
          <w:szCs w:val="28"/>
        </w:rPr>
        <w:t>基金会资金管理</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基金会资金由校工会财务专项保管和收支。</w:t>
      </w:r>
    </w:p>
    <w:p w:rsidR="00422E01" w:rsidRPr="00422E01" w:rsidRDefault="00422E01" w:rsidP="00422E01">
      <w:pPr>
        <w:widowControl/>
        <w:shd w:val="clear" w:color="auto" w:fill="FFFFFF"/>
        <w:spacing w:line="360" w:lineRule="auto"/>
        <w:ind w:firstLineChars="250" w:firstLine="703"/>
        <w:rPr>
          <w:rFonts w:ascii="仿宋_GB2312" w:eastAsia="仿宋_GB2312" w:hAnsi="宋体" w:cs="宋体" w:hint="eastAsia"/>
          <w:kern w:val="0"/>
          <w:sz w:val="28"/>
          <w:szCs w:val="28"/>
        </w:rPr>
      </w:pPr>
      <w:r w:rsidRPr="00422E01">
        <w:rPr>
          <w:rFonts w:ascii="仿宋_GB2312" w:eastAsia="仿宋_GB2312" w:hAnsi="宋体" w:cs="宋体" w:hint="eastAsia"/>
          <w:b/>
          <w:kern w:val="0"/>
          <w:sz w:val="28"/>
          <w:szCs w:val="28"/>
        </w:rPr>
        <w:t xml:space="preserve">第九条 </w:t>
      </w:r>
      <w:r w:rsidRPr="00422E01">
        <w:rPr>
          <w:rFonts w:ascii="仿宋_GB2312" w:eastAsia="仿宋_GB2312" w:hAnsi="宋体" w:cs="宋体" w:hint="eastAsia"/>
          <w:kern w:val="0"/>
          <w:sz w:val="28"/>
          <w:szCs w:val="28"/>
        </w:rPr>
        <w:t xml:space="preserve"> 基金管理小组每年向理事会提交书面报告，报告基金的使用情况。</w:t>
      </w:r>
    </w:p>
    <w:p w:rsidR="00422E01" w:rsidRPr="00422E01" w:rsidRDefault="00422E01" w:rsidP="00422E01">
      <w:pPr>
        <w:widowControl/>
        <w:shd w:val="clear" w:color="auto" w:fill="FFFFFF"/>
        <w:spacing w:line="360" w:lineRule="auto"/>
        <w:ind w:firstLineChars="250" w:firstLine="703"/>
        <w:rPr>
          <w:rFonts w:ascii="仿宋_GB2312" w:eastAsia="仿宋_GB2312" w:hAnsi="宋体" w:cs="宋体" w:hint="eastAsia"/>
          <w:kern w:val="0"/>
          <w:sz w:val="28"/>
          <w:szCs w:val="28"/>
        </w:rPr>
      </w:pPr>
      <w:r w:rsidRPr="00422E01">
        <w:rPr>
          <w:rFonts w:ascii="仿宋_GB2312" w:eastAsia="仿宋_GB2312" w:hAnsi="宋体" w:cs="宋体" w:hint="eastAsia"/>
          <w:b/>
          <w:kern w:val="0"/>
          <w:sz w:val="28"/>
          <w:szCs w:val="28"/>
        </w:rPr>
        <w:t>第十条</w:t>
      </w:r>
      <w:r w:rsidRPr="00422E01">
        <w:rPr>
          <w:rFonts w:ascii="仿宋_GB2312" w:eastAsia="仿宋_GB2312" w:hAnsi="宋体" w:cs="宋体" w:hint="eastAsia"/>
          <w:kern w:val="0"/>
          <w:sz w:val="28"/>
          <w:szCs w:val="28"/>
        </w:rPr>
        <w:t xml:space="preserve">  本章程经理事会审议后实行。</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 xml:space="preserve">        本章程由理事会负责解释。</w:t>
      </w:r>
    </w:p>
    <w:p w:rsidR="00422E01" w:rsidRPr="00422E01" w:rsidRDefault="00422E01" w:rsidP="00422E01">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422E01">
        <w:rPr>
          <w:rFonts w:ascii="仿宋_GB2312" w:eastAsia="仿宋_GB2312" w:hAnsi="宋体" w:cs="宋体" w:hint="eastAsia"/>
          <w:kern w:val="0"/>
          <w:sz w:val="28"/>
          <w:szCs w:val="28"/>
        </w:rPr>
        <w:t xml:space="preserve">        本章程的修改、终止须经理事会审议通过。</w:t>
      </w:r>
    </w:p>
    <w:p w:rsidR="007D3E88" w:rsidRPr="00422E01" w:rsidRDefault="007D3E88" w:rsidP="00422E01">
      <w:pPr>
        <w:widowControl/>
        <w:shd w:val="clear" w:color="auto" w:fill="FFFFFF"/>
        <w:spacing w:before="100" w:beforeAutospacing="1" w:after="100" w:afterAutospacing="1" w:line="360" w:lineRule="auto"/>
        <w:jc w:val="right"/>
        <w:rPr>
          <w:rFonts w:ascii="仿宋_GB2312" w:eastAsia="仿宋_GB2312" w:hAnsi="Arial" w:cs="Arial" w:hint="eastAsia"/>
          <w:kern w:val="0"/>
          <w:sz w:val="28"/>
          <w:szCs w:val="28"/>
        </w:rPr>
      </w:pPr>
      <w:r w:rsidRPr="00422E01">
        <w:rPr>
          <w:rFonts w:ascii="Arial" w:eastAsia="仿宋_GB2312" w:hAnsi="Arial" w:cs="Arial" w:hint="eastAsia"/>
          <w:kern w:val="0"/>
          <w:sz w:val="28"/>
          <w:szCs w:val="28"/>
        </w:rPr>
        <w:t> </w:t>
      </w:r>
      <w:r w:rsidRPr="00422E01">
        <w:rPr>
          <w:rFonts w:ascii="仿宋_GB2312" w:eastAsia="仿宋_GB2312" w:hAnsi="Arial" w:cs="Arial" w:hint="eastAsia"/>
          <w:kern w:val="0"/>
          <w:sz w:val="28"/>
          <w:szCs w:val="28"/>
        </w:rPr>
        <w:t>上海对外经贸大学</w:t>
      </w:r>
    </w:p>
    <w:p w:rsidR="007D3E88" w:rsidRPr="00422E01" w:rsidRDefault="007D3E88" w:rsidP="00422E01">
      <w:pPr>
        <w:widowControl/>
        <w:shd w:val="clear" w:color="auto" w:fill="FFFFFF"/>
        <w:spacing w:before="100" w:beforeAutospacing="1" w:after="100" w:afterAutospacing="1" w:line="360" w:lineRule="auto"/>
        <w:jc w:val="right"/>
        <w:rPr>
          <w:rFonts w:ascii="仿宋_GB2312" w:eastAsia="仿宋_GB2312" w:hAnsi="Arial" w:cs="Arial" w:hint="eastAsia"/>
          <w:kern w:val="0"/>
          <w:sz w:val="28"/>
          <w:szCs w:val="28"/>
        </w:rPr>
      </w:pPr>
      <w:r w:rsidRPr="00422E01">
        <w:rPr>
          <w:rFonts w:ascii="仿宋_GB2312" w:eastAsia="仿宋_GB2312" w:hAnsi="Arial" w:cs="Arial" w:hint="eastAsia"/>
          <w:kern w:val="0"/>
          <w:sz w:val="28"/>
          <w:szCs w:val="28"/>
        </w:rPr>
        <w:t>工会</w:t>
      </w:r>
    </w:p>
    <w:p w:rsidR="00C476FF" w:rsidRPr="00422E01" w:rsidRDefault="007D3E88" w:rsidP="00422E01">
      <w:pPr>
        <w:widowControl/>
        <w:shd w:val="clear" w:color="auto" w:fill="FFFFFF"/>
        <w:spacing w:before="100" w:beforeAutospacing="1" w:after="100" w:afterAutospacing="1" w:line="360" w:lineRule="auto"/>
        <w:jc w:val="right"/>
        <w:rPr>
          <w:rFonts w:ascii="仿宋_GB2312" w:eastAsia="仿宋_GB2312" w:hAnsi="Arial" w:cs="Arial" w:hint="eastAsia"/>
          <w:kern w:val="0"/>
          <w:sz w:val="28"/>
          <w:szCs w:val="28"/>
        </w:rPr>
      </w:pPr>
      <w:r w:rsidRPr="00422E01">
        <w:rPr>
          <w:rFonts w:ascii="仿宋_GB2312" w:eastAsia="仿宋_GB2312" w:hAnsi="Arial" w:cs="Arial" w:hint="eastAsia"/>
          <w:kern w:val="0"/>
          <w:sz w:val="28"/>
          <w:szCs w:val="28"/>
        </w:rPr>
        <w:t>20</w:t>
      </w:r>
      <w:r w:rsidR="00F521B7" w:rsidRPr="00422E01">
        <w:rPr>
          <w:rFonts w:ascii="仿宋_GB2312" w:eastAsia="仿宋_GB2312" w:hAnsi="Arial" w:cs="Arial" w:hint="eastAsia"/>
          <w:kern w:val="0"/>
          <w:sz w:val="28"/>
          <w:szCs w:val="28"/>
        </w:rPr>
        <w:t>1</w:t>
      </w:r>
      <w:r w:rsidR="00422E01">
        <w:rPr>
          <w:rFonts w:ascii="仿宋_GB2312" w:eastAsia="仿宋_GB2312" w:hAnsi="Arial" w:cs="Arial" w:hint="eastAsia"/>
          <w:kern w:val="0"/>
          <w:sz w:val="28"/>
          <w:szCs w:val="28"/>
        </w:rPr>
        <w:t>3</w:t>
      </w:r>
      <w:r w:rsidRPr="00422E01">
        <w:rPr>
          <w:rFonts w:ascii="仿宋_GB2312" w:eastAsia="仿宋_GB2312" w:hAnsi="Arial" w:cs="Arial" w:hint="eastAsia"/>
          <w:kern w:val="0"/>
          <w:sz w:val="28"/>
          <w:szCs w:val="28"/>
        </w:rPr>
        <w:t>年</w:t>
      </w:r>
      <w:r w:rsidR="00422E01">
        <w:rPr>
          <w:rFonts w:ascii="仿宋_GB2312" w:eastAsia="仿宋_GB2312" w:hAnsi="Arial" w:cs="Arial" w:hint="eastAsia"/>
          <w:kern w:val="0"/>
          <w:sz w:val="28"/>
          <w:szCs w:val="28"/>
        </w:rPr>
        <w:t>3</w:t>
      </w:r>
      <w:r w:rsidRPr="00422E01">
        <w:rPr>
          <w:rFonts w:ascii="仿宋_GB2312" w:eastAsia="仿宋_GB2312" w:hAnsi="Arial" w:cs="Arial" w:hint="eastAsia"/>
          <w:kern w:val="0"/>
          <w:sz w:val="28"/>
          <w:szCs w:val="28"/>
        </w:rPr>
        <w:t>月</w:t>
      </w:r>
      <w:r w:rsidR="00F521B7" w:rsidRPr="00422E01">
        <w:rPr>
          <w:rFonts w:ascii="仿宋_GB2312" w:eastAsia="仿宋_GB2312" w:hAnsi="Arial" w:cs="Arial" w:hint="eastAsia"/>
          <w:kern w:val="0"/>
          <w:sz w:val="28"/>
          <w:szCs w:val="28"/>
        </w:rPr>
        <w:t>8</w:t>
      </w:r>
      <w:r w:rsidRPr="00422E01">
        <w:rPr>
          <w:rFonts w:ascii="仿宋_GB2312" w:eastAsia="仿宋_GB2312" w:hAnsi="Arial" w:cs="Arial" w:hint="eastAsia"/>
          <w:kern w:val="0"/>
          <w:sz w:val="28"/>
          <w:szCs w:val="28"/>
        </w:rPr>
        <w:t>日</w:t>
      </w:r>
    </w:p>
    <w:sectPr w:rsidR="00C476FF" w:rsidRPr="00422E01" w:rsidSect="002525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C99" w:rsidRDefault="00CC5C99" w:rsidP="00C476FF">
      <w:r>
        <w:separator/>
      </w:r>
    </w:p>
  </w:endnote>
  <w:endnote w:type="continuationSeparator" w:id="1">
    <w:p w:rsidR="00CC5C99" w:rsidRDefault="00CC5C99" w:rsidP="00C476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ӗԲ">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C99" w:rsidRDefault="00CC5C99" w:rsidP="00C476FF">
      <w:r>
        <w:separator/>
      </w:r>
    </w:p>
  </w:footnote>
  <w:footnote w:type="continuationSeparator" w:id="1">
    <w:p w:rsidR="00CC5C99" w:rsidRDefault="00CC5C99" w:rsidP="00C476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76FF"/>
    <w:rsid w:val="00024E82"/>
    <w:rsid w:val="000D3190"/>
    <w:rsid w:val="00160E02"/>
    <w:rsid w:val="001615AC"/>
    <w:rsid w:val="001D3FAB"/>
    <w:rsid w:val="00244322"/>
    <w:rsid w:val="002525BD"/>
    <w:rsid w:val="002D1154"/>
    <w:rsid w:val="003B46D1"/>
    <w:rsid w:val="00422E01"/>
    <w:rsid w:val="004A5ECB"/>
    <w:rsid w:val="004C23DF"/>
    <w:rsid w:val="005E233D"/>
    <w:rsid w:val="006C38F7"/>
    <w:rsid w:val="007A41D2"/>
    <w:rsid w:val="007D3E88"/>
    <w:rsid w:val="008422F4"/>
    <w:rsid w:val="00842511"/>
    <w:rsid w:val="008C75A0"/>
    <w:rsid w:val="00993CE6"/>
    <w:rsid w:val="00A62D5E"/>
    <w:rsid w:val="00A76588"/>
    <w:rsid w:val="00A84823"/>
    <w:rsid w:val="00AC3E46"/>
    <w:rsid w:val="00B4397D"/>
    <w:rsid w:val="00B552C7"/>
    <w:rsid w:val="00BD09E4"/>
    <w:rsid w:val="00C476FF"/>
    <w:rsid w:val="00CC26B2"/>
    <w:rsid w:val="00CC5C99"/>
    <w:rsid w:val="00F521B7"/>
    <w:rsid w:val="00F522B5"/>
    <w:rsid w:val="00F62EC3"/>
    <w:rsid w:val="00FC6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5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7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76FF"/>
    <w:rPr>
      <w:sz w:val="18"/>
      <w:szCs w:val="18"/>
    </w:rPr>
  </w:style>
  <w:style w:type="paragraph" w:styleId="a4">
    <w:name w:val="footer"/>
    <w:basedOn w:val="a"/>
    <w:link w:val="Char0"/>
    <w:uiPriority w:val="99"/>
    <w:semiHidden/>
    <w:unhideWhenUsed/>
    <w:rsid w:val="00C476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76FF"/>
    <w:rPr>
      <w:sz w:val="18"/>
      <w:szCs w:val="18"/>
    </w:rPr>
  </w:style>
  <w:style w:type="paragraph" w:styleId="a5">
    <w:name w:val="Normal (Web)"/>
    <w:basedOn w:val="a"/>
    <w:uiPriority w:val="99"/>
    <w:unhideWhenUsed/>
    <w:rsid w:val="00C476FF"/>
    <w:pPr>
      <w:widowControl/>
      <w:spacing w:before="100" w:beforeAutospacing="1" w:after="100" w:afterAutospacing="1"/>
      <w:jc w:val="left"/>
    </w:pPr>
    <w:rPr>
      <w:rFonts w:ascii="宋体" w:eastAsia="宋体" w:hAnsi="宋体" w:cs="宋体"/>
      <w:kern w:val="0"/>
      <w:sz w:val="24"/>
      <w:szCs w:val="24"/>
    </w:rPr>
  </w:style>
  <w:style w:type="character" w:customStyle="1" w:styleId="topic1">
    <w:name w:val="topic1"/>
    <w:basedOn w:val="a0"/>
    <w:rsid w:val="00C476FF"/>
    <w:rPr>
      <w:rFonts w:ascii="ӗԲ" w:hAnsi="ӗԲ" w:hint="default"/>
      <w:b/>
      <w:bCs/>
      <w:color w:val="000033"/>
      <w:sz w:val="30"/>
      <w:szCs w:val="30"/>
    </w:rPr>
  </w:style>
  <w:style w:type="character" w:styleId="a6">
    <w:name w:val="Hyperlink"/>
    <w:basedOn w:val="a0"/>
    <w:uiPriority w:val="99"/>
    <w:semiHidden/>
    <w:unhideWhenUsed/>
    <w:rsid w:val="007A41D2"/>
    <w:rPr>
      <w:strike w:val="0"/>
      <w:dstrike w:val="0"/>
      <w:color w:val="000000"/>
      <w:sz w:val="21"/>
      <w:szCs w:val="21"/>
      <w:u w:val="none"/>
      <w:effect w:val="none"/>
    </w:rPr>
  </w:style>
</w:styles>
</file>

<file path=word/webSettings.xml><?xml version="1.0" encoding="utf-8"?>
<w:webSettings xmlns:r="http://schemas.openxmlformats.org/officeDocument/2006/relationships" xmlns:w="http://schemas.openxmlformats.org/wordprocessingml/2006/main">
  <w:divs>
    <w:div w:id="58065352">
      <w:bodyDiv w:val="1"/>
      <w:marLeft w:val="0"/>
      <w:marRight w:val="0"/>
      <w:marTop w:val="0"/>
      <w:marBottom w:val="0"/>
      <w:divBdr>
        <w:top w:val="none" w:sz="0" w:space="0" w:color="auto"/>
        <w:left w:val="none" w:sz="0" w:space="0" w:color="auto"/>
        <w:bottom w:val="none" w:sz="0" w:space="0" w:color="auto"/>
        <w:right w:val="none" w:sz="0" w:space="0" w:color="auto"/>
      </w:divBdr>
    </w:div>
    <w:div w:id="315573700">
      <w:bodyDiv w:val="1"/>
      <w:marLeft w:val="0"/>
      <w:marRight w:val="0"/>
      <w:marTop w:val="0"/>
      <w:marBottom w:val="0"/>
      <w:divBdr>
        <w:top w:val="none" w:sz="0" w:space="0" w:color="auto"/>
        <w:left w:val="none" w:sz="0" w:space="0" w:color="auto"/>
        <w:bottom w:val="none" w:sz="0" w:space="0" w:color="auto"/>
        <w:right w:val="none" w:sz="0" w:space="0" w:color="auto"/>
      </w:divBdr>
    </w:div>
    <w:div w:id="504320068">
      <w:bodyDiv w:val="1"/>
      <w:marLeft w:val="0"/>
      <w:marRight w:val="0"/>
      <w:marTop w:val="0"/>
      <w:marBottom w:val="0"/>
      <w:divBdr>
        <w:top w:val="none" w:sz="0" w:space="0" w:color="auto"/>
        <w:left w:val="none" w:sz="0" w:space="0" w:color="auto"/>
        <w:bottom w:val="none" w:sz="0" w:space="0" w:color="auto"/>
        <w:right w:val="none" w:sz="0" w:space="0" w:color="auto"/>
      </w:divBdr>
    </w:div>
    <w:div w:id="520582987">
      <w:bodyDiv w:val="1"/>
      <w:marLeft w:val="0"/>
      <w:marRight w:val="0"/>
      <w:marTop w:val="0"/>
      <w:marBottom w:val="0"/>
      <w:divBdr>
        <w:top w:val="none" w:sz="0" w:space="0" w:color="auto"/>
        <w:left w:val="none" w:sz="0" w:space="0" w:color="auto"/>
        <w:bottom w:val="none" w:sz="0" w:space="0" w:color="auto"/>
        <w:right w:val="none" w:sz="0" w:space="0" w:color="auto"/>
      </w:divBdr>
    </w:div>
    <w:div w:id="843596738">
      <w:bodyDiv w:val="1"/>
      <w:marLeft w:val="0"/>
      <w:marRight w:val="0"/>
      <w:marTop w:val="0"/>
      <w:marBottom w:val="0"/>
      <w:divBdr>
        <w:top w:val="none" w:sz="0" w:space="0" w:color="auto"/>
        <w:left w:val="none" w:sz="0" w:space="0" w:color="auto"/>
        <w:bottom w:val="none" w:sz="0" w:space="0" w:color="auto"/>
        <w:right w:val="none" w:sz="0" w:space="0" w:color="auto"/>
      </w:divBdr>
    </w:div>
    <w:div w:id="986395750">
      <w:bodyDiv w:val="1"/>
      <w:marLeft w:val="0"/>
      <w:marRight w:val="0"/>
      <w:marTop w:val="0"/>
      <w:marBottom w:val="0"/>
      <w:divBdr>
        <w:top w:val="none" w:sz="0" w:space="0" w:color="auto"/>
        <w:left w:val="none" w:sz="0" w:space="0" w:color="auto"/>
        <w:bottom w:val="none" w:sz="0" w:space="0" w:color="auto"/>
        <w:right w:val="none" w:sz="0" w:space="0" w:color="auto"/>
      </w:divBdr>
    </w:div>
    <w:div w:id="1113936450">
      <w:bodyDiv w:val="1"/>
      <w:marLeft w:val="0"/>
      <w:marRight w:val="0"/>
      <w:marTop w:val="0"/>
      <w:marBottom w:val="0"/>
      <w:divBdr>
        <w:top w:val="none" w:sz="0" w:space="0" w:color="auto"/>
        <w:left w:val="none" w:sz="0" w:space="0" w:color="auto"/>
        <w:bottom w:val="none" w:sz="0" w:space="0" w:color="auto"/>
        <w:right w:val="none" w:sz="0" w:space="0" w:color="auto"/>
      </w:divBdr>
    </w:div>
    <w:div w:id="1362627362">
      <w:bodyDiv w:val="1"/>
      <w:marLeft w:val="0"/>
      <w:marRight w:val="0"/>
      <w:marTop w:val="0"/>
      <w:marBottom w:val="0"/>
      <w:divBdr>
        <w:top w:val="none" w:sz="0" w:space="0" w:color="auto"/>
        <w:left w:val="none" w:sz="0" w:space="0" w:color="auto"/>
        <w:bottom w:val="none" w:sz="0" w:space="0" w:color="auto"/>
        <w:right w:val="none" w:sz="0" w:space="0" w:color="auto"/>
      </w:divBdr>
    </w:div>
    <w:div w:id="1467117777">
      <w:bodyDiv w:val="1"/>
      <w:marLeft w:val="0"/>
      <w:marRight w:val="0"/>
      <w:marTop w:val="0"/>
      <w:marBottom w:val="0"/>
      <w:divBdr>
        <w:top w:val="none" w:sz="0" w:space="0" w:color="auto"/>
        <w:left w:val="none" w:sz="0" w:space="0" w:color="auto"/>
        <w:bottom w:val="none" w:sz="0" w:space="0" w:color="auto"/>
        <w:right w:val="none" w:sz="0" w:space="0" w:color="auto"/>
      </w:divBdr>
    </w:div>
    <w:div w:id="1476799838">
      <w:bodyDiv w:val="1"/>
      <w:marLeft w:val="0"/>
      <w:marRight w:val="0"/>
      <w:marTop w:val="0"/>
      <w:marBottom w:val="0"/>
      <w:divBdr>
        <w:top w:val="none" w:sz="0" w:space="0" w:color="auto"/>
        <w:left w:val="none" w:sz="0" w:space="0" w:color="auto"/>
        <w:bottom w:val="none" w:sz="0" w:space="0" w:color="auto"/>
        <w:right w:val="none" w:sz="0" w:space="0" w:color="auto"/>
      </w:divBdr>
    </w:div>
    <w:div w:id="1552157171">
      <w:bodyDiv w:val="1"/>
      <w:marLeft w:val="0"/>
      <w:marRight w:val="0"/>
      <w:marTop w:val="0"/>
      <w:marBottom w:val="0"/>
      <w:divBdr>
        <w:top w:val="none" w:sz="0" w:space="0" w:color="auto"/>
        <w:left w:val="none" w:sz="0" w:space="0" w:color="auto"/>
        <w:bottom w:val="none" w:sz="0" w:space="0" w:color="auto"/>
        <w:right w:val="none" w:sz="0" w:space="0" w:color="auto"/>
      </w:divBdr>
    </w:div>
    <w:div w:id="1681008852">
      <w:bodyDiv w:val="1"/>
      <w:marLeft w:val="0"/>
      <w:marRight w:val="0"/>
      <w:marTop w:val="0"/>
      <w:marBottom w:val="0"/>
      <w:divBdr>
        <w:top w:val="none" w:sz="0" w:space="0" w:color="auto"/>
        <w:left w:val="none" w:sz="0" w:space="0" w:color="auto"/>
        <w:bottom w:val="none" w:sz="0" w:space="0" w:color="auto"/>
        <w:right w:val="none" w:sz="0" w:space="0" w:color="auto"/>
      </w:divBdr>
    </w:div>
    <w:div w:id="2020960684">
      <w:bodyDiv w:val="1"/>
      <w:marLeft w:val="0"/>
      <w:marRight w:val="0"/>
      <w:marTop w:val="0"/>
      <w:marBottom w:val="0"/>
      <w:divBdr>
        <w:top w:val="none" w:sz="0" w:space="0" w:color="auto"/>
        <w:left w:val="none" w:sz="0" w:space="0" w:color="auto"/>
        <w:bottom w:val="none" w:sz="0" w:space="0" w:color="auto"/>
        <w:right w:val="none" w:sz="0" w:space="0" w:color="auto"/>
      </w:divBdr>
    </w:div>
    <w:div w:id="20597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239</Words>
  <Characters>1364</Characters>
  <Application>Microsoft Office Word</Application>
  <DocSecurity>0</DocSecurity>
  <Lines>11</Lines>
  <Paragraphs>3</Paragraphs>
  <ScaleCrop>false</ScaleCrop>
  <Company>Sky123.Org</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2014-02-28T05:35:00Z</dcterms:created>
  <dcterms:modified xsi:type="dcterms:W3CDTF">2014-02-28T05:35:00Z</dcterms:modified>
</cp:coreProperties>
</file>