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B2" w:rsidRPr="00B12E27" w:rsidRDefault="005143B2" w:rsidP="005143B2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b/>
          <w:sz w:val="36"/>
          <w:szCs w:val="36"/>
        </w:rPr>
      </w:pPr>
      <w:r w:rsidRPr="00B12E27">
        <w:rPr>
          <w:rFonts w:ascii="微软雅黑" w:eastAsia="微软雅黑" w:hAnsi="微软雅黑" w:hint="eastAsia"/>
          <w:b/>
          <w:sz w:val="36"/>
          <w:szCs w:val="36"/>
        </w:rPr>
        <w:t>校门诊部就诊指南</w:t>
      </w:r>
    </w:p>
    <w:p w:rsidR="00D27CC2" w:rsidRDefault="00D27CC2" w:rsidP="00043ABD">
      <w:pPr>
        <w:pStyle w:val="a5"/>
        <w:spacing w:before="0" w:beforeAutospacing="0" w:after="0" w:afterAutospacing="0"/>
        <w:jc w:val="center"/>
      </w:pPr>
      <w:r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1.医保政策</w:t>
      </w:r>
    </w:p>
    <w:p w:rsidR="00D27CC2" w:rsidRPr="00D27CC2" w:rsidRDefault="00D27CC2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7CC2">
        <w:rPr>
          <w:rFonts w:ascii="宋体" w:eastAsia="宋体" w:hAnsi="宋体" w:cs="宋体"/>
          <w:b/>
          <w:bCs/>
          <w:kern w:val="0"/>
          <w:sz w:val="24"/>
          <w:szCs w:val="24"/>
        </w:rPr>
        <w:t>1.适用对象</w:t>
      </w:r>
    </w:p>
    <w:p w:rsidR="00D27CC2" w:rsidRPr="00D27CC2" w:rsidRDefault="00D27CC2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7CC2">
        <w:rPr>
          <w:rFonts w:ascii="宋体" w:eastAsia="宋体" w:hAnsi="宋体" w:cs="宋体"/>
          <w:kern w:val="0"/>
          <w:sz w:val="24"/>
          <w:szCs w:val="24"/>
        </w:rPr>
        <w:t>在我校缴费参加</w:t>
      </w:r>
      <w:r w:rsidR="00E33DA2">
        <w:rPr>
          <w:rFonts w:ascii="宋体" w:eastAsia="宋体" w:hAnsi="宋体" w:cs="宋体" w:hint="eastAsia"/>
          <w:kern w:val="0"/>
          <w:sz w:val="24"/>
          <w:szCs w:val="24"/>
        </w:rPr>
        <w:t>大学生</w:t>
      </w:r>
      <w:r w:rsidR="003316C7">
        <w:rPr>
          <w:rFonts w:ascii="宋体" w:eastAsia="宋体" w:hAnsi="宋体" w:cs="宋体" w:hint="eastAsia"/>
          <w:kern w:val="0"/>
          <w:sz w:val="24"/>
          <w:szCs w:val="24"/>
        </w:rPr>
        <w:t>医保（</w:t>
      </w:r>
      <w:r w:rsidRPr="00D27CC2">
        <w:rPr>
          <w:rFonts w:ascii="宋体" w:eastAsia="宋体" w:hAnsi="宋体" w:cs="宋体"/>
          <w:kern w:val="0"/>
          <w:sz w:val="24"/>
          <w:szCs w:val="24"/>
        </w:rPr>
        <w:t>居民医保</w:t>
      </w:r>
      <w:r w:rsidR="003316C7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D27CC2">
        <w:rPr>
          <w:rFonts w:ascii="宋体" w:eastAsia="宋体" w:hAnsi="宋体" w:cs="宋体"/>
          <w:kern w:val="0"/>
          <w:sz w:val="24"/>
          <w:szCs w:val="24"/>
        </w:rPr>
        <w:t>并在我校注册</w:t>
      </w:r>
    </w:p>
    <w:p w:rsidR="00D27CC2" w:rsidRPr="00D27CC2" w:rsidRDefault="00D27CC2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7CC2">
        <w:rPr>
          <w:rFonts w:ascii="宋体" w:eastAsia="宋体" w:hAnsi="宋体" w:cs="宋体"/>
          <w:kern w:val="0"/>
          <w:sz w:val="24"/>
          <w:szCs w:val="24"/>
        </w:rPr>
        <w:t>（1）接受全日制普通高等学历教育的本科学生</w:t>
      </w:r>
    </w:p>
    <w:p w:rsidR="001758D1" w:rsidRDefault="00D27CC2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7CC2">
        <w:rPr>
          <w:rFonts w:ascii="宋体" w:eastAsia="宋体" w:hAnsi="宋体" w:cs="宋体"/>
          <w:kern w:val="0"/>
          <w:sz w:val="24"/>
          <w:szCs w:val="24"/>
        </w:rPr>
        <w:t>（2）接受全日制研究生学历教育的非在职研究生</w:t>
      </w:r>
    </w:p>
    <w:p w:rsidR="000C1E81" w:rsidRPr="000C1E81" w:rsidRDefault="000C1E81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81">
        <w:rPr>
          <w:rFonts w:ascii="宋体" w:eastAsia="宋体" w:hAnsi="宋体" w:cs="宋体"/>
          <w:b/>
          <w:bCs/>
          <w:kern w:val="0"/>
          <w:sz w:val="24"/>
          <w:szCs w:val="24"/>
        </w:rPr>
        <w:t>2.缴费时间及收费标准</w:t>
      </w:r>
    </w:p>
    <w:p w:rsidR="000C1E81" w:rsidRPr="000C1E81" w:rsidRDefault="000A3C4D" w:rsidP="000A3C4D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一年一缴费，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当年</w:t>
      </w:r>
      <w:r>
        <w:rPr>
          <w:rFonts w:ascii="宋体" w:eastAsia="宋体" w:hAnsi="宋体" w:cs="宋体"/>
          <w:kern w:val="0"/>
          <w:sz w:val="24"/>
          <w:szCs w:val="24"/>
        </w:rPr>
        <w:t>缴</w:t>
      </w:r>
      <w:r>
        <w:rPr>
          <w:rFonts w:ascii="宋体" w:eastAsia="宋体" w:hAnsi="宋体" w:cs="宋体" w:hint="eastAsia"/>
          <w:kern w:val="0"/>
          <w:sz w:val="24"/>
          <w:szCs w:val="24"/>
        </w:rPr>
        <w:t>次</w:t>
      </w:r>
      <w:r w:rsidR="000C1E81" w:rsidRPr="000C1E81">
        <w:rPr>
          <w:rFonts w:ascii="宋体" w:eastAsia="宋体" w:hAnsi="宋体" w:cs="宋体"/>
          <w:kern w:val="0"/>
          <w:sz w:val="24"/>
          <w:szCs w:val="24"/>
        </w:rPr>
        <w:t>年的保费。</w:t>
      </w:r>
    </w:p>
    <w:p w:rsidR="000C1E81" w:rsidRPr="000C1E81" w:rsidRDefault="000C1E81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81">
        <w:rPr>
          <w:rFonts w:ascii="宋体" w:eastAsia="宋体" w:hAnsi="宋体" w:cs="宋体"/>
          <w:kern w:val="0"/>
          <w:sz w:val="24"/>
          <w:szCs w:val="24"/>
        </w:rPr>
        <w:t>（1）一般在每年11月份开始缴费（具体时间根据每年医保局下发的文件通知时间为准）</w:t>
      </w:r>
    </w:p>
    <w:p w:rsidR="000C1E81" w:rsidRDefault="000C1E81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81">
        <w:rPr>
          <w:rFonts w:ascii="宋体" w:eastAsia="宋体" w:hAnsi="宋体" w:cs="宋体"/>
          <w:kern w:val="0"/>
          <w:sz w:val="24"/>
          <w:szCs w:val="24"/>
        </w:rPr>
        <w:t>（2）每年缴费标准以医保局文件通知为准</w:t>
      </w:r>
      <w:r w:rsidR="005E04E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C1E81" w:rsidRPr="000C1E81" w:rsidRDefault="000C1E81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81">
        <w:rPr>
          <w:rFonts w:ascii="宋体" w:eastAsia="宋体" w:hAnsi="宋体" w:cs="宋体"/>
          <w:b/>
          <w:bCs/>
          <w:kern w:val="0"/>
          <w:sz w:val="24"/>
          <w:szCs w:val="24"/>
        </w:rPr>
        <w:t>3.医保保障范围</w:t>
      </w:r>
    </w:p>
    <w:p w:rsidR="000C1E81" w:rsidRPr="000C1E81" w:rsidRDefault="000C1E81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81">
        <w:rPr>
          <w:rFonts w:ascii="宋体" w:eastAsia="宋体" w:hAnsi="宋体" w:cs="宋体"/>
          <w:kern w:val="0"/>
          <w:sz w:val="24"/>
          <w:szCs w:val="24"/>
        </w:rPr>
        <w:t>（1）上海市公立医院就诊</w:t>
      </w:r>
    </w:p>
    <w:p w:rsidR="000C1E81" w:rsidRDefault="000C1E81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81">
        <w:rPr>
          <w:rFonts w:ascii="宋体" w:eastAsia="宋体" w:hAnsi="宋体" w:cs="宋体"/>
          <w:kern w:val="0"/>
          <w:sz w:val="24"/>
          <w:szCs w:val="24"/>
        </w:rPr>
        <w:t>（2）医保范围内的用药及检查</w:t>
      </w:r>
    </w:p>
    <w:p w:rsidR="00BE5B67" w:rsidRDefault="00BE5B67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B67">
        <w:rPr>
          <w:rFonts w:ascii="宋体" w:eastAsia="宋体" w:hAnsi="宋体" w:cs="宋体"/>
          <w:b/>
          <w:bCs/>
          <w:kern w:val="0"/>
          <w:sz w:val="24"/>
          <w:szCs w:val="24"/>
        </w:rPr>
        <w:t>4.医疗保障起止时间</w:t>
      </w:r>
    </w:p>
    <w:p w:rsidR="00BE5B67" w:rsidRDefault="00BE5B67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B67">
        <w:rPr>
          <w:rFonts w:ascii="宋体" w:eastAsia="宋体" w:hAnsi="宋体" w:cs="宋体"/>
          <w:kern w:val="0"/>
          <w:sz w:val="24"/>
          <w:szCs w:val="24"/>
        </w:rPr>
        <w:t>缴费参保的在校学生：参保年度的1月1日至12月31日</w:t>
      </w:r>
    </w:p>
    <w:p w:rsidR="0071706D" w:rsidRPr="0071706D" w:rsidRDefault="0071706D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706D">
        <w:rPr>
          <w:rFonts w:ascii="宋体" w:eastAsia="宋体" w:hAnsi="宋体" w:cs="宋体"/>
          <w:b/>
          <w:bCs/>
          <w:kern w:val="0"/>
          <w:sz w:val="24"/>
          <w:szCs w:val="24"/>
        </w:rPr>
        <w:t>5.医疗保障起付线设置和费用负担分配</w:t>
      </w:r>
    </w:p>
    <w:p w:rsidR="00CD2B2E" w:rsidRDefault="0071706D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706D">
        <w:rPr>
          <w:rFonts w:ascii="宋体" w:eastAsia="宋体" w:hAnsi="宋体" w:cs="宋体"/>
          <w:kern w:val="0"/>
          <w:sz w:val="24"/>
          <w:szCs w:val="24"/>
        </w:rPr>
        <w:t>按市医保政策，门急诊医疗费年起付线300元，一年累计超过起付线以上的部分按比例报销。</w:t>
      </w:r>
    </w:p>
    <w:p w:rsidR="00CD2B2E" w:rsidRDefault="00CD2B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380102" w:rsidRPr="00380102" w:rsidRDefault="00380102" w:rsidP="000A3C4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1"/>
        <w:gridCol w:w="1155"/>
        <w:gridCol w:w="1140"/>
        <w:gridCol w:w="961"/>
        <w:gridCol w:w="961"/>
        <w:gridCol w:w="1282"/>
        <w:gridCol w:w="368"/>
        <w:gridCol w:w="351"/>
        <w:gridCol w:w="1063"/>
      </w:tblGrid>
      <w:tr w:rsidR="00043ABD" w:rsidRPr="00B73AF1" w:rsidTr="00901B6B">
        <w:tc>
          <w:tcPr>
            <w:tcW w:w="1242" w:type="dxa"/>
            <w:vAlign w:val="center"/>
          </w:tcPr>
          <w:p w:rsidR="00043ABD" w:rsidRPr="00CA7278" w:rsidRDefault="00043ABD" w:rsidP="00901B6B">
            <w:pPr>
              <w:jc w:val="center"/>
              <w:rPr>
                <w:b/>
                <w:szCs w:val="21"/>
              </w:rPr>
            </w:pPr>
            <w:r w:rsidRPr="00CA7278">
              <w:rPr>
                <w:rFonts w:hint="eastAsia"/>
                <w:b/>
                <w:szCs w:val="21"/>
              </w:rPr>
              <w:t>就医类型</w:t>
            </w:r>
          </w:p>
        </w:tc>
        <w:tc>
          <w:tcPr>
            <w:tcW w:w="1155" w:type="dxa"/>
            <w:vAlign w:val="center"/>
          </w:tcPr>
          <w:p w:rsidR="00043ABD" w:rsidRPr="00CA7278" w:rsidRDefault="00043ABD" w:rsidP="00901B6B">
            <w:pPr>
              <w:jc w:val="center"/>
              <w:rPr>
                <w:b/>
                <w:szCs w:val="21"/>
              </w:rPr>
            </w:pPr>
            <w:r w:rsidRPr="00CA7278">
              <w:rPr>
                <w:rFonts w:hint="eastAsia"/>
                <w:b/>
                <w:szCs w:val="21"/>
              </w:rPr>
              <w:t>普通门急诊</w:t>
            </w:r>
          </w:p>
          <w:p w:rsidR="00043ABD" w:rsidRPr="00CA7278" w:rsidRDefault="00043ABD" w:rsidP="00901B6B">
            <w:pPr>
              <w:jc w:val="center"/>
              <w:rPr>
                <w:b/>
                <w:szCs w:val="21"/>
              </w:rPr>
            </w:pPr>
            <w:r w:rsidRPr="00CA7278">
              <w:rPr>
                <w:rFonts w:hint="eastAsia"/>
                <w:b/>
                <w:szCs w:val="21"/>
              </w:rPr>
              <w:t>（校内）</w:t>
            </w:r>
          </w:p>
        </w:tc>
        <w:tc>
          <w:tcPr>
            <w:tcW w:w="0" w:type="auto"/>
            <w:gridSpan w:val="3"/>
            <w:vAlign w:val="center"/>
          </w:tcPr>
          <w:p w:rsidR="00043ABD" w:rsidRPr="00CA7278" w:rsidRDefault="00043ABD" w:rsidP="00901B6B">
            <w:pPr>
              <w:jc w:val="center"/>
              <w:rPr>
                <w:b/>
                <w:szCs w:val="21"/>
              </w:rPr>
            </w:pPr>
            <w:r w:rsidRPr="00CA7278">
              <w:rPr>
                <w:rFonts w:hint="eastAsia"/>
                <w:b/>
                <w:szCs w:val="21"/>
              </w:rPr>
              <w:t>普通门急诊</w:t>
            </w:r>
          </w:p>
          <w:p w:rsidR="00043ABD" w:rsidRPr="00CA7278" w:rsidRDefault="00043ABD" w:rsidP="00901B6B">
            <w:pPr>
              <w:jc w:val="center"/>
              <w:rPr>
                <w:b/>
                <w:szCs w:val="21"/>
              </w:rPr>
            </w:pPr>
            <w:r w:rsidRPr="00CA7278">
              <w:rPr>
                <w:rFonts w:hint="eastAsia"/>
                <w:b/>
                <w:szCs w:val="21"/>
              </w:rPr>
              <w:t>（校外转诊或急诊）</w:t>
            </w:r>
          </w:p>
        </w:tc>
        <w:tc>
          <w:tcPr>
            <w:tcW w:w="0" w:type="auto"/>
            <w:gridSpan w:val="4"/>
            <w:vAlign w:val="center"/>
          </w:tcPr>
          <w:p w:rsidR="00043ABD" w:rsidRPr="00CA7278" w:rsidRDefault="00043ABD" w:rsidP="00901B6B">
            <w:pPr>
              <w:jc w:val="center"/>
              <w:rPr>
                <w:b/>
                <w:szCs w:val="21"/>
              </w:rPr>
            </w:pPr>
            <w:r w:rsidRPr="00CA7278">
              <w:rPr>
                <w:rFonts w:hint="eastAsia"/>
                <w:b/>
                <w:szCs w:val="21"/>
              </w:rPr>
              <w:t>住院</w:t>
            </w:r>
          </w:p>
        </w:tc>
      </w:tr>
      <w:tr w:rsidR="00043ABD" w:rsidRPr="00CE4384" w:rsidTr="00901B6B">
        <w:trPr>
          <w:trHeight w:val="340"/>
        </w:trPr>
        <w:tc>
          <w:tcPr>
            <w:tcW w:w="1242" w:type="dxa"/>
            <w:vMerge w:val="restart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医疗费</w:t>
            </w:r>
            <w:r w:rsidRPr="0056645E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起付线</w:t>
            </w:r>
          </w:p>
        </w:tc>
        <w:tc>
          <w:tcPr>
            <w:tcW w:w="1155" w:type="dxa"/>
            <w:vMerge w:val="restart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300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  <w:tc>
          <w:tcPr>
            <w:tcW w:w="0" w:type="auto"/>
            <w:gridSpan w:val="2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三级医院</w:t>
            </w:r>
          </w:p>
        </w:tc>
        <w:tc>
          <w:tcPr>
            <w:tcW w:w="0" w:type="auto"/>
            <w:gridSpan w:val="2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300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</w:tr>
      <w:tr w:rsidR="00043ABD" w:rsidRPr="00CE4384" w:rsidTr="00901B6B">
        <w:trPr>
          <w:trHeight w:val="340"/>
        </w:trPr>
        <w:tc>
          <w:tcPr>
            <w:tcW w:w="1242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二级医院</w:t>
            </w:r>
          </w:p>
        </w:tc>
        <w:tc>
          <w:tcPr>
            <w:tcW w:w="0" w:type="auto"/>
            <w:gridSpan w:val="2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100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</w:tr>
      <w:tr w:rsidR="00043ABD" w:rsidRPr="00CE4384" w:rsidTr="00901B6B">
        <w:trPr>
          <w:trHeight w:val="340"/>
        </w:trPr>
        <w:tc>
          <w:tcPr>
            <w:tcW w:w="1242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一级医院</w:t>
            </w:r>
          </w:p>
        </w:tc>
        <w:tc>
          <w:tcPr>
            <w:tcW w:w="0" w:type="auto"/>
            <w:gridSpan w:val="2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50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</w:tr>
      <w:tr w:rsidR="00043ABD" w:rsidRPr="00B73AF1" w:rsidTr="00901B6B">
        <w:trPr>
          <w:trHeight w:val="1170"/>
        </w:trPr>
        <w:tc>
          <w:tcPr>
            <w:tcW w:w="1242" w:type="dxa"/>
            <w:vMerge w:val="restart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F36100">
              <w:rPr>
                <w:rFonts w:ascii="宋体" w:hAnsi="宋体" w:hint="eastAsia"/>
                <w:color w:val="000000"/>
                <w:szCs w:val="21"/>
              </w:rPr>
              <w:t>属医保范围内的医疗费用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负担分配</w:t>
            </w:r>
          </w:p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学校承担</w:t>
            </w:r>
            <w:r w:rsidRPr="00CA7278">
              <w:rPr>
                <w:rFonts w:ascii="宋体" w:hAnsi="宋体"/>
                <w:color w:val="000000"/>
                <w:szCs w:val="21"/>
              </w:rPr>
              <w:t>90%</w:t>
            </w:r>
          </w:p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个人承担</w:t>
            </w:r>
            <w:r w:rsidRPr="00CA7278">
              <w:rPr>
                <w:rFonts w:ascii="宋体" w:hAnsi="宋体"/>
                <w:color w:val="000000"/>
                <w:szCs w:val="21"/>
              </w:rPr>
              <w:t>10%</w:t>
            </w:r>
          </w:p>
        </w:tc>
        <w:tc>
          <w:tcPr>
            <w:tcW w:w="0" w:type="auto"/>
            <w:gridSpan w:val="3"/>
            <w:vAlign w:val="center"/>
          </w:tcPr>
          <w:p w:rsidR="00043ABD" w:rsidRPr="00CA7278" w:rsidRDefault="00043ABD" w:rsidP="00901B6B">
            <w:pPr>
              <w:jc w:val="left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符合规定的普通门急诊医疗费用年累计超过起付线以上的部分</w:t>
            </w:r>
          </w:p>
        </w:tc>
        <w:tc>
          <w:tcPr>
            <w:tcW w:w="0" w:type="auto"/>
            <w:gridSpan w:val="4"/>
            <w:vAlign w:val="center"/>
          </w:tcPr>
          <w:p w:rsidR="00043ABD" w:rsidRPr="00CA7278" w:rsidRDefault="00043ABD" w:rsidP="00901B6B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符合规定的住院</w:t>
            </w:r>
            <w:r w:rsidRPr="00CA7278">
              <w:rPr>
                <w:rFonts w:ascii="宋体" w:hAnsi="宋体" w:hint="eastAsia"/>
                <w:color w:val="000000"/>
                <w:szCs w:val="21"/>
              </w:rPr>
              <w:t>医疗费用超过起付标准以上的部分</w:t>
            </w:r>
          </w:p>
        </w:tc>
      </w:tr>
      <w:tr w:rsidR="00043ABD" w:rsidRPr="00B73AF1" w:rsidTr="00901B6B">
        <w:trPr>
          <w:trHeight w:val="882"/>
        </w:trPr>
        <w:tc>
          <w:tcPr>
            <w:tcW w:w="1242" w:type="dxa"/>
            <w:vMerge/>
            <w:vAlign w:val="center"/>
          </w:tcPr>
          <w:p w:rsidR="00043ABD" w:rsidRPr="00F36100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就医机构等级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学校承担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个人承担</w:t>
            </w:r>
          </w:p>
        </w:tc>
        <w:tc>
          <w:tcPr>
            <w:tcW w:w="0" w:type="auto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就医机构等级</w:t>
            </w:r>
          </w:p>
        </w:tc>
        <w:tc>
          <w:tcPr>
            <w:tcW w:w="0" w:type="auto"/>
            <w:gridSpan w:val="2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医疗机构</w:t>
            </w:r>
          </w:p>
        </w:tc>
        <w:tc>
          <w:tcPr>
            <w:tcW w:w="0" w:type="auto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个人承担</w:t>
            </w:r>
          </w:p>
        </w:tc>
      </w:tr>
      <w:tr w:rsidR="00043ABD" w:rsidRPr="00B73AF1" w:rsidTr="00901B6B">
        <w:trPr>
          <w:trHeight w:val="542"/>
        </w:trPr>
        <w:tc>
          <w:tcPr>
            <w:tcW w:w="1242" w:type="dxa"/>
            <w:vMerge/>
            <w:vAlign w:val="center"/>
          </w:tcPr>
          <w:p w:rsidR="00043ABD" w:rsidRPr="00F36100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一级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</w:t>
            </w:r>
            <w:r w:rsidRPr="00CA7278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  <w:r w:rsidRPr="00CA7278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 w:hint="eastAsia"/>
                <w:color w:val="000000"/>
                <w:szCs w:val="21"/>
              </w:rPr>
              <w:t>一级</w:t>
            </w:r>
          </w:p>
        </w:tc>
        <w:tc>
          <w:tcPr>
            <w:tcW w:w="0" w:type="auto"/>
            <w:gridSpan w:val="2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80%</w:t>
            </w:r>
          </w:p>
        </w:tc>
        <w:tc>
          <w:tcPr>
            <w:tcW w:w="0" w:type="auto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20%</w:t>
            </w:r>
          </w:p>
        </w:tc>
      </w:tr>
      <w:tr w:rsidR="00043ABD" w:rsidRPr="00B73AF1" w:rsidTr="00901B6B">
        <w:trPr>
          <w:trHeight w:val="596"/>
        </w:trPr>
        <w:tc>
          <w:tcPr>
            <w:tcW w:w="1242" w:type="dxa"/>
            <w:vMerge/>
            <w:vAlign w:val="center"/>
          </w:tcPr>
          <w:p w:rsidR="00043ABD" w:rsidRPr="00F36100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CA7278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CA7278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</w:t>
            </w:r>
          </w:p>
        </w:tc>
        <w:tc>
          <w:tcPr>
            <w:tcW w:w="0" w:type="auto"/>
            <w:gridSpan w:val="2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70%</w:t>
            </w:r>
          </w:p>
        </w:tc>
        <w:tc>
          <w:tcPr>
            <w:tcW w:w="0" w:type="auto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30%</w:t>
            </w:r>
          </w:p>
        </w:tc>
      </w:tr>
      <w:tr w:rsidR="00043ABD" w:rsidRPr="00B73AF1" w:rsidTr="00901B6B">
        <w:trPr>
          <w:trHeight w:val="353"/>
        </w:trPr>
        <w:tc>
          <w:tcPr>
            <w:tcW w:w="1242" w:type="dxa"/>
            <w:vMerge/>
            <w:vAlign w:val="center"/>
          </w:tcPr>
          <w:p w:rsidR="00043ABD" w:rsidRPr="00F36100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三级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50%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50%</w:t>
            </w:r>
          </w:p>
        </w:tc>
        <w:tc>
          <w:tcPr>
            <w:tcW w:w="0" w:type="auto"/>
            <w:vAlign w:val="center"/>
          </w:tcPr>
          <w:p w:rsidR="00043ABD" w:rsidRPr="00CA7278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三级</w:t>
            </w:r>
          </w:p>
        </w:tc>
        <w:tc>
          <w:tcPr>
            <w:tcW w:w="0" w:type="auto"/>
            <w:gridSpan w:val="2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60%</w:t>
            </w:r>
          </w:p>
        </w:tc>
        <w:tc>
          <w:tcPr>
            <w:tcW w:w="0" w:type="auto"/>
            <w:vAlign w:val="center"/>
          </w:tcPr>
          <w:p w:rsidR="00043ABD" w:rsidRDefault="00043ABD" w:rsidP="00901B6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CA7278">
              <w:rPr>
                <w:rFonts w:ascii="宋体" w:hAnsi="宋体"/>
                <w:color w:val="000000"/>
                <w:szCs w:val="21"/>
              </w:rPr>
              <w:t>40%</w:t>
            </w:r>
          </w:p>
        </w:tc>
      </w:tr>
    </w:tbl>
    <w:p w:rsidR="0071706D" w:rsidRDefault="0071706D" w:rsidP="00D27C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D2B2E" w:rsidRDefault="00CD2B2E">
      <w:pPr>
        <w:widowControl/>
        <w:jc w:val="left"/>
        <w:rPr>
          <w:rStyle w:val="a6"/>
          <w:rFonts w:ascii="微软雅黑" w:eastAsia="微软雅黑" w:hAnsi="微软雅黑" w:cs="宋体"/>
          <w:color w:val="5A5A5A"/>
          <w:spacing w:val="8"/>
          <w:kern w:val="0"/>
          <w:sz w:val="27"/>
          <w:szCs w:val="27"/>
        </w:rPr>
      </w:pPr>
      <w:r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  <w:br w:type="page"/>
      </w:r>
    </w:p>
    <w:p w:rsidR="00043ABD" w:rsidRDefault="00043ABD" w:rsidP="00043ABD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043ABD" w:rsidRDefault="00043ABD" w:rsidP="00043ABD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2.到医务室如何就诊？</w:t>
      </w:r>
    </w:p>
    <w:p w:rsidR="00043ABD" w:rsidRDefault="00043ABD" w:rsidP="00043ABD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（普通门诊就诊流程图）</w:t>
      </w:r>
    </w:p>
    <w:p w:rsidR="00043ABD" w:rsidRDefault="00043ABD" w:rsidP="00E56454">
      <w:pPr>
        <w:rPr>
          <w:rFonts w:ascii="宋体"/>
          <w:color w:val="000000"/>
          <w:sz w:val="24"/>
          <w:szCs w:val="24"/>
        </w:rPr>
      </w:pPr>
    </w:p>
    <w:p w:rsidR="00E56454" w:rsidRDefault="008A38A6" w:rsidP="00E56454">
      <w:pPr>
        <w:rPr>
          <w:rFonts w:ascii="宋体"/>
          <w:color w:val="000000"/>
          <w:sz w:val="24"/>
          <w:szCs w:val="24"/>
        </w:rPr>
      </w:pPr>
      <w:r>
        <w:rPr>
          <w:rFonts w:ascii="宋体"/>
          <w:noProof/>
          <w:color w:val="000000"/>
          <w:sz w:val="24"/>
          <w:szCs w:val="24"/>
        </w:rPr>
        <w:pict>
          <v:group id="_x0000_s2091" style="position:absolute;left:0;text-align:left;margin-left:60.75pt;margin-top:.8pt;width:360.7pt;height:373.45pt;z-index:251702272" coordorigin="3540,3016" coordsize="7214,746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990;top:7470;width:2160;height:405">
              <v:textbox style="mso-next-textbox:#_x0000_s2053">
                <w:txbxContent>
                  <w:p w:rsidR="00043ABD" w:rsidRPr="000A2A6E" w:rsidRDefault="00043ABD" w:rsidP="000A2A6E">
                    <w:pPr>
                      <w:ind w:firstLineChars="300" w:firstLine="630"/>
                      <w:rPr>
                        <w:rFonts w:ascii="宋体" w:eastAsia="宋体" w:hAnsi="宋体" w:cs="Times New Roman"/>
                        <w:bCs/>
                        <w:color w:val="000000"/>
                        <w:kern w:val="0"/>
                        <w:szCs w:val="21"/>
                      </w:rPr>
                    </w:pPr>
                    <w:r w:rsidRPr="000A2A6E">
                      <w:rPr>
                        <w:rFonts w:ascii="宋体" w:eastAsia="宋体" w:hAnsi="宋体" w:cs="Times New Roman" w:hint="eastAsia"/>
                        <w:bCs/>
                        <w:color w:val="000000"/>
                        <w:kern w:val="0"/>
                        <w:szCs w:val="21"/>
                      </w:rPr>
                      <w:t>住院</w:t>
                    </w:r>
                  </w:p>
                  <w:p w:rsidR="00043ABD" w:rsidRPr="00315282" w:rsidRDefault="00043ABD" w:rsidP="00043ABD">
                    <w:pPr>
                      <w:rPr>
                        <w:sz w:val="18"/>
                        <w:szCs w:val="18"/>
                      </w:rPr>
                    </w:pPr>
                  </w:p>
                  <w:p w:rsidR="00043ABD" w:rsidRPr="00315282" w:rsidRDefault="00043ABD" w:rsidP="00043AB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2054" type="#_x0000_t202" style="position:absolute;left:3540;top:8805;width:2550;height:468">
              <v:textbox style="mso-next-textbox:#_x0000_s2054">
                <w:txbxContent>
                  <w:p w:rsidR="00043ABD" w:rsidRPr="000A2A6E" w:rsidRDefault="00043ABD" w:rsidP="000A2A6E">
                    <w:pPr>
                      <w:pStyle w:val="a5"/>
                      <w:spacing w:before="0" w:beforeAutospacing="0" w:after="0" w:afterAutospacing="0"/>
                      <w:rPr>
                        <w:rFonts w:cs="Times New Roman"/>
                        <w:bCs/>
                        <w:color w:val="000000"/>
                        <w:sz w:val="21"/>
                        <w:szCs w:val="21"/>
                      </w:rPr>
                    </w:pPr>
                    <w:r w:rsidRPr="000A2A6E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先自行垫付各种医药费</w:t>
                    </w:r>
                  </w:p>
                  <w:p w:rsidR="00043ABD" w:rsidRPr="00315282" w:rsidRDefault="00043ABD" w:rsidP="00043AB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2055" type="#_x0000_t202" style="position:absolute;left:3540;top:9741;width:2550;height:744">
              <v:textbox style="mso-next-textbox:#_x0000_s2055">
                <w:txbxContent>
                  <w:p w:rsidR="00043ABD" w:rsidRPr="000A2A6E" w:rsidRDefault="002A202F" w:rsidP="000A2A6E">
                    <w:pPr>
                      <w:pStyle w:val="a5"/>
                      <w:spacing w:before="0" w:beforeAutospacing="0" w:after="0" w:afterAutospacing="0"/>
                      <w:rPr>
                        <w:rFonts w:cs="Times New Roman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回校报销</w:t>
                    </w:r>
                    <w:r w:rsidR="00043ABD" w:rsidRPr="000A2A6E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医药费，详见下述</w:t>
                    </w:r>
                    <w:r w:rsidR="000A2A6E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门急诊报销流程</w:t>
                    </w:r>
                  </w:p>
                </w:txbxContent>
              </v:textbox>
            </v:shape>
            <v:shape id="_x0000_s2056" type="#_x0000_t202" style="position:absolute;left:6885;top:8805;width:2265;height:1680">
              <v:textbox style="mso-next-textbox:#_x0000_s2056">
                <w:txbxContent>
                  <w:p w:rsidR="00043ABD" w:rsidRPr="000A2A6E" w:rsidRDefault="00043ABD" w:rsidP="000A2A6E">
                    <w:pPr>
                      <w:pStyle w:val="a5"/>
                      <w:spacing w:before="0" w:beforeAutospacing="0" w:after="0" w:afterAutospacing="0"/>
                      <w:rPr>
                        <w:rFonts w:cs="Times New Roman"/>
                        <w:bCs/>
                        <w:color w:val="000000"/>
                        <w:sz w:val="21"/>
                        <w:szCs w:val="21"/>
                      </w:rPr>
                    </w:pPr>
                    <w:r w:rsidRPr="000A2A6E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凭住院通知书等，</w:t>
                    </w:r>
                    <w:r w:rsidR="009E238F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在</w:t>
                    </w:r>
                    <w:r w:rsidR="000A2A6E" w:rsidRPr="00CD7EF7">
                      <w:rPr>
                        <w:rFonts w:cs="Times New Roman" w:hint="eastAsia"/>
                        <w:b/>
                        <w:bCs/>
                        <w:color w:val="000000"/>
                        <w:sz w:val="21"/>
                        <w:szCs w:val="21"/>
                      </w:rPr>
                      <w:t>出院前</w:t>
                    </w:r>
                    <w:r w:rsidR="009E238F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至校门诊部开具大学生住院结算凭证</w:t>
                    </w:r>
                    <w:r w:rsidRPr="000A2A6E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，详见住院流程</w:t>
                    </w:r>
                  </w:p>
                </w:txbxContent>
              </v:textbox>
            </v:shape>
            <v:shape id="_x0000_s2072" type="#_x0000_t202" style="position:absolute;left:3934;top:3016;width:4493;height:471;mso-height-percent:200;mso-height-percent:200;mso-width-relative:margin;mso-height-relative:margin">
              <v:textbox style="mso-next-textbox:#_x0000_s2072;mso-fit-shape-to-text:t">
                <w:txbxContent>
                  <w:p w:rsidR="00E56454" w:rsidRPr="00E56454" w:rsidRDefault="00E56454" w:rsidP="00E56454">
                    <w:r>
                      <w:rPr>
                        <w:rFonts w:cs="Times New Roman" w:hint="eastAsia"/>
                        <w:bCs/>
                        <w:color w:val="000000"/>
                        <w:szCs w:val="21"/>
                      </w:rPr>
                      <w:t>携带一卡通（学生）及病历本到门诊室就诊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6" type="#_x0000_t32" style="position:absolute;left:4770;top:3479;width:1140;height:886;flip:x" o:connectortype="straight">
              <v:stroke endarrow="block"/>
            </v:shape>
            <v:shape id="_x0000_s2077" type="#_x0000_t32" style="position:absolute;left:5910;top:3488;width:1965;height:877" o:connectortype="straight">
              <v:stroke endarrow="block"/>
            </v:shape>
            <v:shape id="_x0000_s2078" type="#_x0000_t202" style="position:absolute;left:3548;top:4383;width:2038;height:627;mso-height-percent:200;mso-height-percent:200;mso-width-relative:margin;mso-height-relative:margin">
              <v:textbox style="mso-next-textbox:#_x0000_s2078;mso-fit-shape-to-text:t">
                <w:txbxContent>
                  <w:p w:rsidR="00E56454" w:rsidRPr="00E56454" w:rsidRDefault="00E56454" w:rsidP="00E56454">
                    <w:pPr>
                      <w:pStyle w:val="a5"/>
                      <w:spacing w:before="0" w:beforeAutospacing="0" w:after="0" w:afterAutospacing="0" w:line="360" w:lineRule="auto"/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挂号室挂号收费</w:t>
                    </w:r>
                  </w:p>
                </w:txbxContent>
              </v:textbox>
            </v:shape>
            <v:shape id="_x0000_s2079" type="#_x0000_t32" style="position:absolute;left:4770;top:5010;width:0;height:594" o:connectortype="straight">
              <v:stroke endarrow="block"/>
            </v:shape>
            <v:shape id="_x0000_s2080" type="#_x0000_t202" style="position:absolute;left:3548;top:5593;width:2097;height:627;mso-height-percent:200;mso-height-percent:200;mso-width-relative:margin;mso-height-relative:margin">
              <v:textbox style="mso-next-textbox:#_x0000_s2080;mso-fit-shape-to-text:t">
                <w:txbxContent>
                  <w:p w:rsidR="00E56454" w:rsidRPr="00E56454" w:rsidRDefault="00E56454" w:rsidP="00E56454">
                    <w:pPr>
                      <w:pStyle w:val="a5"/>
                      <w:spacing w:before="0" w:beforeAutospacing="0" w:after="0" w:afterAutospacing="0" w:line="360" w:lineRule="auto"/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药房取药</w:t>
                    </w:r>
                    <w:r w:rsidR="005F1561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/治疗</w:t>
                    </w:r>
                  </w:p>
                </w:txbxContent>
              </v:textbox>
            </v:shape>
            <v:shape id="_x0000_s2081" type="#_x0000_t202" style="position:absolute;left:6750;top:4374;width:2295;height:628">
              <v:textbox style="mso-next-textbox:#_x0000_s2081">
                <w:txbxContent>
                  <w:p w:rsidR="00E56454" w:rsidRPr="00E56454" w:rsidRDefault="00E56454" w:rsidP="00E56454">
                    <w:pPr>
                      <w:pStyle w:val="a5"/>
                      <w:spacing w:before="0" w:beforeAutospacing="0" w:after="0" w:afterAutospacing="0" w:line="360" w:lineRule="auto"/>
                      <w:rPr>
                        <w:rFonts w:cs="Times New Roman"/>
                        <w:bCs/>
                        <w:color w:val="000000"/>
                        <w:sz w:val="21"/>
                        <w:szCs w:val="21"/>
                      </w:rPr>
                    </w:pPr>
                    <w:r w:rsidRPr="00E56454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转诊到定点公立医院</w:t>
                    </w:r>
                  </w:p>
                </w:txbxContent>
              </v:textbox>
            </v:shape>
            <v:shape id="_x0000_s2082" type="#_x0000_t202" style="position:absolute;left:6600;top:5586;width:2550;height:626">
              <v:textbox style="mso-next-textbox:#_x0000_s2082">
                <w:txbxContent>
                  <w:p w:rsidR="00E56454" w:rsidRPr="00E56454" w:rsidRDefault="00E56454" w:rsidP="00E56454">
                    <w:pPr>
                      <w:pStyle w:val="a5"/>
                      <w:spacing w:before="0" w:beforeAutospacing="0" w:after="0" w:afterAutospacing="0" w:line="360" w:lineRule="auto"/>
                      <w:rPr>
                        <w:rFonts w:cs="Times New Roman"/>
                        <w:bCs/>
                        <w:color w:val="000000"/>
                        <w:sz w:val="21"/>
                        <w:szCs w:val="21"/>
                      </w:rPr>
                    </w:pPr>
                    <w:r w:rsidRPr="00E56454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定点公立</w:t>
                    </w:r>
                    <w:r w:rsidR="009E238F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医院门诊就</w:t>
                    </w:r>
                    <w:r w:rsidRPr="00E56454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医</w:t>
                    </w:r>
                  </w:p>
                </w:txbxContent>
              </v:textbox>
            </v:shape>
            <v:shape id="_x0000_s2083" type="#_x0000_t202" style="position:absolute;left:7449;top:3692;width:3305;height:471;mso-width-percent:400;mso-height-percent:200;mso-width-percent:400;mso-height-percent:200;mso-width-relative:margin;mso-height-relative:margin" fillcolor="white [3212]" strokecolor="white [3212]">
              <v:textbox style="mso-next-textbox:#_x0000_s2083;mso-fit-shape-to-text:t">
                <w:txbxContent>
                  <w:p w:rsidR="00E56454" w:rsidRPr="00E56454" w:rsidRDefault="00E56454">
                    <w:r w:rsidRPr="00315282">
                      <w:rPr>
                        <w:rFonts w:hint="eastAsia"/>
                        <w:b/>
                        <w:color w:val="0000FF"/>
                        <w:sz w:val="18"/>
                        <w:szCs w:val="18"/>
                      </w:rPr>
                      <w:t>转诊</w:t>
                    </w:r>
                    <w:r>
                      <w:rPr>
                        <w:rFonts w:hint="eastAsia"/>
                        <w:b/>
                        <w:color w:val="0000FF"/>
                        <w:sz w:val="18"/>
                        <w:szCs w:val="18"/>
                      </w:rPr>
                      <w:t>（急诊</w:t>
                    </w:r>
                    <w:r w:rsidR="0018045D">
                      <w:rPr>
                        <w:rFonts w:hint="eastAsia"/>
                        <w:b/>
                        <w:color w:val="0000FF"/>
                        <w:sz w:val="18"/>
                        <w:szCs w:val="18"/>
                      </w:rPr>
                      <w:t>、节假日、寒暑假除外</w:t>
                    </w:r>
                    <w:r>
                      <w:rPr>
                        <w:rFonts w:hint="eastAsia"/>
                        <w:b/>
                        <w:color w:val="0000FF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</v:shape>
            <v:shape id="_x0000_s2084" type="#_x0000_t32" style="position:absolute;left:7980;top:5010;width:0;height:594" o:connectortype="straight">
              <v:stroke endarrow="block"/>
            </v:shape>
            <v:shape id="_x0000_s2085" type="#_x0000_t32" style="position:absolute;left:4890;top:6212;width:3090;height:1063;flip:x" o:connectortype="straight">
              <v:stroke endarrow="block"/>
            </v:shape>
            <v:shape id="_x0000_s2086" type="#_x0000_t202" style="position:absolute;left:3548;top:7275;width:2542;height:750">
              <v:textbox style="mso-next-textbox:#_x0000_s2086">
                <w:txbxContent>
                  <w:p w:rsidR="000A2A6E" w:rsidRPr="000A2A6E" w:rsidRDefault="00EB0F4A" w:rsidP="000A2A6E">
                    <w:pPr>
                      <w:pStyle w:val="a5"/>
                      <w:spacing w:before="0" w:beforeAutospacing="0" w:after="0" w:afterAutospacing="0"/>
                      <w:rPr>
                        <w:rFonts w:cs="Times New Roman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挂号、检验检查</w:t>
                    </w:r>
                    <w:r w:rsidR="000A2A6E" w:rsidRPr="000A2A6E">
                      <w:rPr>
                        <w:rFonts w:cs="Times New Roman" w:hint="eastAsia"/>
                        <w:bCs/>
                        <w:color w:val="000000"/>
                        <w:sz w:val="21"/>
                        <w:szCs w:val="21"/>
                      </w:rPr>
                      <w:t>、配药等各项医疗措施</w:t>
                    </w:r>
                  </w:p>
                </w:txbxContent>
              </v:textbox>
            </v:shape>
            <v:shape id="_x0000_s2087" type="#_x0000_t32" style="position:absolute;left:7980;top:6212;width:0;height:1258" o:connectortype="straight">
              <v:stroke endarrow="block"/>
            </v:shape>
            <v:shape id="_x0000_s2088" type="#_x0000_t32" style="position:absolute;left:4890;top:8025;width:0;height:780" o:connectortype="straight">
              <v:stroke endarrow="block"/>
            </v:shape>
            <v:shape id="_x0000_s2089" type="#_x0000_t32" style="position:absolute;left:4890;top:9273;width:0;height:432" o:connectortype="straight">
              <v:stroke endarrow="block"/>
            </v:shape>
            <v:shape id="_x0000_s2090" type="#_x0000_t32" style="position:absolute;left:7980;top:7875;width:0;height:930" o:connectortype="straight">
              <v:stroke endarrow="block"/>
            </v:shape>
          </v:group>
        </w:pict>
      </w: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P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0A2A6E" w:rsidRDefault="000A2A6E" w:rsidP="00E56454">
      <w:pPr>
        <w:rPr>
          <w:rFonts w:ascii="宋体"/>
          <w:color w:val="000000"/>
          <w:sz w:val="24"/>
          <w:szCs w:val="24"/>
        </w:rPr>
      </w:pPr>
    </w:p>
    <w:p w:rsidR="000A2A6E" w:rsidRDefault="000A2A6E" w:rsidP="00E56454">
      <w:pPr>
        <w:rPr>
          <w:rFonts w:ascii="宋体"/>
          <w:color w:val="000000"/>
          <w:sz w:val="24"/>
          <w:szCs w:val="24"/>
        </w:rPr>
      </w:pPr>
    </w:p>
    <w:p w:rsidR="000A2A6E" w:rsidRDefault="000A2A6E" w:rsidP="00E56454">
      <w:pPr>
        <w:rPr>
          <w:rFonts w:ascii="宋体"/>
          <w:color w:val="000000"/>
          <w:sz w:val="24"/>
          <w:szCs w:val="24"/>
        </w:rPr>
      </w:pPr>
    </w:p>
    <w:p w:rsidR="000A2A6E" w:rsidRDefault="000A2A6E" w:rsidP="00E56454">
      <w:pPr>
        <w:rPr>
          <w:rFonts w:ascii="宋体"/>
          <w:color w:val="000000"/>
          <w:sz w:val="24"/>
          <w:szCs w:val="24"/>
        </w:rPr>
      </w:pPr>
    </w:p>
    <w:p w:rsidR="000A2A6E" w:rsidRDefault="000A2A6E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E56454" w:rsidRDefault="00E56454" w:rsidP="00E56454">
      <w:pPr>
        <w:rPr>
          <w:rFonts w:ascii="宋体"/>
          <w:color w:val="000000"/>
          <w:sz w:val="24"/>
          <w:szCs w:val="24"/>
        </w:rPr>
      </w:pPr>
    </w:p>
    <w:p w:rsidR="00043ABD" w:rsidRPr="00F25308" w:rsidRDefault="00043ABD" w:rsidP="00043ABD">
      <w:pPr>
        <w:rPr>
          <w:b/>
          <w:sz w:val="28"/>
          <w:szCs w:val="28"/>
        </w:rPr>
      </w:pPr>
    </w:p>
    <w:p w:rsidR="00380102" w:rsidRDefault="00380102" w:rsidP="00D27C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80102" w:rsidRDefault="00380102" w:rsidP="00D27C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80102" w:rsidRDefault="00380102" w:rsidP="00D27C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27D9F" w:rsidRDefault="00E27D9F" w:rsidP="00CE59E0">
      <w:pPr>
        <w:pStyle w:val="a5"/>
        <w:spacing w:before="0" w:beforeAutospacing="0" w:after="0" w:afterAutospacing="0" w:line="360" w:lineRule="auto"/>
        <w:ind w:left="1170"/>
        <w:rPr>
          <w:rStyle w:val="a6"/>
          <w:rFonts w:ascii="Times New Roman" w:hAnsi="Times New Roman" w:cs="Times New Roman"/>
          <w:color w:val="000000"/>
          <w:sz w:val="21"/>
          <w:szCs w:val="21"/>
        </w:rPr>
      </w:pPr>
    </w:p>
    <w:p w:rsidR="00CE59E0" w:rsidRPr="00BA36DD" w:rsidRDefault="00CE59E0" w:rsidP="00BA36D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BA36DD">
        <w:rPr>
          <w:rStyle w:val="a6"/>
          <w:rFonts w:ascii="Times New Roman" w:hAnsi="Times New Roman" w:cs="Times New Roman" w:hint="eastAsia"/>
          <w:color w:val="000000"/>
        </w:rPr>
        <w:t>校门诊部工作时间及地址</w:t>
      </w:r>
    </w:p>
    <w:p w:rsidR="00CE59E0" w:rsidRPr="00BA36DD" w:rsidRDefault="00CE59E0" w:rsidP="00BA36D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BA36DD">
        <w:rPr>
          <w:rFonts w:ascii="Times New Roman" w:hAnsi="Times New Roman" w:cs="Times New Roman" w:hint="eastAsia"/>
          <w:color w:val="000000"/>
        </w:rPr>
        <w:t>松江校区：乐群楼东面一楼</w:t>
      </w:r>
    </w:p>
    <w:p w:rsidR="00CE59E0" w:rsidRPr="00BA36DD" w:rsidRDefault="00CE59E0" w:rsidP="00BA36D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BA36DD">
        <w:rPr>
          <w:rFonts w:ascii="Times New Roman" w:hAnsi="Times New Roman" w:cs="Times New Roman" w:hint="eastAsia"/>
          <w:color w:val="000000"/>
        </w:rPr>
        <w:t>门诊：周一至周五</w:t>
      </w:r>
      <w:r w:rsidRPr="00BA36DD">
        <w:rPr>
          <w:rFonts w:ascii="Times New Roman" w:hAnsi="Times New Roman" w:cs="Times New Roman"/>
          <w:color w:val="000000"/>
        </w:rPr>
        <w:t>8:00</w:t>
      </w:r>
      <w:r w:rsidRPr="00BA36DD">
        <w:rPr>
          <w:rFonts w:ascii="Times New Roman" w:hAnsi="Times New Roman" w:cs="Times New Roman" w:hint="eastAsia"/>
          <w:color w:val="000000"/>
        </w:rPr>
        <w:t>—</w:t>
      </w:r>
      <w:r w:rsidRPr="00BA36DD">
        <w:rPr>
          <w:rFonts w:ascii="Times New Roman" w:hAnsi="Times New Roman" w:cs="Times New Roman"/>
          <w:color w:val="000000"/>
        </w:rPr>
        <w:t>16:30</w:t>
      </w:r>
      <w:r w:rsidRPr="00BA36DD">
        <w:rPr>
          <w:rFonts w:ascii="Times New Roman" w:hAnsi="Times New Roman" w:cs="Times New Roman" w:hint="eastAsia"/>
          <w:color w:val="000000"/>
        </w:rPr>
        <w:t>。</w:t>
      </w:r>
      <w:r w:rsidRPr="00BA36DD">
        <w:rPr>
          <w:rFonts w:ascii="Times New Roman" w:hAnsi="Times New Roman" w:cs="Times New Roman"/>
          <w:color w:val="000000"/>
        </w:rPr>
        <w:t xml:space="preserve"> </w:t>
      </w:r>
    </w:p>
    <w:p w:rsidR="00CE59E0" w:rsidRPr="00BA36DD" w:rsidRDefault="005E04EC" w:rsidP="00BA36D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夜门</w:t>
      </w:r>
      <w:r w:rsidR="00CE59E0" w:rsidRPr="00BA36DD">
        <w:rPr>
          <w:rFonts w:ascii="Times New Roman" w:hAnsi="Times New Roman" w:cs="Times New Roman" w:hint="eastAsia"/>
          <w:color w:val="000000"/>
        </w:rPr>
        <w:t>诊：周一至周四</w:t>
      </w:r>
      <w:r w:rsidR="00CE59E0" w:rsidRPr="00BA36DD">
        <w:rPr>
          <w:rFonts w:ascii="Times New Roman" w:hAnsi="Times New Roman" w:cs="Times New Roman"/>
          <w:color w:val="000000"/>
        </w:rPr>
        <w:t>16:30</w:t>
      </w:r>
      <w:r w:rsidR="00CE59E0" w:rsidRPr="00BA36DD">
        <w:rPr>
          <w:rFonts w:ascii="Times New Roman" w:hAnsi="Times New Roman" w:cs="Times New Roman" w:hint="eastAsia"/>
          <w:color w:val="000000"/>
        </w:rPr>
        <w:t>—</w:t>
      </w:r>
      <w:r w:rsidR="00CE59E0" w:rsidRPr="00BA36DD">
        <w:rPr>
          <w:rFonts w:ascii="Times New Roman" w:hAnsi="Times New Roman" w:cs="Times New Roman"/>
          <w:color w:val="000000"/>
        </w:rPr>
        <w:t>20:30</w:t>
      </w:r>
      <w:r w:rsidR="00CE59E0" w:rsidRPr="00BA36DD">
        <w:rPr>
          <w:rFonts w:ascii="Times New Roman" w:hAnsi="Times New Roman" w:cs="Times New Roman" w:hint="eastAsia"/>
          <w:color w:val="000000"/>
        </w:rPr>
        <w:t>，周日</w:t>
      </w:r>
      <w:r w:rsidR="00CE59E0" w:rsidRPr="00BA36DD">
        <w:rPr>
          <w:rFonts w:ascii="Times New Roman" w:hAnsi="Times New Roman" w:cs="Times New Roman"/>
          <w:color w:val="000000"/>
        </w:rPr>
        <w:t>14:00</w:t>
      </w:r>
      <w:r w:rsidR="00CE59E0" w:rsidRPr="00BA36DD">
        <w:rPr>
          <w:rFonts w:ascii="Times New Roman" w:hAnsi="Times New Roman" w:cs="Times New Roman" w:hint="eastAsia"/>
          <w:color w:val="000000"/>
        </w:rPr>
        <w:t>—</w:t>
      </w:r>
      <w:r w:rsidR="00CE59E0" w:rsidRPr="00BA36DD">
        <w:rPr>
          <w:rFonts w:ascii="Times New Roman" w:hAnsi="Times New Roman" w:cs="Times New Roman"/>
          <w:color w:val="000000"/>
        </w:rPr>
        <w:t>19:00</w:t>
      </w:r>
      <w:r w:rsidR="00CE59E0" w:rsidRPr="00BA36DD">
        <w:rPr>
          <w:rFonts w:ascii="Times New Roman" w:hAnsi="Times New Roman" w:cs="Times New Roman" w:hint="eastAsia"/>
          <w:color w:val="000000"/>
        </w:rPr>
        <w:t>。</w:t>
      </w:r>
      <w:r w:rsidR="00CE59E0" w:rsidRPr="00BA36DD">
        <w:rPr>
          <w:rFonts w:ascii="Times New Roman" w:hAnsi="Times New Roman" w:cs="Times New Roman" w:hint="eastAsia"/>
          <w:color w:val="000000"/>
        </w:rPr>
        <w:t>(</w:t>
      </w:r>
      <w:r w:rsidR="00CE59E0" w:rsidRPr="00BA36DD">
        <w:rPr>
          <w:rFonts w:ascii="Times New Roman" w:hAnsi="Times New Roman" w:cs="Times New Roman" w:hint="eastAsia"/>
          <w:color w:val="000000"/>
        </w:rPr>
        <w:t>节假日除外</w:t>
      </w:r>
      <w:r w:rsidR="00CE59E0" w:rsidRPr="00BA36DD">
        <w:rPr>
          <w:rFonts w:ascii="Times New Roman" w:hAnsi="Times New Roman" w:cs="Times New Roman" w:hint="eastAsia"/>
          <w:color w:val="000000"/>
        </w:rPr>
        <w:t>)</w:t>
      </w:r>
    </w:p>
    <w:p w:rsidR="00CE59E0" w:rsidRPr="00DF5AE9" w:rsidRDefault="00CE59E0" w:rsidP="00BA36D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BA36DD">
        <w:rPr>
          <w:rFonts w:ascii="Times New Roman" w:hAnsi="Times New Roman" w:cs="Times New Roman" w:hint="eastAsia"/>
          <w:color w:val="000000"/>
        </w:rPr>
        <w:t>寒、暑假期间仅办理住院结算凭证</w:t>
      </w:r>
      <w:r w:rsidR="0098730B" w:rsidRPr="00BA36DD">
        <w:rPr>
          <w:rFonts w:ascii="Times New Roman" w:hAnsi="Times New Roman" w:cs="Times New Roman" w:hint="eastAsia"/>
          <w:color w:val="000000"/>
        </w:rPr>
        <w:t>。</w:t>
      </w:r>
    </w:p>
    <w:p w:rsidR="00CE59E0" w:rsidRDefault="00CE59E0" w:rsidP="00DC21BF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F26EB5" w:rsidRPr="009E2F42" w:rsidRDefault="00DC21BF" w:rsidP="009E2F42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b w:val="0"/>
          <w:bCs w:val="0"/>
          <w:color w:val="5A5A5A"/>
          <w:spacing w:val="8"/>
          <w:sz w:val="27"/>
          <w:szCs w:val="27"/>
        </w:rPr>
      </w:pPr>
      <w:r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lastRenderedPageBreak/>
        <w:t>3.门急诊医药费报销</w:t>
      </w:r>
    </w:p>
    <w:p w:rsidR="005078C5" w:rsidRDefault="005078C5" w:rsidP="005078C5">
      <w:pPr>
        <w:pStyle w:val="a5"/>
        <w:spacing w:before="0" w:beforeAutospacing="0" w:after="0" w:afterAutospacing="0" w:line="360" w:lineRule="auto"/>
        <w:ind w:leftChars="343" w:left="720" w:firstLineChars="850" w:firstLine="2431"/>
        <w:rPr>
          <w:rFonts w:cs="Times New Roman"/>
          <w:color w:val="000000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医药费报销流程图</w:t>
      </w:r>
    </w:p>
    <w:p w:rsidR="005078C5" w:rsidRDefault="008A38A6" w:rsidP="005078C5">
      <w:pPr>
        <w:pStyle w:val="a5"/>
        <w:spacing w:before="0" w:beforeAutospacing="0" w:after="0" w:afterAutospacing="0" w:line="360" w:lineRule="auto"/>
        <w:ind w:leftChars="343" w:left="720" w:firstLineChars="850" w:firstLine="1785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Fonts w:cs="Times New Roman"/>
          <w:noProof/>
          <w:color w:val="000000"/>
          <w:sz w:val="21"/>
          <w:szCs w:val="21"/>
        </w:rPr>
        <w:pict>
          <v:group id="_x0000_s2105" style="position:absolute;left:0;text-align:left;margin-left:77.65pt;margin-top:27.6pt;width:290.6pt;height:441.3pt;z-index:251715584" coordorigin="3353,3864" coordsize="5812,8826">
            <v:shape id="_x0000_s2092" type="#_x0000_t202" style="position:absolute;left:3353;top:3872;width:2665;height:2031;mso-height-percent:200;mso-height-percent:200;mso-width-relative:margin;mso-height-relative:margin">
              <v:textbox style="mso-next-textbox:#_x0000_s2092;mso-fit-shape-to-text:t">
                <w:txbxContent>
                  <w:p w:rsidR="007F423E" w:rsidRDefault="007F423E">
                    <w:r>
                      <w:rPr>
                        <w:rFonts w:hint="eastAsia"/>
                      </w:rPr>
                      <w:t>上海市公立医院：</w:t>
                    </w:r>
                  </w:p>
                  <w:p w:rsidR="00DC21BF" w:rsidRDefault="00DC21BF" w:rsidP="007F423E">
                    <w:pPr>
                      <w:pStyle w:val="a8"/>
                      <w:numPr>
                        <w:ilvl w:val="0"/>
                        <w:numId w:val="1"/>
                      </w:numPr>
                      <w:ind w:firstLineChars="0"/>
                    </w:pPr>
                    <w:r>
                      <w:rPr>
                        <w:rFonts w:hint="eastAsia"/>
                      </w:rPr>
                      <w:t>在校期间经门诊部转诊</w:t>
                    </w:r>
                    <w:r w:rsidR="007F423E">
                      <w:rPr>
                        <w:rFonts w:hint="eastAsia"/>
                      </w:rPr>
                      <w:t>外出就诊</w:t>
                    </w:r>
                  </w:p>
                  <w:p w:rsidR="007F423E" w:rsidRDefault="00EF25DA" w:rsidP="007F423E">
                    <w:pPr>
                      <w:pStyle w:val="a8"/>
                      <w:numPr>
                        <w:ilvl w:val="0"/>
                        <w:numId w:val="1"/>
                      </w:numPr>
                      <w:ind w:firstLineChars="0"/>
                    </w:pPr>
                    <w:r>
                      <w:rPr>
                        <w:rFonts w:hint="eastAsia"/>
                      </w:rPr>
                      <w:t>节假日、寒暑假无需转诊</w:t>
                    </w:r>
                  </w:p>
                  <w:p w:rsidR="007F423E" w:rsidRPr="007F423E" w:rsidRDefault="007F423E" w:rsidP="007F423E">
                    <w:pPr>
                      <w:pStyle w:val="a8"/>
                      <w:numPr>
                        <w:ilvl w:val="0"/>
                        <w:numId w:val="1"/>
                      </w:numPr>
                      <w:ind w:firstLineChars="0"/>
                    </w:pPr>
                    <w:r>
                      <w:rPr>
                        <w:rFonts w:hint="eastAsia"/>
                      </w:rPr>
                      <w:t>急诊</w:t>
                    </w:r>
                    <w:r w:rsidR="000B0CED">
                      <w:rPr>
                        <w:rFonts w:hint="eastAsia"/>
                      </w:rPr>
                      <w:t>无需转诊</w:t>
                    </w:r>
                  </w:p>
                </w:txbxContent>
              </v:textbox>
            </v:shape>
            <v:shape id="_x0000_s2093" type="#_x0000_t202" style="position:absolute;left:6375;top:3864;width:2790;height:2039;mso-width-relative:margin;mso-height-relative:margin">
              <v:textbox style="mso-next-textbox:#_x0000_s2093">
                <w:txbxContent>
                  <w:p w:rsidR="00DC21BF" w:rsidRDefault="007F423E" w:rsidP="00DC21BF">
                    <w:r>
                      <w:rPr>
                        <w:rFonts w:hint="eastAsia"/>
                      </w:rPr>
                      <w:t>外省市公立医院：</w:t>
                    </w:r>
                  </w:p>
                  <w:p w:rsidR="007F423E" w:rsidRDefault="007F423E" w:rsidP="00DC21BF">
                    <w:r>
                      <w:rPr>
                        <w:rFonts w:hint="eastAsia"/>
                      </w:rPr>
                      <w:t>仅限节假日、寒暑假急诊</w:t>
                    </w:r>
                  </w:p>
                </w:txbxContent>
              </v:textbox>
            </v:shape>
            <v:shape id="_x0000_s2095" type="#_x0000_t32" style="position:absolute;left:4665;top:5903;width:1485;height:898" o:connectortype="straight">
              <v:stroke endarrow="block"/>
            </v:shape>
            <v:shape id="_x0000_s2096" type="#_x0000_t32" style="position:absolute;left:6150;top:5895;width:1635;height:906;flip:x" o:connectortype="straight">
              <v:stroke endarrow="block"/>
            </v:shape>
            <v:shape id="_x0000_s2097" type="#_x0000_t202" style="position:absolute;left:3832;top:6809;width:4891;height:2031;mso-height-percent:200;mso-height-percent:200;mso-width-relative:margin;mso-height-relative:margin">
              <v:textbox style="mso-next-textbox:#_x0000_s2097;mso-fit-shape-to-text:t">
                <w:txbxContent>
                  <w:p w:rsidR="00CE59E0" w:rsidRDefault="00CE59E0" w:rsidP="00CE59E0">
                    <w:r>
                      <w:rPr>
                        <w:rFonts w:hint="eastAsia"/>
                      </w:rPr>
                      <w:t>携带材料：</w:t>
                    </w:r>
                  </w:p>
                  <w:p w:rsidR="00CE59E0" w:rsidRPr="00CE59E0" w:rsidRDefault="00CE59E0" w:rsidP="00CE59E0">
                    <w:r w:rsidRPr="00CE59E0">
                      <w:rPr>
                        <w:rFonts w:hint="eastAsia"/>
                      </w:rPr>
                      <w:t>1</w:t>
                    </w:r>
                    <w:r w:rsidRPr="00CE59E0">
                      <w:rPr>
                        <w:rFonts w:hint="eastAsia"/>
                      </w:rPr>
                      <w:t>、转诊证明（急诊、节假日、寒暑假就诊无需转诊证明）</w:t>
                    </w:r>
                  </w:p>
                  <w:p w:rsidR="00CE59E0" w:rsidRPr="00CE59E0" w:rsidRDefault="00CE59E0" w:rsidP="00CE59E0">
                    <w:r w:rsidRPr="00CE59E0">
                      <w:t>2</w:t>
                    </w:r>
                    <w:r w:rsidRPr="00CE59E0">
                      <w:rPr>
                        <w:rFonts w:hint="eastAsia"/>
                      </w:rPr>
                      <w:t>、医院就诊病历卡</w:t>
                    </w:r>
                  </w:p>
                  <w:p w:rsidR="00CE59E0" w:rsidRPr="00CE59E0" w:rsidRDefault="00CE59E0" w:rsidP="00CE59E0">
                    <w:r w:rsidRPr="00CE59E0">
                      <w:t>3</w:t>
                    </w:r>
                    <w:r w:rsidRPr="00CE59E0">
                      <w:rPr>
                        <w:rFonts w:hint="eastAsia"/>
                      </w:rPr>
                      <w:t>、就诊发票原件（发票原件不予退回，如有其他需要请自行备好复印件）</w:t>
                    </w:r>
                  </w:p>
                </w:txbxContent>
              </v:textbox>
            </v:shape>
            <v:shape id="_x0000_s2098" type="#_x0000_t202" style="position:absolute;left:4740;top:10752;width:2790;height:723;mso-width-relative:margin;mso-height-relative:margin">
              <v:textbox style="mso-next-textbox:#_x0000_s2098">
                <w:txbxContent>
                  <w:p w:rsidR="00917C2E" w:rsidRDefault="00EF25DA" w:rsidP="00917C2E">
                    <w:pPr>
                      <w:jc w:val="center"/>
                      <w:rPr>
                        <w:rFonts w:ascii="Times New Roman" w:hAnsi="Times New Roman" w:cs="Times New Roman"/>
                        <w:color w:val="000000"/>
                        <w:szCs w:val="21"/>
                      </w:rPr>
                    </w:pPr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填写医药费报销单</w:t>
                    </w:r>
                  </w:p>
                  <w:p w:rsidR="00004BA6" w:rsidRDefault="00EF25DA" w:rsidP="00917C2E">
                    <w:pPr>
                      <w:jc w:val="center"/>
                      <w:rPr>
                        <w:rFonts w:ascii="Times New Roman" w:hAnsi="Times New Roman" w:cs="Times New Roman"/>
                        <w:color w:val="000000"/>
                        <w:szCs w:val="21"/>
                      </w:rPr>
                    </w:pPr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附就诊发票原件</w:t>
                    </w:r>
                  </w:p>
                </w:txbxContent>
              </v:textbox>
            </v:shape>
            <v:shape id="_x0000_s2099" type="#_x0000_t32" style="position:absolute;left:6150;top:8841;width:0;height:696" o:connectortype="straight">
              <v:stroke endarrow="block"/>
            </v:shape>
            <v:shape id="_x0000_s2100" type="#_x0000_t32" style="position:absolute;left:6150;top:10056;width:0;height:696" o:connectortype="straight">
              <v:stroke endarrow="block"/>
            </v:shape>
            <v:shape id="_x0000_s2101" type="#_x0000_t202" style="position:absolute;left:4740;top:12171;width:2790;height:519;mso-width-relative:margin;mso-height-relative:margin">
              <v:textbox style="mso-next-textbox:#_x0000_s2101">
                <w:txbxContent>
                  <w:p w:rsidR="00004BA6" w:rsidRPr="00004BA6" w:rsidRDefault="00004BA6" w:rsidP="00E93E7A">
                    <w:pPr>
                      <w:jc w:val="center"/>
                    </w:pPr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财务处审核</w:t>
                    </w:r>
                    <w:r w:rsidR="00E93E7A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后转账</w:t>
                    </w:r>
                  </w:p>
                </w:txbxContent>
              </v:textbox>
            </v:shape>
            <v:shape id="_x0000_s2102" type="#_x0000_t202" style="position:absolute;left:4740;top:9537;width:2790;height:519;mso-width-relative:margin;mso-height-relative:margin">
              <v:textbox style="mso-next-textbox:#_x0000_s2102">
                <w:txbxContent>
                  <w:p w:rsidR="00917C2E" w:rsidRPr="00917C2E" w:rsidRDefault="00917C2E" w:rsidP="00917C2E"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校门诊部主管医生审核</w:t>
                    </w:r>
                  </w:p>
                </w:txbxContent>
              </v:textbox>
            </v:shape>
            <v:shape id="_x0000_s2103" type="#_x0000_t32" style="position:absolute;left:6150;top:11475;width:0;height:696" o:connectortype="straight">
              <v:stroke endarrow="block"/>
            </v:shape>
          </v:group>
        </w:pict>
      </w: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Pr="00CE59E0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DC21BF" w:rsidRPr="00CE59E0" w:rsidRDefault="00DC21BF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CE59E0" w:rsidRDefault="00CE59E0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CE59E0" w:rsidRDefault="00CE59E0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004BA6" w:rsidRDefault="00004BA6" w:rsidP="00E27D9F">
      <w:pPr>
        <w:pStyle w:val="a5"/>
        <w:spacing w:before="0" w:beforeAutospacing="0" w:after="0" w:afterAutospacing="0" w:line="360" w:lineRule="auto"/>
        <w:ind w:left="72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</w:p>
    <w:p w:rsidR="00004BA6" w:rsidRDefault="00004BA6" w:rsidP="00E27D9F">
      <w:pPr>
        <w:pStyle w:val="a5"/>
        <w:spacing w:before="0" w:beforeAutospacing="0" w:after="0" w:afterAutospacing="0" w:line="360" w:lineRule="auto"/>
        <w:ind w:left="72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</w:p>
    <w:p w:rsidR="00004BA6" w:rsidRDefault="00004BA6" w:rsidP="00E27D9F">
      <w:pPr>
        <w:pStyle w:val="a5"/>
        <w:spacing w:before="0" w:beforeAutospacing="0" w:after="0" w:afterAutospacing="0" w:line="360" w:lineRule="auto"/>
        <w:ind w:left="72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</w:p>
    <w:p w:rsidR="000759DA" w:rsidRDefault="000759DA" w:rsidP="00E27D9F">
      <w:pPr>
        <w:pStyle w:val="a5"/>
        <w:spacing w:before="0" w:beforeAutospacing="0" w:after="0" w:afterAutospacing="0" w:line="360" w:lineRule="auto"/>
        <w:ind w:left="720"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</w:p>
    <w:p w:rsidR="00004BA6" w:rsidRPr="009E2F42" w:rsidRDefault="000759DA" w:rsidP="009E2F4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00000"/>
        </w:rPr>
      </w:pPr>
      <w:r w:rsidRPr="009E2F42">
        <w:rPr>
          <w:rFonts w:ascii="Times New Roman" w:hAnsi="Times New Roman" w:cs="Times New Roman" w:hint="eastAsia"/>
          <w:b/>
          <w:color w:val="000000"/>
        </w:rPr>
        <w:t>注意：</w:t>
      </w:r>
    </w:p>
    <w:p w:rsidR="00E27D9F" w:rsidRPr="009E2F42" w:rsidRDefault="00E27D9F" w:rsidP="009E2F42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9E2F42">
        <w:rPr>
          <w:rFonts w:ascii="Times New Roman" w:hAnsi="Times New Roman" w:cs="Times New Roman" w:hint="eastAsia"/>
          <w:color w:val="000000"/>
        </w:rPr>
        <w:t>报销时间：每周二、四（上午：</w:t>
      </w:r>
      <w:r w:rsidRPr="009E2F42">
        <w:rPr>
          <w:rFonts w:ascii="Times New Roman" w:hAnsi="Times New Roman" w:cs="Times New Roman"/>
          <w:color w:val="000000"/>
        </w:rPr>
        <w:t>8:30</w:t>
      </w:r>
      <w:r w:rsidRPr="009E2F42">
        <w:rPr>
          <w:rFonts w:ascii="Times New Roman" w:hAnsi="Times New Roman" w:cs="Times New Roman" w:hint="eastAsia"/>
          <w:color w:val="000000"/>
        </w:rPr>
        <w:t>—</w:t>
      </w:r>
      <w:r w:rsidRPr="009E2F42">
        <w:rPr>
          <w:rFonts w:ascii="Times New Roman" w:hAnsi="Times New Roman" w:cs="Times New Roman"/>
          <w:color w:val="000000"/>
        </w:rPr>
        <w:t>11:00</w:t>
      </w:r>
      <w:r w:rsidRPr="009E2F42">
        <w:rPr>
          <w:rFonts w:ascii="Times New Roman" w:hAnsi="Times New Roman" w:cs="Times New Roman" w:hint="eastAsia"/>
          <w:color w:val="000000"/>
        </w:rPr>
        <w:t>；下午</w:t>
      </w:r>
      <w:r w:rsidRPr="009E2F42">
        <w:rPr>
          <w:rFonts w:ascii="Times New Roman" w:hAnsi="Times New Roman" w:cs="Times New Roman"/>
          <w:color w:val="000000"/>
        </w:rPr>
        <w:t>12:</w:t>
      </w:r>
      <w:r w:rsidRPr="009E2F42">
        <w:rPr>
          <w:rFonts w:ascii="Times New Roman" w:hAnsi="Times New Roman" w:cs="Times New Roman" w:hint="eastAsia"/>
          <w:color w:val="000000"/>
        </w:rPr>
        <w:t>0</w:t>
      </w:r>
      <w:r w:rsidRPr="009E2F42">
        <w:rPr>
          <w:rFonts w:ascii="Times New Roman" w:hAnsi="Times New Roman" w:cs="Times New Roman"/>
          <w:color w:val="000000"/>
        </w:rPr>
        <w:t>0</w:t>
      </w:r>
      <w:r w:rsidRPr="009E2F42">
        <w:rPr>
          <w:rFonts w:ascii="Times New Roman" w:hAnsi="Times New Roman" w:cs="Times New Roman" w:hint="eastAsia"/>
          <w:color w:val="000000"/>
        </w:rPr>
        <w:t>—</w:t>
      </w:r>
      <w:r w:rsidRPr="009E2F42">
        <w:rPr>
          <w:rFonts w:ascii="Times New Roman" w:hAnsi="Times New Roman" w:cs="Times New Roman"/>
          <w:color w:val="000000"/>
        </w:rPr>
        <w:t>16:00</w:t>
      </w:r>
      <w:r w:rsidRPr="009E2F42">
        <w:rPr>
          <w:rFonts w:ascii="Times New Roman" w:hAnsi="Times New Roman" w:cs="Times New Roman" w:hint="eastAsia"/>
          <w:color w:val="000000"/>
        </w:rPr>
        <w:t>）</w:t>
      </w:r>
    </w:p>
    <w:p w:rsidR="002A3619" w:rsidRPr="009E2F42" w:rsidRDefault="002A3619" w:rsidP="009E2F42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9E2F42">
        <w:rPr>
          <w:rFonts w:ascii="Times New Roman" w:hAnsi="Times New Roman" w:cs="Times New Roman" w:hint="eastAsia"/>
          <w:color w:val="000000"/>
        </w:rPr>
        <w:t>医疗费必需在本年度至次年</w:t>
      </w:r>
      <w:r w:rsidRPr="009E2F42">
        <w:rPr>
          <w:rFonts w:ascii="Times New Roman" w:hAnsi="Times New Roman" w:cs="Times New Roman" w:hint="eastAsia"/>
          <w:color w:val="000000"/>
        </w:rPr>
        <w:t>3</w:t>
      </w:r>
      <w:r w:rsidRPr="009E2F42">
        <w:rPr>
          <w:rFonts w:ascii="Times New Roman" w:hAnsi="Times New Roman" w:cs="Times New Roman" w:hint="eastAsia"/>
          <w:color w:val="000000"/>
        </w:rPr>
        <w:t>月底之前报销完。</w:t>
      </w:r>
    </w:p>
    <w:p w:rsidR="00CE59E0" w:rsidRPr="009E2F42" w:rsidRDefault="002A3619" w:rsidP="009E2F42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rFonts w:cs="Times New Roman"/>
          <w:color w:val="000000"/>
        </w:rPr>
      </w:pPr>
      <w:r w:rsidRPr="009E2F42">
        <w:rPr>
          <w:rFonts w:cs="Times New Roman" w:hint="eastAsia"/>
          <w:color w:val="000000"/>
        </w:rPr>
        <w:t>我校参加的为上海市大学生医保，按相关政策，</w:t>
      </w:r>
      <w:r w:rsidRPr="009E2F42">
        <w:rPr>
          <w:rFonts w:cs="Times New Roman" w:hint="eastAsia"/>
          <w:b/>
          <w:color w:val="FF0000"/>
        </w:rPr>
        <w:t>外省市普通门诊无法报销</w:t>
      </w:r>
      <w:r w:rsidRPr="009E2F42">
        <w:rPr>
          <w:rFonts w:cs="Times New Roman" w:hint="eastAsia"/>
          <w:color w:val="000000"/>
        </w:rPr>
        <w:t>。</w:t>
      </w:r>
    </w:p>
    <w:p w:rsidR="005C66C8" w:rsidRDefault="005C66C8" w:rsidP="00DC21BF">
      <w:pPr>
        <w:pStyle w:val="a5"/>
        <w:spacing w:before="0" w:beforeAutospacing="0" w:after="0" w:afterAutospacing="0" w:line="360" w:lineRule="auto"/>
        <w:ind w:leftChars="343" w:left="720" w:firstLineChars="200" w:firstLine="420"/>
        <w:rPr>
          <w:rFonts w:cs="Times New Roman"/>
          <w:color w:val="000000"/>
          <w:sz w:val="21"/>
          <w:szCs w:val="21"/>
        </w:rPr>
      </w:pPr>
    </w:p>
    <w:p w:rsidR="00F26EB5" w:rsidRPr="00401C64" w:rsidRDefault="00F26EB5" w:rsidP="00F26EB5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401C64"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lastRenderedPageBreak/>
        <w:t>4.住院医药费报销</w:t>
      </w:r>
    </w:p>
    <w:p w:rsidR="00F26EB5" w:rsidRPr="00401C64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Style w:val="a6"/>
        </w:rPr>
        <w:pict>
          <v:shape id="_x0000_s2107" type="#_x0000_t202" style="position:absolute;left:0;text-align:left;margin-left:88.1pt;margin-top:47.1pt;width:241.15pt;height:70.35pt;z-index:251717632;mso-height-percent:200;mso-height-percent:200;mso-width-relative:margin;mso-height-relative:margin">
            <v:textbox style="mso-fit-shape-to-text:t">
              <w:txbxContent>
                <w:p w:rsidR="009E0DA1" w:rsidRPr="009E0DA1" w:rsidRDefault="009E0DA1" w:rsidP="009E0DA1">
                  <w:pPr>
                    <w:pStyle w:val="a8"/>
                    <w:numPr>
                      <w:ilvl w:val="0"/>
                      <w:numId w:val="4"/>
                    </w:numPr>
                    <w:ind w:firstLineChars="0"/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9E0DA1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本市公立医院的门、急诊住院通知书及复印件</w:t>
                  </w:r>
                </w:p>
                <w:p w:rsidR="009E0DA1" w:rsidRPr="009E0DA1" w:rsidRDefault="009E0DA1" w:rsidP="009E0DA1">
                  <w:pPr>
                    <w:pStyle w:val="a8"/>
                    <w:numPr>
                      <w:ilvl w:val="0"/>
                      <w:numId w:val="4"/>
                    </w:numPr>
                    <w:ind w:firstLineChars="0"/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9E0DA1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本人学生证</w:t>
                  </w:r>
                </w:p>
                <w:p w:rsidR="009E0DA1" w:rsidRPr="009E0DA1" w:rsidRDefault="009E0DA1" w:rsidP="009E0DA1">
                  <w:pPr>
                    <w:pStyle w:val="a8"/>
                    <w:numPr>
                      <w:ilvl w:val="0"/>
                      <w:numId w:val="4"/>
                    </w:numPr>
                    <w:ind w:firstLineChars="0"/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9E0DA1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本人身份证</w:t>
                  </w:r>
                </w:p>
              </w:txbxContent>
            </v:textbox>
          </v:shape>
        </w:pict>
      </w:r>
      <w:r w:rsidR="00D76F36" w:rsidRPr="00401C64"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本市住院</w:t>
      </w:r>
      <w:r w:rsidR="00F26EB5" w:rsidRPr="00401C64"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开具住院结算凭证流程</w:t>
      </w:r>
      <w:r w:rsidR="00916037" w:rsidRPr="00401C64"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图</w:t>
      </w:r>
    </w:p>
    <w:p w:rsidR="00916037" w:rsidRPr="00916037" w:rsidRDefault="00916037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916037" w:rsidRDefault="00916037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916037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Style w:val="a6"/>
        </w:rPr>
        <w:pict>
          <v:shape id="_x0000_s2110" type="#_x0000_t202" style="position:absolute;left:0;text-align:left;margin-left:215.55pt;margin-top:12.45pt;width:79.95pt;height:21.75pt;z-index:251722752;mso-width-relative:margin;mso-height-relative:margin" strokecolor="white [3212]">
            <v:textbox>
              <w:txbxContent>
                <w:p w:rsidR="00D40632" w:rsidRPr="00D40632" w:rsidRDefault="00D40632">
                  <w:pPr>
                    <w:rPr>
                      <w:b/>
                      <w:color w:val="0000FF"/>
                      <w:sz w:val="18"/>
                      <w:szCs w:val="18"/>
                    </w:rPr>
                  </w:pPr>
                  <w:r w:rsidRPr="00D40632">
                    <w:rPr>
                      <w:rFonts w:hint="eastAsia"/>
                      <w:b/>
                      <w:color w:val="0000FF"/>
                      <w:sz w:val="18"/>
                      <w:szCs w:val="18"/>
                    </w:rPr>
                    <w:t>出院结账前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bCs/>
          <w:noProof/>
          <w:color w:val="5A5A5A"/>
          <w:spacing w:val="8"/>
          <w:sz w:val="27"/>
          <w:szCs w:val="27"/>
        </w:rPr>
        <w:pict>
          <v:shape id="_x0000_s2108" type="#_x0000_t32" style="position:absolute;left:0;text-align:left;margin-left:207.75pt;margin-top:8.65pt;width:0;height:30.1pt;z-index:251718656" o:connectortype="straight">
            <v:stroke endarrow="block"/>
          </v:shape>
        </w:pict>
      </w:r>
    </w:p>
    <w:p w:rsidR="00916037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Style w:val="a6"/>
        </w:rPr>
        <w:pict>
          <v:shape id="_x0000_s2109" type="#_x0000_t202" style="position:absolute;left:0;text-align:left;margin-left:88.5pt;margin-top:7.55pt;width:241.15pt;height:39.15pt;z-index:251720704;mso-height-percent:200;mso-height-percent:200;mso-width-relative:margin;mso-height-relative:margin">
            <v:textbox style="mso-next-textbox:#_x0000_s2109;mso-fit-shape-to-text:t">
              <w:txbxContent>
                <w:p w:rsidR="00D40632" w:rsidRDefault="00D40632">
                  <w:r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校门诊部开具《</w:t>
                  </w:r>
                  <w:r w:rsidRPr="0043522C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上海市城镇居民基本医疗保险</w:t>
                  </w:r>
                  <w:r w:rsidRPr="0043522C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(</w:t>
                  </w:r>
                  <w:r w:rsidRPr="0043522C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大学生</w:t>
                  </w:r>
                  <w:r w:rsidRPr="0043522C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)</w:t>
                  </w:r>
                  <w:r w:rsidRPr="0043522C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住院结算凭证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》</w:t>
                  </w:r>
                </w:p>
              </w:txbxContent>
            </v:textbox>
          </v:shape>
        </w:pict>
      </w:r>
    </w:p>
    <w:p w:rsidR="00916037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Fonts w:ascii="微软雅黑" w:eastAsia="微软雅黑" w:hAnsi="微软雅黑"/>
          <w:b/>
          <w:bCs/>
          <w:noProof/>
          <w:color w:val="5A5A5A"/>
          <w:spacing w:val="8"/>
          <w:sz w:val="27"/>
          <w:szCs w:val="27"/>
        </w:rPr>
        <w:pict>
          <v:shape id="_x0000_s2122" type="#_x0000_t32" style="position:absolute;left:0;text-align:left;margin-left:207.75pt;margin-top:15.95pt;width:0;height:30.1pt;z-index:251737088" o:connectortype="straight">
            <v:stroke endarrow="block"/>
          </v:shape>
        </w:pict>
      </w:r>
    </w:p>
    <w:p w:rsidR="00916037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Style w:val="a6"/>
        </w:rPr>
        <w:pict>
          <v:shape id="_x0000_s2111" type="#_x0000_t202" style="position:absolute;left:0;text-align:left;margin-left:88.1pt;margin-top:14.85pt;width:241.55pt;height:23.55pt;z-index:251724800;mso-height-percent:200;mso-height-percent:200;mso-width-relative:margin;mso-height-relative:margin">
            <v:textbox style="mso-fit-shape-to-text:t">
              <w:txbxContent>
                <w:p w:rsidR="00F1374E" w:rsidRDefault="00F1374E">
                  <w:r>
                    <w:rPr>
                      <w:rFonts w:hint="eastAsia"/>
                    </w:rPr>
                    <w:t>将住院结算凭证交至所在医院出入院处</w:t>
                  </w:r>
                </w:p>
              </w:txbxContent>
            </v:textbox>
          </v:shape>
        </w:pict>
      </w:r>
    </w:p>
    <w:p w:rsidR="00916037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Fonts w:ascii="微软雅黑" w:eastAsia="微软雅黑" w:hAnsi="微软雅黑"/>
          <w:b/>
          <w:bCs/>
          <w:noProof/>
          <w:color w:val="5A5A5A"/>
          <w:spacing w:val="8"/>
          <w:sz w:val="27"/>
          <w:szCs w:val="27"/>
        </w:rPr>
        <w:pict>
          <v:shape id="_x0000_s2123" type="#_x0000_t32" style="position:absolute;left:0;text-align:left;margin-left:207.75pt;margin-top:7.2pt;width:0;height:30.1pt;z-index:251738112" o:connectortype="straight">
            <v:stroke endarrow="block"/>
          </v:shape>
        </w:pict>
      </w:r>
    </w:p>
    <w:p w:rsidR="00916037" w:rsidRDefault="008A38A6" w:rsidP="00F26EB5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Fonts w:ascii="微软雅黑" w:eastAsia="微软雅黑" w:hAnsi="微软雅黑"/>
          <w:b/>
          <w:bCs/>
          <w:noProof/>
          <w:color w:val="5A5A5A"/>
          <w:spacing w:val="8"/>
          <w:sz w:val="27"/>
          <w:szCs w:val="27"/>
        </w:rPr>
        <w:pict>
          <v:shape id="_x0000_s2115" type="#_x0000_t202" style="position:absolute;left:0;text-align:left;margin-left:88.1pt;margin-top:6.1pt;width:241.55pt;height:23.55pt;z-index:251727872;mso-height-percent:200;mso-height-percent:200;mso-width-relative:margin;mso-height-relative:margin">
            <v:textbox style="mso-fit-shape-to-text:t">
              <w:txbxContent>
                <w:p w:rsidR="00A867D6" w:rsidRPr="00A867D6" w:rsidRDefault="00A867D6" w:rsidP="00A867D6">
                  <w:r w:rsidRPr="00A867D6">
                    <w:rPr>
                      <w:rFonts w:hint="eastAsia"/>
                    </w:rPr>
                    <w:t>出院时医保自动结算，个人支付自付部分即可</w:t>
                  </w:r>
                </w:p>
              </w:txbxContent>
            </v:textbox>
          </v:shape>
        </w:pict>
      </w:r>
    </w:p>
    <w:p w:rsidR="00401C64" w:rsidRDefault="00401C64" w:rsidP="00916037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916037" w:rsidRDefault="00916037" w:rsidP="00916037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t>外省市急诊入院报销流程图</w:t>
      </w:r>
    </w:p>
    <w:p w:rsidR="002F4575" w:rsidRDefault="008A38A6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noProof/>
          <w:szCs w:val="21"/>
        </w:rPr>
        <w:pict>
          <v:shape id="_x0000_s2116" type="#_x0000_t202" style="position:absolute;left:0;text-align:left;margin-left:88.1pt;margin-top:12.45pt;width:241.15pt;height:39.15pt;z-index:251729920;mso-height-percent:200;mso-height-percent:200;mso-width-relative:margin;mso-height-relative:margin">
            <v:textbox style="mso-next-textbox:#_x0000_s2116;mso-fit-shape-to-text:t">
              <w:txbxContent>
                <w:p w:rsidR="002F4575" w:rsidRDefault="002F4575">
                  <w:r>
                    <w:rPr>
                      <w:rFonts w:ascii="宋体" w:eastAsia="宋体" w:hAnsi="宋体" w:cs="Times New Roman"/>
                      <w:szCs w:val="21"/>
                    </w:rPr>
                    <w:t>外省市因急诊</w:t>
                  </w:r>
                  <w:r>
                    <w:rPr>
                      <w:rFonts w:ascii="宋体" w:eastAsia="宋体" w:hAnsi="宋体" w:cs="Times New Roman" w:hint="eastAsia"/>
                      <w:szCs w:val="21"/>
                    </w:rPr>
                    <w:t>在</w:t>
                  </w:r>
                  <w:r>
                    <w:rPr>
                      <w:rFonts w:ascii="宋体" w:eastAsia="宋体" w:hAnsi="宋体" w:cs="Times New Roman"/>
                      <w:szCs w:val="21"/>
                    </w:rPr>
                    <w:t>医保定点医疗机构发生的医疗费用</w:t>
                  </w:r>
                  <w:r>
                    <w:rPr>
                      <w:rFonts w:ascii="宋体" w:hAnsi="宋体" w:hint="eastAsia"/>
                      <w:szCs w:val="21"/>
                    </w:rPr>
                    <w:t>，先由本人</w:t>
                  </w:r>
                  <w:r>
                    <w:rPr>
                      <w:rFonts w:ascii="宋体" w:eastAsia="宋体" w:hAnsi="宋体" w:cs="Times New Roman"/>
                      <w:szCs w:val="21"/>
                    </w:rPr>
                    <w:t>垫付</w:t>
                  </w:r>
                </w:p>
              </w:txbxContent>
            </v:textbox>
          </v:shape>
        </w:pict>
      </w:r>
    </w:p>
    <w:p w:rsidR="002F4575" w:rsidRDefault="008A38A6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Fonts w:ascii="微软雅黑" w:eastAsia="微软雅黑" w:hAnsi="微软雅黑"/>
          <w:b/>
          <w:bCs/>
          <w:noProof/>
          <w:color w:val="5A5A5A"/>
          <w:spacing w:val="8"/>
          <w:sz w:val="27"/>
          <w:szCs w:val="27"/>
        </w:rPr>
        <w:pict>
          <v:shape id="_x0000_s2124" type="#_x0000_t32" style="position:absolute;left:0;text-align:left;margin-left:207.75pt;margin-top:20.85pt;width:0;height:30.1pt;z-index:251739136" o:connectortype="straight">
            <v:stroke endarrow="block"/>
          </v:shape>
        </w:pict>
      </w:r>
    </w:p>
    <w:p w:rsidR="002F4575" w:rsidRDefault="008A38A6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8A38A6">
        <w:rPr>
          <w:rStyle w:val="a6"/>
        </w:rPr>
        <w:pict>
          <v:shape id="_x0000_s2118" type="#_x0000_t202" style="position:absolute;left:0;text-align:left;margin-left:89pt;margin-top:19.75pt;width:241.55pt;height:117.15pt;z-index:251732992;mso-height-percent:200;mso-height-percent:200;mso-width-relative:margin;mso-height-relative:margin">
            <v:textbox style="mso-fit-shape-to-text:t">
              <w:txbxContent>
                <w:p w:rsidR="002169DE" w:rsidRDefault="006F6300">
                  <w:pPr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出院后</w:t>
                  </w:r>
                  <w:r w:rsidR="002169DE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准备材料：</w:t>
                  </w:r>
                </w:p>
                <w:p w:rsidR="006F6300" w:rsidRPr="00577DCF" w:rsidRDefault="002169DE" w:rsidP="00577DCF">
                  <w:pPr>
                    <w:pStyle w:val="a8"/>
                    <w:numPr>
                      <w:ilvl w:val="0"/>
                      <w:numId w:val="5"/>
                    </w:numPr>
                    <w:ind w:firstLineChars="0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577DCF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身份证复印件</w:t>
                  </w:r>
                </w:p>
                <w:p w:rsidR="002169DE" w:rsidRPr="00577DCF" w:rsidRDefault="002169DE" w:rsidP="00577DCF">
                  <w:pPr>
                    <w:pStyle w:val="a8"/>
                    <w:numPr>
                      <w:ilvl w:val="0"/>
                      <w:numId w:val="5"/>
                    </w:numPr>
                    <w:ind w:firstLineChars="0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577DCF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学生证复印件</w:t>
                  </w:r>
                </w:p>
                <w:p w:rsidR="002169DE" w:rsidRPr="00577DCF" w:rsidRDefault="002169DE" w:rsidP="00577DCF">
                  <w:pPr>
                    <w:pStyle w:val="a8"/>
                    <w:numPr>
                      <w:ilvl w:val="0"/>
                      <w:numId w:val="5"/>
                    </w:numPr>
                    <w:ind w:firstLineChars="0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577DCF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出院小结</w:t>
                  </w:r>
                  <w:r w:rsidRPr="0018246A">
                    <w:rPr>
                      <w:rFonts w:ascii="Times New Roman" w:hAnsi="Times New Roman" w:cs="Times New Roman" w:hint="eastAsia"/>
                      <w:szCs w:val="21"/>
                    </w:rPr>
                    <w:t>原件</w:t>
                  </w:r>
                </w:p>
                <w:p w:rsidR="002169DE" w:rsidRPr="00577DCF" w:rsidRDefault="002169DE" w:rsidP="00577DCF">
                  <w:pPr>
                    <w:pStyle w:val="a8"/>
                    <w:numPr>
                      <w:ilvl w:val="0"/>
                      <w:numId w:val="5"/>
                    </w:numPr>
                    <w:ind w:firstLineChars="0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577DCF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病史资料复印件</w:t>
                  </w:r>
                </w:p>
                <w:p w:rsidR="002169DE" w:rsidRPr="00577DCF" w:rsidRDefault="002169DE" w:rsidP="00577DCF">
                  <w:pPr>
                    <w:pStyle w:val="a8"/>
                    <w:numPr>
                      <w:ilvl w:val="0"/>
                      <w:numId w:val="5"/>
                    </w:numPr>
                    <w:ind w:firstLineChars="0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 w:rsidRPr="00577DCF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医疗费原始发票</w:t>
                  </w:r>
                </w:p>
                <w:p w:rsidR="002169DE" w:rsidRPr="002169DE" w:rsidRDefault="002169DE" w:rsidP="00577DCF">
                  <w:pPr>
                    <w:pStyle w:val="a8"/>
                    <w:numPr>
                      <w:ilvl w:val="0"/>
                      <w:numId w:val="5"/>
                    </w:numPr>
                    <w:ind w:firstLineChars="0"/>
                  </w:pPr>
                  <w:r w:rsidRPr="00577DCF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医疗费明细账单</w:t>
                  </w:r>
                </w:p>
              </w:txbxContent>
            </v:textbox>
          </v:shape>
        </w:pict>
      </w:r>
    </w:p>
    <w:p w:rsidR="00577DCF" w:rsidRDefault="00577DCF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577DCF" w:rsidRDefault="00577DCF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577DCF" w:rsidRDefault="00577DCF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577DCF" w:rsidRDefault="008A38A6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Fonts w:ascii="微软雅黑" w:eastAsia="微软雅黑" w:hAnsi="微软雅黑"/>
          <w:noProof/>
          <w:color w:val="5A5A5A"/>
          <w:spacing w:val="8"/>
          <w:sz w:val="27"/>
          <w:szCs w:val="27"/>
        </w:rPr>
        <w:pict>
          <v:shape id="_x0000_s2125" type="#_x0000_t32" style="position:absolute;left:0;text-align:left;margin-left:207.3pt;margin-top:12.55pt;width:0;height:30.1pt;z-index:251740160" o:connectortype="straight">
            <v:stroke endarrow="block"/>
          </v:shape>
        </w:pict>
      </w:r>
    </w:p>
    <w:p w:rsidR="00577DCF" w:rsidRDefault="008A38A6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Fonts w:ascii="微软雅黑" w:eastAsia="微软雅黑" w:hAnsi="微软雅黑"/>
          <w:noProof/>
          <w:color w:val="5A5A5A"/>
          <w:spacing w:val="8"/>
          <w:sz w:val="27"/>
          <w:szCs w:val="27"/>
        </w:rPr>
        <w:pict>
          <v:shape id="_x0000_s2121" type="#_x0000_t202" style="position:absolute;left:0;text-align:left;margin-left:89.4pt;margin-top:11.45pt;width:241.55pt;height:23.55pt;z-index:251736064;mso-height-percent:200;mso-height-percent:200;mso-width-relative:margin;mso-height-relative:margin">
            <v:textbox style="mso-fit-shape-to-text:t">
              <w:txbxContent>
                <w:p w:rsidR="001E31C6" w:rsidRDefault="006E6814">
                  <w:r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开学后</w:t>
                  </w:r>
                  <w:r w:rsidR="00017ECD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交到校门诊部审核，统一交至区医保中心</w:t>
                  </w:r>
                  <w:r w:rsidR="001E31C6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申请报销。</w:t>
                  </w:r>
                </w:p>
              </w:txbxContent>
            </v:textbox>
          </v:shape>
        </w:pict>
      </w:r>
    </w:p>
    <w:p w:rsidR="00577DCF" w:rsidRDefault="00577DCF" w:rsidP="00916037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EB69D6" w:rsidRPr="009E2F42" w:rsidRDefault="00387D48" w:rsidP="00ED604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9E2F42">
        <w:rPr>
          <w:rFonts w:ascii="Times New Roman" w:hAnsi="Times New Roman" w:cs="Times New Roman" w:hint="eastAsia"/>
          <w:b/>
          <w:color w:val="000000"/>
        </w:rPr>
        <w:t>注意：</w:t>
      </w:r>
    </w:p>
    <w:p w:rsidR="00EB69D6" w:rsidRPr="009E2F42" w:rsidRDefault="004F2F34" w:rsidP="00ED6048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本市住院的</w:t>
      </w:r>
      <w:r w:rsidR="00EB69D6" w:rsidRPr="009E2F42">
        <w:rPr>
          <w:rFonts w:hint="eastAsia"/>
          <w:sz w:val="24"/>
          <w:szCs w:val="24"/>
        </w:rPr>
        <w:t>同学（本人或委托他人）</w:t>
      </w:r>
      <w:r w:rsidR="00EB69D6" w:rsidRPr="004F2F34">
        <w:rPr>
          <w:rFonts w:hint="eastAsia"/>
          <w:b/>
          <w:color w:val="FF0000"/>
          <w:sz w:val="24"/>
          <w:szCs w:val="24"/>
        </w:rPr>
        <w:t>务必在办理出院手续前</w:t>
      </w:r>
      <w:r w:rsidR="00EB69D6" w:rsidRPr="009E2F42">
        <w:rPr>
          <w:rFonts w:hint="eastAsia"/>
          <w:sz w:val="24"/>
          <w:szCs w:val="24"/>
        </w:rPr>
        <w:t>，凭入院通知单至校门诊部开具住院结算凭证。</w:t>
      </w:r>
    </w:p>
    <w:p w:rsidR="00EB69D6" w:rsidRPr="009E2F42" w:rsidRDefault="00EB69D6" w:rsidP="00ED6048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9E2F42">
        <w:rPr>
          <w:rFonts w:hint="eastAsia"/>
          <w:sz w:val="24"/>
          <w:szCs w:val="24"/>
        </w:rPr>
        <w:t>寒、暑假期间办理住院结算凭证，请联系周医生：</w:t>
      </w:r>
      <w:r w:rsidRPr="009E2F42">
        <w:rPr>
          <w:rFonts w:hint="eastAsia"/>
          <w:sz w:val="24"/>
          <w:szCs w:val="24"/>
        </w:rPr>
        <w:t>13641831835</w:t>
      </w:r>
    </w:p>
    <w:p w:rsidR="00EB69D6" w:rsidRPr="009E2F42" w:rsidRDefault="00EB69D6" w:rsidP="00ED6048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9E2F42">
        <w:rPr>
          <w:rFonts w:hint="eastAsia"/>
          <w:sz w:val="24"/>
          <w:szCs w:val="24"/>
        </w:rPr>
        <w:t>根据现行医保政策，</w:t>
      </w:r>
      <w:r w:rsidR="003B27AF">
        <w:rPr>
          <w:rFonts w:hint="eastAsia"/>
          <w:sz w:val="24"/>
          <w:szCs w:val="24"/>
        </w:rPr>
        <w:t>寒暑假及休学期间</w:t>
      </w:r>
      <w:r w:rsidR="009E2F42" w:rsidRPr="009E2F42">
        <w:rPr>
          <w:rFonts w:hint="eastAsia"/>
          <w:b/>
          <w:color w:val="FF0000"/>
          <w:sz w:val="24"/>
          <w:szCs w:val="24"/>
        </w:rPr>
        <w:t>外省市</w:t>
      </w:r>
      <w:r w:rsidR="009E2F42">
        <w:rPr>
          <w:rFonts w:hint="eastAsia"/>
          <w:b/>
          <w:color w:val="FF0000"/>
          <w:sz w:val="24"/>
          <w:szCs w:val="24"/>
        </w:rPr>
        <w:t>医院</w:t>
      </w:r>
      <w:r w:rsidR="00017ECD">
        <w:rPr>
          <w:rFonts w:hint="eastAsia"/>
          <w:b/>
          <w:color w:val="FF0000"/>
          <w:sz w:val="24"/>
          <w:szCs w:val="24"/>
        </w:rPr>
        <w:t>的住院费用报销</w:t>
      </w:r>
      <w:r w:rsidRPr="009E2F42">
        <w:rPr>
          <w:rFonts w:hint="eastAsia"/>
          <w:b/>
          <w:color w:val="FF0000"/>
          <w:sz w:val="24"/>
          <w:szCs w:val="24"/>
        </w:rPr>
        <w:t>，仅限于急诊。</w:t>
      </w:r>
    </w:p>
    <w:p w:rsidR="008C04AB" w:rsidRPr="003B27AF" w:rsidRDefault="008C04AB" w:rsidP="008C04AB">
      <w:pPr>
        <w:pStyle w:val="a8"/>
        <w:spacing w:line="360" w:lineRule="auto"/>
        <w:ind w:left="420" w:firstLineChars="0" w:firstLine="0"/>
        <w:jc w:val="center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CD2B2E" w:rsidRDefault="00CD2B2E">
      <w:pPr>
        <w:widowControl/>
        <w:jc w:val="left"/>
        <w:rPr>
          <w:rStyle w:val="a6"/>
          <w:rFonts w:ascii="微软雅黑" w:eastAsia="微软雅黑" w:hAnsi="微软雅黑" w:cs="宋体"/>
          <w:color w:val="5A5A5A"/>
          <w:spacing w:val="8"/>
          <w:kern w:val="0"/>
          <w:sz w:val="27"/>
          <w:szCs w:val="27"/>
        </w:rPr>
      </w:pPr>
      <w:r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  <w:br w:type="page"/>
      </w:r>
    </w:p>
    <w:p w:rsidR="008C04AB" w:rsidRPr="00B12E27" w:rsidRDefault="008C04AB" w:rsidP="00B12E27">
      <w:pPr>
        <w:pStyle w:val="a5"/>
        <w:spacing w:before="0" w:beforeAutospacing="0" w:after="0" w:afterAutospacing="0"/>
        <w:jc w:val="center"/>
        <w:rPr>
          <w:rStyle w:val="a6"/>
          <w:rFonts w:ascii="微软雅黑" w:eastAsia="微软雅黑" w:hAnsi="微软雅黑"/>
          <w:color w:val="5A5A5A"/>
          <w:spacing w:val="8"/>
          <w:sz w:val="27"/>
          <w:szCs w:val="27"/>
        </w:rPr>
      </w:pPr>
      <w:r w:rsidRPr="00B12E27">
        <w:rPr>
          <w:rStyle w:val="a6"/>
          <w:rFonts w:ascii="微软雅黑" w:eastAsia="微软雅黑" w:hAnsi="微软雅黑" w:hint="eastAsia"/>
          <w:color w:val="5A5A5A"/>
          <w:spacing w:val="8"/>
          <w:sz w:val="27"/>
          <w:szCs w:val="27"/>
        </w:rPr>
        <w:lastRenderedPageBreak/>
        <w:t>5.学生大病医保</w:t>
      </w:r>
    </w:p>
    <w:p w:rsidR="00387D48" w:rsidRPr="00081BC5" w:rsidRDefault="00081BC5" w:rsidP="00081BC5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81BC5">
        <w:rPr>
          <w:rFonts w:hint="eastAsia"/>
          <w:sz w:val="24"/>
          <w:szCs w:val="24"/>
        </w:rPr>
        <w:t>大病：按现行的本市医保政策，大病是指尿毒症透析、肾移植抗排异、恶性肿瘤、部分精神病、血友病、再生障碍性贫血。</w:t>
      </w:r>
    </w:p>
    <w:p w:rsidR="00001EA2" w:rsidRDefault="008A38A6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  <w:r>
        <w:rPr>
          <w:rFonts w:ascii="微软雅黑" w:eastAsia="微软雅黑" w:hAnsi="微软雅黑"/>
          <w:noProof/>
          <w:color w:val="5A5A5A"/>
          <w:spacing w:val="8"/>
          <w:sz w:val="27"/>
          <w:szCs w:val="27"/>
        </w:rPr>
        <w:pict>
          <v:group id="_x0000_s2143" style="position:absolute;margin-left:39.6pt;margin-top:26.25pt;width:362.95pt;height:379.35pt;z-index:251762688" coordorigin="2576,7716" coordsize="7259,7587">
            <v:shape id="_x0000_s2126" type="#_x0000_t202" style="position:absolute;left:2592;top:7716;width:3305;height:471;mso-width-percent:400;mso-height-percent:200;mso-width-percent:400;mso-height-percent:200;mso-width-relative:margin;mso-height-relative:margin">
              <v:textbox style="mso-next-textbox:#_x0000_s2126;mso-fit-shape-to-text:t">
                <w:txbxContent>
                  <w:p w:rsidR="00081BC5" w:rsidRDefault="00081BC5"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因大病在本市</w:t>
                    </w:r>
                    <w:r w:rsidR="006B4260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公立医院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住院</w:t>
                    </w:r>
                    <w:r w:rsidR="00001EA2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治疗</w:t>
                    </w:r>
                  </w:p>
                </w:txbxContent>
              </v:textbox>
            </v:shape>
            <v:shape id="_x0000_s2127" type="#_x0000_t202" style="position:absolute;left:2584;top:8847;width:3305;height:1407;mso-width-percent:400;mso-height-percent:200;mso-width-percent:400;mso-height-percent:200;mso-width-relative:margin;mso-height-relative:margin">
              <v:textbox style="mso-next-textbox:#_x0000_s2127;mso-fit-shape-to-text:t">
                <w:txbxContent>
                  <w:p w:rsidR="00081BC5" w:rsidRDefault="00081BC5"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校门诊部开具《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上海市城镇居民基本医疗保险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大学生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住院结算凭证</w:t>
                    </w:r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》</w:t>
                    </w:r>
                    <w:r w:rsidR="00001EA2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，交至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各定点医疗机构</w:t>
                    </w:r>
                    <w:r w:rsidR="00001EA2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出入院处</w:t>
                    </w:r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（同普通住院结算）</w:t>
                    </w:r>
                    <w:r w:rsidR="00001EA2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。</w:t>
                    </w:r>
                  </w:p>
                </w:txbxContent>
              </v:textbox>
            </v:shape>
            <v:shape id="_x0000_s2128" type="#_x0000_t202" style="position:absolute;left:2576;top:10908;width:3305;height:1095;mso-width-percent:400;mso-height-percent:200;mso-width-percent:400;mso-height-percent:200;mso-width-relative:margin;mso-height-relative:margin">
              <v:textbox style="mso-next-textbox:#_x0000_s2128;mso-fit-shape-to-text:t">
                <w:txbxContent>
                  <w:p w:rsidR="00081BC5" w:rsidRDefault="00081BC5"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出院后凭定点医疗机构出具的住院小结、明细清单、医疗费用收据原件等材料</w:t>
                    </w:r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。</w:t>
                    </w:r>
                  </w:p>
                </w:txbxContent>
              </v:textbox>
            </v:shape>
            <v:shape id="_x0000_s2129" type="#_x0000_t202" style="position:absolute;left:4529;top:14520;width:3305;height:783;mso-width-percent:400;mso-height-percent:200;mso-width-percent:400;mso-height-percent:200;mso-width-relative:margin;mso-height-relative:margin">
              <v:textbox style="mso-next-textbox:#_x0000_s2129;mso-fit-shape-to-text:t">
                <w:txbxContent>
                  <w:p w:rsidR="00081BC5" w:rsidRDefault="00081BC5"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到选定的商业保险机构进行大病报销。</w:t>
                    </w:r>
                  </w:p>
                </w:txbxContent>
              </v:textbox>
            </v:shape>
            <v:shape id="_x0000_s2130" type="#_x0000_t202" style="position:absolute;left:6514;top:7741;width:3305;height:471;mso-width-percent:400;mso-height-percent:200;mso-width-percent:400;mso-height-percent:200;mso-width-relative:margin;mso-height-relative:margin">
              <v:textbox style="mso-next-textbox:#_x0000_s2130;mso-fit-shape-to-text:t">
                <w:txbxContent>
                  <w:p w:rsidR="00081BC5" w:rsidRDefault="00001EA2"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因大病在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本市</w:t>
                    </w:r>
                    <w:r w:rsidR="006B4260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公立医院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门诊治疗</w:t>
                    </w:r>
                  </w:p>
                </w:txbxContent>
              </v:textbox>
            </v:shape>
            <v:shape id="_x0000_s2131" type="#_x0000_t202" style="position:absolute;left:6530;top:10278;width:3305;height:783;mso-width-percent:400;mso-height-percent:200;mso-width-percent:400;mso-height-percent:200;mso-width-relative:margin;mso-height-relative:margin">
              <v:textbox style="mso-next-textbox:#_x0000_s2131;mso-fit-shape-to-text:t">
                <w:txbxContent>
                  <w:p w:rsidR="00081BC5" w:rsidRPr="00081BC5" w:rsidRDefault="000F10A9" w:rsidP="00081BC5"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到校开具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《上海市大学生门诊报销凭证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大病专用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="00081BC5"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》</w:t>
                    </w:r>
                  </w:p>
                </w:txbxContent>
              </v:textbox>
            </v:shape>
            <v:shape id="_x0000_s2132" type="#_x0000_t202" style="position:absolute;left:6522;top:11663;width:3305;height:1719;mso-width-percent:400;mso-height-percent:200;mso-width-percent:400;mso-height-percent:200;mso-width-relative:margin;mso-height-relative:margin">
              <v:textbox style="mso-next-textbox:#_x0000_s2132;mso-fit-shape-to-text:t">
                <w:txbxContent>
                  <w:p w:rsidR="00081BC5" w:rsidRPr="00081BC5" w:rsidRDefault="00081BC5" w:rsidP="00081BC5"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凭《报销凭证》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原件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、医疗费收据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原件或复印件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、就诊记录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原件或复印件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、明细清单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原件或复印件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、病史记录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(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原件或复印件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)</w:t>
                    </w:r>
                    <w:r w:rsidRPr="0043522C"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等材料</w:t>
                    </w:r>
                  </w:p>
                </w:txbxContent>
              </v:textbox>
            </v:shape>
            <v:shape id="_x0000_s2133" type="#_x0000_t202" style="position:absolute;left:6523;top:8855;width:3305;height:783;mso-width-percent:400;mso-height-percent:200;mso-width-percent:400;mso-height-percent:200;mso-width-relative:margin;mso-height-relative:margin">
              <v:textbox style="mso-next-textbox:#_x0000_s2133;mso-fit-shape-to-text:t">
                <w:txbxContent>
                  <w:p w:rsidR="00081BC5" w:rsidRDefault="00001EA2">
                    <w:r>
                      <w:rPr>
                        <w:rFonts w:ascii="Times New Roman" w:hAnsi="Times New Roman" w:cs="Times New Roman" w:hint="eastAsia"/>
                        <w:color w:val="000000"/>
                        <w:szCs w:val="21"/>
                      </w:rPr>
                      <w:t>先按各院校的规定进行普通门诊报销</w:t>
                    </w:r>
                  </w:p>
                </w:txbxContent>
              </v:textbox>
            </v:shape>
            <v:shape id="_x0000_s2134" type="#_x0000_t32" style="position:absolute;left:4200;top:8178;width:15;height:651" o:connectortype="straight">
              <v:stroke endarrow="block"/>
            </v:shape>
            <v:shape id="_x0000_s2135" type="#_x0000_t32" style="position:absolute;left:4200;top:10269;width:15;height:651" o:connectortype="straight">
              <v:stroke endarrow="block"/>
            </v:shape>
            <v:shape id="_x0000_s2136" type="#_x0000_t32" style="position:absolute;left:4215;top:12003;width:1852;height:2517" o:connectortype="straight">
              <v:stroke endarrow="block"/>
            </v:shape>
            <v:shape id="_x0000_s2137" type="#_x0000_t32" style="position:absolute;left:8130;top:8204;width:0;height:643" o:connectortype="straight">
              <v:stroke endarrow="block"/>
            </v:shape>
            <v:shape id="_x0000_s2140" type="#_x0000_t32" style="position:absolute;left:8115;top:9638;width:0;height:631" o:connectortype="straight">
              <v:stroke endarrow="block"/>
            </v:shape>
            <v:shape id="_x0000_s2141" type="#_x0000_t32" style="position:absolute;left:8115;top:11061;width:0;height:631" o:connectortype="straight">
              <v:stroke endarrow="block"/>
            </v:shape>
            <v:shape id="_x0000_s2142" type="#_x0000_t32" style="position:absolute;left:6067;top:13382;width:2063;height:1138;flip:x" o:connectortype="straight">
              <v:stroke endarrow="block"/>
            </v:shape>
          </v:group>
        </w:pict>
      </w: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916037" w:rsidRDefault="00916037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654F4C" w:rsidRPr="001E2132" w:rsidRDefault="00654F4C" w:rsidP="00654F4C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8"/>
        </w:rPr>
      </w:pPr>
      <w:r w:rsidRPr="001E2132">
        <w:rPr>
          <w:rFonts w:asciiTheme="minorEastAsia" w:eastAsiaTheme="minorEastAsia" w:hAnsiTheme="minorEastAsia" w:hint="eastAsia"/>
          <w:color w:val="333333"/>
          <w:spacing w:val="8"/>
        </w:rPr>
        <w:t>注：大病保险市医保部门采取向商业保险机构购买服务的方式，以保险合同形式委托四家商业保险机构承办大病保险报销服务：</w:t>
      </w:r>
    </w:p>
    <w:p w:rsidR="00654F4C" w:rsidRPr="001E2132" w:rsidRDefault="00654F4C" w:rsidP="00654F4C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8"/>
        </w:rPr>
      </w:pPr>
      <w:r w:rsidRPr="001E2132">
        <w:rPr>
          <w:rFonts w:asciiTheme="minorEastAsia" w:eastAsiaTheme="minorEastAsia" w:hAnsiTheme="minorEastAsia" w:hint="eastAsia"/>
          <w:color w:val="333333"/>
          <w:spacing w:val="8"/>
        </w:rPr>
        <w:t>（1）中国人寿保险股份有限公司上海市分公司（95519）</w:t>
      </w:r>
    </w:p>
    <w:p w:rsidR="00654F4C" w:rsidRPr="001E2132" w:rsidRDefault="00654F4C" w:rsidP="00654F4C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8"/>
        </w:rPr>
      </w:pPr>
      <w:r w:rsidRPr="001E2132">
        <w:rPr>
          <w:rFonts w:asciiTheme="minorEastAsia" w:eastAsiaTheme="minorEastAsia" w:hAnsiTheme="minorEastAsia" w:hint="eastAsia"/>
          <w:color w:val="333333"/>
          <w:spacing w:val="8"/>
        </w:rPr>
        <w:t>（2）平安养老保险股份有限公司上海分公司（4008195511）</w:t>
      </w:r>
    </w:p>
    <w:p w:rsidR="00654F4C" w:rsidRPr="001E2132" w:rsidRDefault="00654F4C" w:rsidP="00654F4C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8"/>
        </w:rPr>
      </w:pPr>
      <w:r w:rsidRPr="001E2132">
        <w:rPr>
          <w:rFonts w:asciiTheme="minorEastAsia" w:eastAsiaTheme="minorEastAsia" w:hAnsiTheme="minorEastAsia" w:hint="eastAsia"/>
          <w:color w:val="333333"/>
          <w:spacing w:val="8"/>
        </w:rPr>
        <w:t>（3）中国人民财产保险股份有限公司上海市分公司（95518）</w:t>
      </w:r>
    </w:p>
    <w:p w:rsidR="00654F4C" w:rsidRDefault="00654F4C" w:rsidP="00654F4C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8"/>
        </w:rPr>
      </w:pPr>
      <w:r w:rsidRPr="001E2132">
        <w:rPr>
          <w:rFonts w:asciiTheme="minorEastAsia" w:eastAsiaTheme="minorEastAsia" w:hAnsiTheme="minorEastAsia" w:hint="eastAsia"/>
          <w:color w:val="333333"/>
          <w:spacing w:val="8"/>
        </w:rPr>
        <w:t>（4）中国太平洋人寿保险股份有限公司上海分公司（95500）</w:t>
      </w:r>
    </w:p>
    <w:p w:rsidR="009B5DDE" w:rsidRPr="001E2132" w:rsidRDefault="009B5DDE" w:rsidP="00654F4C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8"/>
        </w:rPr>
      </w:pPr>
      <w:r w:rsidRPr="009B5DDE">
        <w:rPr>
          <w:rFonts w:asciiTheme="minorEastAsia" w:eastAsiaTheme="minorEastAsia" w:hAnsiTheme="minorEastAsia" w:hint="eastAsia"/>
          <w:color w:val="333333"/>
          <w:spacing w:val="8"/>
        </w:rPr>
        <w:t>注意：普通门诊报销需收发票</w:t>
      </w:r>
      <w:r>
        <w:rPr>
          <w:rFonts w:asciiTheme="minorEastAsia" w:eastAsiaTheme="minorEastAsia" w:hAnsiTheme="minorEastAsia" w:hint="eastAsia"/>
          <w:color w:val="333333"/>
          <w:spacing w:val="8"/>
        </w:rPr>
        <w:t>原件</w:t>
      </w:r>
      <w:r w:rsidRPr="009B5DDE">
        <w:rPr>
          <w:rFonts w:asciiTheme="minorEastAsia" w:eastAsiaTheme="minorEastAsia" w:hAnsiTheme="minorEastAsia" w:hint="eastAsia"/>
          <w:color w:val="333333"/>
          <w:spacing w:val="8"/>
        </w:rPr>
        <w:t>，故需要报大病的请先自行复印发票</w:t>
      </w:r>
      <w:r>
        <w:rPr>
          <w:rFonts w:asciiTheme="minorEastAsia" w:eastAsiaTheme="minorEastAsia" w:hAnsiTheme="minorEastAsia" w:hint="eastAsia"/>
          <w:color w:val="333333"/>
          <w:spacing w:val="8"/>
        </w:rPr>
        <w:t>。</w:t>
      </w:r>
    </w:p>
    <w:p w:rsidR="00AB58CC" w:rsidRDefault="00AB58CC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p w:rsidR="00C907A6" w:rsidRDefault="00C907A6" w:rsidP="00387D48">
      <w:pPr>
        <w:pStyle w:val="a5"/>
        <w:spacing w:before="0" w:beforeAutospacing="0" w:after="0" w:afterAutospacing="0"/>
        <w:rPr>
          <w:rFonts w:ascii="微软雅黑" w:eastAsia="微软雅黑" w:hAnsi="微软雅黑"/>
          <w:color w:val="5A5A5A"/>
          <w:spacing w:val="8"/>
          <w:sz w:val="27"/>
          <w:szCs w:val="27"/>
        </w:rPr>
      </w:pPr>
    </w:p>
    <w:sectPr w:rsidR="00C907A6" w:rsidSect="00175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DCE" w:rsidRDefault="00C05DCE" w:rsidP="00D50563">
      <w:r>
        <w:separator/>
      </w:r>
    </w:p>
  </w:endnote>
  <w:endnote w:type="continuationSeparator" w:id="1">
    <w:p w:rsidR="00C05DCE" w:rsidRDefault="00C05DCE" w:rsidP="00D50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DCE" w:rsidRDefault="00C05DCE" w:rsidP="00D50563">
      <w:r>
        <w:separator/>
      </w:r>
    </w:p>
  </w:footnote>
  <w:footnote w:type="continuationSeparator" w:id="1">
    <w:p w:rsidR="00C05DCE" w:rsidRDefault="00C05DCE" w:rsidP="00D50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2EC3"/>
    <w:multiLevelType w:val="hybridMultilevel"/>
    <w:tmpl w:val="0B26F182"/>
    <w:lvl w:ilvl="0" w:tplc="4A30714C">
      <w:start w:val="1"/>
      <w:numFmt w:val="japaneseCounting"/>
      <w:lvlText w:val="%1、"/>
      <w:lvlJc w:val="left"/>
      <w:pPr>
        <w:ind w:left="1170" w:hanging="45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B2958A5"/>
    <w:multiLevelType w:val="hybridMultilevel"/>
    <w:tmpl w:val="0206F4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8E7BCC"/>
    <w:multiLevelType w:val="hybridMultilevel"/>
    <w:tmpl w:val="4622F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7A34D1"/>
    <w:multiLevelType w:val="hybridMultilevel"/>
    <w:tmpl w:val="E806BD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B717F2"/>
    <w:multiLevelType w:val="hybridMultilevel"/>
    <w:tmpl w:val="8CF40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982EC5"/>
    <w:multiLevelType w:val="hybridMultilevel"/>
    <w:tmpl w:val="0A5E0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CA200C"/>
    <w:multiLevelType w:val="multilevel"/>
    <w:tmpl w:val="5A36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F4FEF"/>
    <w:multiLevelType w:val="hybridMultilevel"/>
    <w:tmpl w:val="9D82338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563"/>
    <w:rsid w:val="00001EA2"/>
    <w:rsid w:val="00004BA6"/>
    <w:rsid w:val="00017ECD"/>
    <w:rsid w:val="00043ABD"/>
    <w:rsid w:val="000759DA"/>
    <w:rsid w:val="00081BC5"/>
    <w:rsid w:val="000A2A6E"/>
    <w:rsid w:val="000A3C4D"/>
    <w:rsid w:val="000B0CED"/>
    <w:rsid w:val="000C1E81"/>
    <w:rsid w:val="000F10A9"/>
    <w:rsid w:val="00143C6B"/>
    <w:rsid w:val="00153361"/>
    <w:rsid w:val="001669BE"/>
    <w:rsid w:val="001758D1"/>
    <w:rsid w:val="0018045D"/>
    <w:rsid w:val="0018246A"/>
    <w:rsid w:val="001E2132"/>
    <w:rsid w:val="001E31C6"/>
    <w:rsid w:val="002169DE"/>
    <w:rsid w:val="00267B30"/>
    <w:rsid w:val="0028564E"/>
    <w:rsid w:val="00287DBA"/>
    <w:rsid w:val="0029083B"/>
    <w:rsid w:val="002A202F"/>
    <w:rsid w:val="002A3619"/>
    <w:rsid w:val="002B5078"/>
    <w:rsid w:val="002F4575"/>
    <w:rsid w:val="00305A43"/>
    <w:rsid w:val="003316C7"/>
    <w:rsid w:val="00333775"/>
    <w:rsid w:val="00373F0B"/>
    <w:rsid w:val="00380102"/>
    <w:rsid w:val="003834D5"/>
    <w:rsid w:val="00387D48"/>
    <w:rsid w:val="003B27AF"/>
    <w:rsid w:val="00401C64"/>
    <w:rsid w:val="00472073"/>
    <w:rsid w:val="004C75A2"/>
    <w:rsid w:val="004F2F34"/>
    <w:rsid w:val="005078C5"/>
    <w:rsid w:val="0051285E"/>
    <w:rsid w:val="0051390E"/>
    <w:rsid w:val="005143B2"/>
    <w:rsid w:val="005637E3"/>
    <w:rsid w:val="00577DCF"/>
    <w:rsid w:val="005966CE"/>
    <w:rsid w:val="005C66C8"/>
    <w:rsid w:val="005E04EC"/>
    <w:rsid w:val="005F1561"/>
    <w:rsid w:val="006055E5"/>
    <w:rsid w:val="00654F4C"/>
    <w:rsid w:val="006A3D03"/>
    <w:rsid w:val="006B4260"/>
    <w:rsid w:val="006E6814"/>
    <w:rsid w:val="006F6300"/>
    <w:rsid w:val="00706178"/>
    <w:rsid w:val="0071706D"/>
    <w:rsid w:val="00750E4E"/>
    <w:rsid w:val="007647F2"/>
    <w:rsid w:val="007C4B56"/>
    <w:rsid w:val="007F423E"/>
    <w:rsid w:val="007F57C4"/>
    <w:rsid w:val="008A38A6"/>
    <w:rsid w:val="008C04AB"/>
    <w:rsid w:val="00916037"/>
    <w:rsid w:val="00917C2E"/>
    <w:rsid w:val="0098730B"/>
    <w:rsid w:val="009B5DDE"/>
    <w:rsid w:val="009C2E3B"/>
    <w:rsid w:val="009E0DA1"/>
    <w:rsid w:val="009E238F"/>
    <w:rsid w:val="009E2F42"/>
    <w:rsid w:val="009E32B8"/>
    <w:rsid w:val="00A867D6"/>
    <w:rsid w:val="00AB58CC"/>
    <w:rsid w:val="00AD1E04"/>
    <w:rsid w:val="00AE37A0"/>
    <w:rsid w:val="00B12E27"/>
    <w:rsid w:val="00B4315A"/>
    <w:rsid w:val="00B6475F"/>
    <w:rsid w:val="00B857D4"/>
    <w:rsid w:val="00B911A5"/>
    <w:rsid w:val="00BA36DD"/>
    <w:rsid w:val="00BB360F"/>
    <w:rsid w:val="00BE5B67"/>
    <w:rsid w:val="00BE67B9"/>
    <w:rsid w:val="00BE7EDE"/>
    <w:rsid w:val="00BF166C"/>
    <w:rsid w:val="00C05DCE"/>
    <w:rsid w:val="00C907A6"/>
    <w:rsid w:val="00CD2B2E"/>
    <w:rsid w:val="00CD62C0"/>
    <w:rsid w:val="00CD7EF7"/>
    <w:rsid w:val="00CE59E0"/>
    <w:rsid w:val="00D27CC2"/>
    <w:rsid w:val="00D40632"/>
    <w:rsid w:val="00D50563"/>
    <w:rsid w:val="00D76F36"/>
    <w:rsid w:val="00DA5E5B"/>
    <w:rsid w:val="00DC21BF"/>
    <w:rsid w:val="00DD02F9"/>
    <w:rsid w:val="00E27D9F"/>
    <w:rsid w:val="00E33DA2"/>
    <w:rsid w:val="00E5510F"/>
    <w:rsid w:val="00E56454"/>
    <w:rsid w:val="00E8491E"/>
    <w:rsid w:val="00E93E7A"/>
    <w:rsid w:val="00EA5DC7"/>
    <w:rsid w:val="00EB0F4A"/>
    <w:rsid w:val="00EB69D6"/>
    <w:rsid w:val="00ED6048"/>
    <w:rsid w:val="00ED71AB"/>
    <w:rsid w:val="00EF25DA"/>
    <w:rsid w:val="00F1374E"/>
    <w:rsid w:val="00F26EB5"/>
    <w:rsid w:val="00F27AE3"/>
    <w:rsid w:val="00F842F9"/>
    <w:rsid w:val="00FE5CAA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27" type="connector" idref="#_x0000_s2084"/>
        <o:r id="V:Rule28" type="connector" idref="#_x0000_s2134"/>
        <o:r id="V:Rule29" type="connector" idref="#_x0000_s2085"/>
        <o:r id="V:Rule30" type="connector" idref="#_x0000_s2100"/>
        <o:r id="V:Rule31" type="connector" idref="#_x0000_s2088"/>
        <o:r id="V:Rule32" type="connector" idref="#_x0000_s2142"/>
        <o:r id="V:Rule33" type="connector" idref="#_x0000_s2125"/>
        <o:r id="V:Rule34" type="connector" idref="#_x0000_s2108"/>
        <o:r id="V:Rule35" type="connector" idref="#_x0000_s2077"/>
        <o:r id="V:Rule36" type="connector" idref="#_x0000_s2090"/>
        <o:r id="V:Rule37" type="connector" idref="#_x0000_s2124"/>
        <o:r id="V:Rule38" type="connector" idref="#_x0000_s2095"/>
        <o:r id="V:Rule39" type="connector" idref="#_x0000_s2087"/>
        <o:r id="V:Rule40" type="connector" idref="#_x0000_s2076"/>
        <o:r id="V:Rule41" type="connector" idref="#_x0000_s2122"/>
        <o:r id="V:Rule42" type="connector" idref="#_x0000_s2123"/>
        <o:r id="V:Rule43" type="connector" idref="#_x0000_s2079"/>
        <o:r id="V:Rule44" type="connector" idref="#_x0000_s2103"/>
        <o:r id="V:Rule45" type="connector" idref="#_x0000_s2136"/>
        <o:r id="V:Rule46" type="connector" idref="#_x0000_s2099"/>
        <o:r id="V:Rule47" type="connector" idref="#_x0000_s2140"/>
        <o:r id="V:Rule48" type="connector" idref="#_x0000_s2096"/>
        <o:r id="V:Rule49" type="connector" idref="#_x0000_s2089"/>
        <o:r id="V:Rule50" type="connector" idref="#_x0000_s2141"/>
        <o:r id="V:Rule51" type="connector" idref="#_x0000_s2135"/>
        <o:r id="V:Rule52" type="connector" idref="#_x0000_s21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5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563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05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27CC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564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454"/>
    <w:rPr>
      <w:sz w:val="18"/>
      <w:szCs w:val="18"/>
    </w:rPr>
  </w:style>
  <w:style w:type="paragraph" w:styleId="a8">
    <w:name w:val="List Paragraph"/>
    <w:basedOn w:val="a"/>
    <w:uiPriority w:val="34"/>
    <w:qFormat/>
    <w:rsid w:val="007F42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114</cp:revision>
  <dcterms:created xsi:type="dcterms:W3CDTF">2019-10-16T02:20:00Z</dcterms:created>
  <dcterms:modified xsi:type="dcterms:W3CDTF">2020-11-18T01:18:00Z</dcterms:modified>
</cp:coreProperties>
</file>