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37B" w:rsidRDefault="00AD237B" w:rsidP="00AD237B">
      <w:pPr>
        <w:spacing w:beforeLines="100" w:before="312" w:afterLines="50" w:after="156" w:line="50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上海对外经贸大学国家助学贷款</w:t>
      </w:r>
    </w:p>
    <w:p w:rsidR="00AD237B" w:rsidRDefault="00AD237B" w:rsidP="00AD237B">
      <w:pPr>
        <w:spacing w:beforeLines="100" w:before="312" w:afterLines="50" w:after="156" w:line="50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proofErr w:type="gramStart"/>
      <w:r>
        <w:rPr>
          <w:rFonts w:ascii="方正小标宋简体" w:eastAsia="方正小标宋简体" w:hint="eastAsia"/>
          <w:sz w:val="44"/>
          <w:szCs w:val="44"/>
        </w:rPr>
        <w:t>奖补专项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资金管理办法</w:t>
      </w:r>
    </w:p>
    <w:p w:rsidR="00AD237B" w:rsidRDefault="00AD237B" w:rsidP="00AD237B">
      <w:pPr>
        <w:pStyle w:val="reader-word-layer"/>
        <w:shd w:val="clear" w:color="auto" w:fill="FFFFFF"/>
        <w:spacing w:before="0" w:beforeAutospacing="0" w:after="0" w:afterAutospacing="0" w:line="460" w:lineRule="exact"/>
        <w:rPr>
          <w:rFonts w:ascii="仿宋" w:eastAsia="仿宋" w:hAnsi="仿宋"/>
          <w:color w:val="000000"/>
          <w:sz w:val="32"/>
          <w:szCs w:val="32"/>
        </w:rPr>
      </w:pPr>
    </w:p>
    <w:p w:rsidR="00AD237B" w:rsidRDefault="00AD237B" w:rsidP="00AD237B">
      <w:pPr>
        <w:spacing w:beforeLines="100" w:before="312" w:afterLines="50" w:after="156" w:line="560" w:lineRule="exact"/>
        <w:jc w:val="center"/>
        <w:outlineLvl w:val="0"/>
        <w:rPr>
          <w:rFonts w:ascii="黑体" w:eastAsia="黑体" w:hAnsi="黑体" w:cs="黑体"/>
          <w:b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第一章    总则</w:t>
      </w:r>
    </w:p>
    <w:p w:rsidR="00AD237B" w:rsidRDefault="00AD237B" w:rsidP="00AD237B">
      <w:pPr>
        <w:pStyle w:val="reader-word-layer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Tahoma" w:cs="Tahoma"/>
          <w:sz w:val="32"/>
          <w:szCs w:val="32"/>
        </w:rPr>
      </w:pPr>
      <w:r>
        <w:rPr>
          <w:rFonts w:ascii="仿宋_GB2312" w:eastAsia="仿宋_GB2312" w:hAnsi="Tahoma" w:cs="Tahoma" w:hint="eastAsia"/>
          <w:b/>
          <w:bCs/>
          <w:sz w:val="32"/>
          <w:szCs w:val="32"/>
        </w:rPr>
        <w:t>第一条</w:t>
      </w:r>
      <w:r>
        <w:rPr>
          <w:rFonts w:ascii="仿宋_GB2312" w:eastAsia="仿宋_GB2312" w:hAnsi="Tahoma" w:cs="Tahoma" w:hint="eastAsia"/>
          <w:sz w:val="32"/>
          <w:szCs w:val="32"/>
        </w:rPr>
        <w:t xml:space="preserve">  为贯彻执行国家助学</w:t>
      </w:r>
      <w:proofErr w:type="gramStart"/>
      <w:r>
        <w:rPr>
          <w:rFonts w:ascii="仿宋_GB2312" w:eastAsia="仿宋_GB2312" w:hAnsi="Tahoma" w:cs="Tahoma" w:hint="eastAsia"/>
          <w:sz w:val="32"/>
          <w:szCs w:val="32"/>
        </w:rPr>
        <w:t>贷款奖补专项</w:t>
      </w:r>
      <w:proofErr w:type="gramEnd"/>
      <w:r>
        <w:rPr>
          <w:rFonts w:ascii="仿宋_GB2312" w:eastAsia="仿宋_GB2312" w:hAnsi="Tahoma" w:cs="Tahoma" w:hint="eastAsia"/>
          <w:sz w:val="32"/>
          <w:szCs w:val="32"/>
        </w:rPr>
        <w:t>资金政策，激励学生勤奋学习、努力上进，根据《财政部 教育部 人力资源社会保障部 退役军人部 中央军委国防动员部关于印发&lt;学生资助资金管理办法&gt;的通知》（财科教〔2019〕19号）和《上海市普通高等学校学生资助资金管理实施办法》（沪教委</w:t>
      </w:r>
      <w:proofErr w:type="gramStart"/>
      <w:r>
        <w:rPr>
          <w:rFonts w:ascii="仿宋_GB2312" w:eastAsia="仿宋_GB2312" w:hAnsi="Tahoma" w:cs="Tahoma" w:hint="eastAsia"/>
          <w:sz w:val="32"/>
          <w:szCs w:val="32"/>
        </w:rPr>
        <w:t>规</w:t>
      </w:r>
      <w:proofErr w:type="gramEnd"/>
      <w:r>
        <w:rPr>
          <w:rFonts w:ascii="仿宋_GB2312" w:eastAsia="仿宋_GB2312" w:hAnsi="Tahoma" w:cs="Tahoma" w:hint="eastAsia"/>
          <w:sz w:val="32"/>
          <w:szCs w:val="32"/>
        </w:rPr>
        <w:t>〔2020〕2号）等文件精神，确保资金使用规范化，提高资金使用效益，结合本校实际情况，制订本管理办法。</w:t>
      </w:r>
    </w:p>
    <w:p w:rsidR="00AD237B" w:rsidRDefault="00AD237B" w:rsidP="00AD237B">
      <w:pPr>
        <w:pStyle w:val="reader-word-layer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Tahoma" w:cs="Tahoma"/>
          <w:sz w:val="32"/>
          <w:szCs w:val="32"/>
        </w:rPr>
      </w:pPr>
      <w:r>
        <w:rPr>
          <w:rFonts w:ascii="仿宋_GB2312" w:eastAsia="仿宋_GB2312" w:hAnsi="Tahoma" w:cs="Tahoma" w:hint="eastAsia"/>
          <w:b/>
          <w:bCs/>
          <w:sz w:val="32"/>
          <w:szCs w:val="32"/>
        </w:rPr>
        <w:t>第二条</w:t>
      </w:r>
      <w:r>
        <w:rPr>
          <w:rFonts w:ascii="仿宋_GB2312" w:eastAsia="仿宋_GB2312" w:hAnsi="Tahoma" w:cs="Tahoma" w:hint="eastAsia"/>
          <w:sz w:val="32"/>
          <w:szCs w:val="32"/>
        </w:rPr>
        <w:t xml:space="preserve">  国家助学</w:t>
      </w:r>
      <w:proofErr w:type="gramStart"/>
      <w:r>
        <w:rPr>
          <w:rFonts w:ascii="仿宋_GB2312" w:eastAsia="仿宋_GB2312" w:hAnsi="Tahoma" w:cs="Tahoma" w:hint="eastAsia"/>
          <w:sz w:val="32"/>
          <w:szCs w:val="32"/>
        </w:rPr>
        <w:t>贷款奖补专项</w:t>
      </w:r>
      <w:proofErr w:type="gramEnd"/>
      <w:r>
        <w:rPr>
          <w:rFonts w:ascii="仿宋_GB2312" w:eastAsia="仿宋_GB2312" w:hAnsi="Tahoma" w:cs="Tahoma" w:hint="eastAsia"/>
          <w:sz w:val="32"/>
          <w:szCs w:val="32"/>
        </w:rPr>
        <w:t>资金（以下</w:t>
      </w:r>
      <w:proofErr w:type="gramStart"/>
      <w:r>
        <w:rPr>
          <w:rFonts w:ascii="仿宋_GB2312" w:eastAsia="仿宋_GB2312" w:hAnsi="Tahoma" w:cs="Tahoma" w:hint="eastAsia"/>
          <w:sz w:val="32"/>
          <w:szCs w:val="32"/>
        </w:rPr>
        <w:t>简称奖补资金</w:t>
      </w:r>
      <w:proofErr w:type="gramEnd"/>
      <w:r>
        <w:rPr>
          <w:rFonts w:ascii="仿宋_GB2312" w:eastAsia="仿宋_GB2312" w:hAnsi="Tahoma" w:cs="Tahoma" w:hint="eastAsia"/>
          <w:sz w:val="32"/>
          <w:szCs w:val="32"/>
        </w:rPr>
        <w:t>）坚持客观、公正、规范的使用原则。</w:t>
      </w:r>
    </w:p>
    <w:p w:rsidR="00AD237B" w:rsidRDefault="00AD237B" w:rsidP="00AD237B">
      <w:pPr>
        <w:spacing w:beforeLines="100" w:before="312" w:afterLines="50" w:after="156" w:line="560" w:lineRule="exact"/>
        <w:jc w:val="center"/>
        <w:outlineLvl w:val="0"/>
        <w:rPr>
          <w:rFonts w:ascii="黑体" w:eastAsia="黑体" w:hAnsi="黑体" w:cs="黑体"/>
          <w:b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第二章    资金用途</w:t>
      </w:r>
    </w:p>
    <w:p w:rsidR="00AD237B" w:rsidRDefault="00AD237B" w:rsidP="00AD237B">
      <w:pPr>
        <w:pStyle w:val="reader-word-layer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Tahoma" w:cs="Tahoma"/>
          <w:sz w:val="32"/>
          <w:szCs w:val="32"/>
        </w:rPr>
      </w:pPr>
      <w:r>
        <w:rPr>
          <w:rFonts w:ascii="仿宋_GB2312" w:eastAsia="仿宋_GB2312" w:hAnsi="Tahoma" w:cs="Tahoma" w:hint="eastAsia"/>
          <w:b/>
          <w:bCs/>
          <w:sz w:val="32"/>
          <w:szCs w:val="32"/>
        </w:rPr>
        <w:t>第三条</w:t>
      </w:r>
      <w:r>
        <w:rPr>
          <w:rFonts w:ascii="仿宋_GB2312" w:eastAsia="仿宋_GB2312" w:hAnsi="Tahoma" w:cs="Tahoma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Tahoma" w:cs="Tahoma" w:hint="eastAsia"/>
          <w:sz w:val="32"/>
          <w:szCs w:val="32"/>
        </w:rPr>
        <w:t>奖补资金</w:t>
      </w:r>
      <w:proofErr w:type="gramEnd"/>
      <w:r>
        <w:rPr>
          <w:rFonts w:ascii="仿宋_GB2312" w:eastAsia="仿宋_GB2312" w:hAnsi="Tahoma" w:cs="Tahoma" w:hint="eastAsia"/>
          <w:sz w:val="32"/>
          <w:szCs w:val="32"/>
        </w:rPr>
        <w:t>用于本校学生的资助和育人相关工作。</w:t>
      </w:r>
    </w:p>
    <w:p w:rsidR="00AD237B" w:rsidRDefault="00AD237B" w:rsidP="00AD237B">
      <w:pPr>
        <w:pStyle w:val="reader-word-layer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Tahoma" w:cs="Tahoma"/>
          <w:sz w:val="32"/>
          <w:szCs w:val="32"/>
        </w:rPr>
      </w:pPr>
      <w:r>
        <w:rPr>
          <w:rFonts w:ascii="仿宋_GB2312" w:eastAsia="仿宋_GB2312" w:hAnsi="Tahoma" w:cs="Tahoma" w:hint="eastAsia"/>
          <w:b/>
          <w:bCs/>
          <w:sz w:val="32"/>
          <w:szCs w:val="32"/>
        </w:rPr>
        <w:t xml:space="preserve">第四条 </w:t>
      </w:r>
      <w:r>
        <w:rPr>
          <w:rFonts w:ascii="仿宋_GB2312" w:eastAsia="仿宋_GB2312" w:hAnsi="Tahoma" w:cs="Tahoma" w:hint="eastAsia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Tahoma" w:cs="Tahoma" w:hint="eastAsia"/>
          <w:sz w:val="32"/>
          <w:szCs w:val="32"/>
        </w:rPr>
        <w:t>奖补资金</w:t>
      </w:r>
      <w:proofErr w:type="gramEnd"/>
      <w:r>
        <w:rPr>
          <w:rFonts w:ascii="仿宋_GB2312" w:eastAsia="仿宋_GB2312" w:hAnsi="Tahoma" w:cs="Tahoma" w:hint="eastAsia"/>
          <w:sz w:val="32"/>
          <w:szCs w:val="32"/>
        </w:rPr>
        <w:t>的具体使用范畴：</w:t>
      </w:r>
    </w:p>
    <w:p w:rsidR="00AD237B" w:rsidRDefault="00AD237B" w:rsidP="00AD237B">
      <w:pPr>
        <w:pStyle w:val="reader-word-layer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Tahoma" w:cs="Tahoma"/>
          <w:sz w:val="32"/>
          <w:szCs w:val="32"/>
        </w:rPr>
      </w:pPr>
      <w:r>
        <w:rPr>
          <w:rFonts w:ascii="仿宋_GB2312" w:eastAsia="仿宋_GB2312" w:hAnsi="Tahoma" w:cs="Tahoma" w:hint="eastAsia"/>
          <w:sz w:val="32"/>
          <w:szCs w:val="32"/>
        </w:rPr>
        <w:t>1、家庭经济困难学生生活性资助；</w:t>
      </w:r>
    </w:p>
    <w:p w:rsidR="00AD237B" w:rsidRDefault="00AD237B" w:rsidP="00AD237B">
      <w:pPr>
        <w:pStyle w:val="reader-word-layer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Tahoma" w:cs="Tahoma"/>
          <w:sz w:val="32"/>
          <w:szCs w:val="32"/>
        </w:rPr>
      </w:pPr>
      <w:r>
        <w:rPr>
          <w:rFonts w:ascii="仿宋_GB2312" w:eastAsia="仿宋_GB2312" w:hAnsi="Tahoma" w:cs="Tahoma" w:hint="eastAsia"/>
          <w:sz w:val="32"/>
          <w:szCs w:val="32"/>
        </w:rPr>
        <w:t>2、家庭经济困难应届毕业生助学贷款补贴；</w:t>
      </w:r>
    </w:p>
    <w:p w:rsidR="00AD237B" w:rsidRDefault="00AD237B" w:rsidP="00AD237B">
      <w:pPr>
        <w:pStyle w:val="reader-word-layer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Tahoma" w:cs="Tahoma"/>
          <w:sz w:val="32"/>
          <w:szCs w:val="32"/>
        </w:rPr>
      </w:pPr>
      <w:r>
        <w:rPr>
          <w:rFonts w:ascii="仿宋_GB2312" w:eastAsia="仿宋_GB2312" w:hAnsi="Tahoma" w:cs="Tahoma" w:hint="eastAsia"/>
          <w:sz w:val="32"/>
          <w:szCs w:val="32"/>
        </w:rPr>
        <w:t>3、家庭经济困难学生学业帮扶补贴；</w:t>
      </w:r>
    </w:p>
    <w:p w:rsidR="00AD237B" w:rsidRDefault="00AD237B" w:rsidP="00AD237B">
      <w:pPr>
        <w:pStyle w:val="reader-word-layer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Tahoma" w:cs="Tahoma"/>
          <w:sz w:val="32"/>
          <w:szCs w:val="32"/>
        </w:rPr>
      </w:pPr>
      <w:r>
        <w:rPr>
          <w:rFonts w:ascii="仿宋_GB2312" w:eastAsia="仿宋_GB2312" w:hAnsi="Tahoma" w:cs="Tahoma" w:hint="eastAsia"/>
          <w:sz w:val="32"/>
          <w:szCs w:val="32"/>
        </w:rPr>
        <w:t>4、家庭经济困难学生求职技能培训补贴；</w:t>
      </w:r>
    </w:p>
    <w:p w:rsidR="00AD237B" w:rsidRDefault="00AD237B" w:rsidP="00AD237B">
      <w:pPr>
        <w:pStyle w:val="reader-word-layer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Tahoma" w:cs="Tahoma"/>
          <w:sz w:val="32"/>
          <w:szCs w:val="32"/>
        </w:rPr>
      </w:pPr>
      <w:r>
        <w:rPr>
          <w:rFonts w:ascii="仿宋_GB2312" w:eastAsia="仿宋_GB2312" w:hAnsi="Tahoma" w:cs="Tahoma" w:hint="eastAsia"/>
          <w:sz w:val="32"/>
          <w:szCs w:val="32"/>
        </w:rPr>
        <w:lastRenderedPageBreak/>
        <w:t>5、资助育人项目。</w:t>
      </w:r>
    </w:p>
    <w:p w:rsidR="00AD237B" w:rsidRDefault="00AD237B" w:rsidP="00AD237B">
      <w:pPr>
        <w:spacing w:beforeLines="100" w:before="312" w:afterLines="50" w:after="156" w:line="560" w:lineRule="exact"/>
        <w:jc w:val="center"/>
        <w:outlineLvl w:val="0"/>
        <w:rPr>
          <w:rFonts w:ascii="黑体" w:eastAsia="黑体" w:hAnsi="黑体" w:cs="黑体"/>
          <w:b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第三章  审批程序</w:t>
      </w:r>
    </w:p>
    <w:p w:rsidR="00AD237B" w:rsidRDefault="00AD237B" w:rsidP="00AD237B">
      <w:pPr>
        <w:pStyle w:val="reader-word-layer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Tahoma" w:cs="Tahoma"/>
          <w:sz w:val="32"/>
          <w:szCs w:val="32"/>
        </w:rPr>
      </w:pPr>
      <w:r>
        <w:rPr>
          <w:rFonts w:ascii="仿宋_GB2312" w:eastAsia="仿宋_GB2312" w:hAnsi="Tahoma" w:cs="Tahoma" w:hint="eastAsia"/>
          <w:b/>
          <w:bCs/>
          <w:sz w:val="32"/>
          <w:szCs w:val="32"/>
        </w:rPr>
        <w:t xml:space="preserve">第五条 </w:t>
      </w:r>
      <w:r>
        <w:rPr>
          <w:rFonts w:ascii="仿宋_GB2312" w:eastAsia="仿宋_GB2312" w:hAnsi="Tahoma" w:cs="Tahoma" w:hint="eastAsia"/>
          <w:sz w:val="32"/>
          <w:szCs w:val="32"/>
        </w:rPr>
        <w:t xml:space="preserve"> 生活性资助：由学生本人提出，经所在学院审核，</w:t>
      </w:r>
      <w:proofErr w:type="gramStart"/>
      <w:r>
        <w:rPr>
          <w:rFonts w:ascii="仿宋_GB2312" w:eastAsia="仿宋_GB2312" w:hAnsi="Tahoma" w:cs="Tahoma" w:hint="eastAsia"/>
          <w:sz w:val="32"/>
          <w:szCs w:val="32"/>
        </w:rPr>
        <w:t>汇总至校学生</w:t>
      </w:r>
      <w:proofErr w:type="gramEnd"/>
      <w:r>
        <w:rPr>
          <w:rFonts w:ascii="仿宋_GB2312" w:eastAsia="仿宋_GB2312" w:hAnsi="Tahoma" w:cs="Tahoma" w:hint="eastAsia"/>
          <w:sz w:val="32"/>
          <w:szCs w:val="32"/>
        </w:rPr>
        <w:t>资助工作办公室复审，报学生处领导集体讨论通过后，根据学生具体情况给予补贴。</w:t>
      </w:r>
    </w:p>
    <w:p w:rsidR="00AD237B" w:rsidRDefault="00AD237B" w:rsidP="00AD237B">
      <w:pPr>
        <w:pStyle w:val="reader-word-layer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Tahoma" w:cs="Tahoma"/>
          <w:sz w:val="32"/>
          <w:szCs w:val="32"/>
        </w:rPr>
      </w:pPr>
      <w:r>
        <w:rPr>
          <w:rFonts w:ascii="仿宋_GB2312" w:eastAsia="仿宋_GB2312" w:hAnsi="Tahoma" w:cs="Tahoma" w:hint="eastAsia"/>
          <w:b/>
          <w:bCs/>
          <w:sz w:val="32"/>
          <w:szCs w:val="32"/>
        </w:rPr>
        <w:t>第六条</w:t>
      </w:r>
      <w:r>
        <w:rPr>
          <w:rFonts w:ascii="仿宋_GB2312" w:eastAsia="仿宋_GB2312" w:hAnsi="Tahoma" w:cs="Tahoma" w:hint="eastAsia"/>
          <w:sz w:val="32"/>
          <w:szCs w:val="32"/>
        </w:rPr>
        <w:t xml:space="preserve">  应届毕业生助学贷款补贴：应届毕业生如确有身体疾病原因，家庭有经济困难无力偿还助学贷款，学生需完成所有学分并满足毕业条件，且品行良好，提供三级以上医院诊断证明。由学生本人提出申请，经所在学院审核，</w:t>
      </w:r>
      <w:proofErr w:type="gramStart"/>
      <w:r>
        <w:rPr>
          <w:rFonts w:ascii="仿宋_GB2312" w:eastAsia="仿宋_GB2312" w:hAnsi="Tahoma" w:cs="Tahoma" w:hint="eastAsia"/>
          <w:sz w:val="32"/>
          <w:szCs w:val="32"/>
        </w:rPr>
        <w:t>汇总至校资助</w:t>
      </w:r>
      <w:proofErr w:type="gramEnd"/>
      <w:r>
        <w:rPr>
          <w:rFonts w:ascii="仿宋_GB2312" w:eastAsia="仿宋_GB2312" w:hAnsi="Tahoma" w:cs="Tahoma" w:hint="eastAsia"/>
          <w:sz w:val="32"/>
          <w:szCs w:val="32"/>
        </w:rPr>
        <w:t>工作办公室复审，报学生处领导集体讨论通过后，为学生进行贷款代偿。</w:t>
      </w:r>
    </w:p>
    <w:p w:rsidR="00AD237B" w:rsidRDefault="00AD237B" w:rsidP="00AD237B">
      <w:pPr>
        <w:pStyle w:val="reader-word-layer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Tahoma" w:cs="Tahoma"/>
          <w:sz w:val="32"/>
          <w:szCs w:val="32"/>
        </w:rPr>
      </w:pPr>
      <w:r>
        <w:rPr>
          <w:rFonts w:ascii="仿宋_GB2312" w:eastAsia="仿宋_GB2312" w:hAnsi="Tahoma" w:cs="Tahoma" w:hint="eastAsia"/>
          <w:b/>
          <w:bCs/>
          <w:sz w:val="32"/>
          <w:szCs w:val="32"/>
        </w:rPr>
        <w:t>第七条</w:t>
      </w:r>
      <w:r>
        <w:rPr>
          <w:rFonts w:ascii="仿宋_GB2312" w:eastAsia="仿宋_GB2312" w:hAnsi="Tahoma" w:cs="Tahoma" w:hint="eastAsia"/>
          <w:sz w:val="32"/>
          <w:szCs w:val="32"/>
        </w:rPr>
        <w:t xml:space="preserve">  学业帮扶及求职技能培训补贴：由各项目组提出申请，</w:t>
      </w:r>
      <w:proofErr w:type="gramStart"/>
      <w:r>
        <w:rPr>
          <w:rFonts w:ascii="仿宋_GB2312" w:eastAsia="仿宋_GB2312" w:hAnsi="Tahoma" w:cs="Tahoma" w:hint="eastAsia"/>
          <w:sz w:val="32"/>
          <w:szCs w:val="32"/>
        </w:rPr>
        <w:t>汇总至校学生</w:t>
      </w:r>
      <w:proofErr w:type="gramEnd"/>
      <w:r>
        <w:rPr>
          <w:rFonts w:ascii="仿宋_GB2312" w:eastAsia="仿宋_GB2312" w:hAnsi="Tahoma" w:cs="Tahoma" w:hint="eastAsia"/>
          <w:sz w:val="32"/>
          <w:szCs w:val="32"/>
        </w:rPr>
        <w:t>资助工作办公室复审，报学生处领导集体讨论通过后使用。</w:t>
      </w:r>
    </w:p>
    <w:p w:rsidR="00AD237B" w:rsidRDefault="00AD237B" w:rsidP="00AD237B">
      <w:pPr>
        <w:pStyle w:val="reader-word-layer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Tahoma" w:cs="Tahoma"/>
          <w:sz w:val="32"/>
          <w:szCs w:val="32"/>
        </w:rPr>
      </w:pPr>
      <w:r>
        <w:rPr>
          <w:rFonts w:ascii="仿宋_GB2312" w:eastAsia="仿宋_GB2312" w:hAnsi="Tahoma" w:cs="Tahoma" w:hint="eastAsia"/>
          <w:b/>
          <w:bCs/>
          <w:sz w:val="32"/>
          <w:szCs w:val="32"/>
        </w:rPr>
        <w:t xml:space="preserve">第八条 </w:t>
      </w:r>
      <w:r>
        <w:rPr>
          <w:rFonts w:ascii="仿宋_GB2312" w:eastAsia="仿宋_GB2312" w:hAnsi="Tahoma" w:cs="Tahoma" w:hint="eastAsia"/>
          <w:sz w:val="32"/>
          <w:szCs w:val="32"/>
        </w:rPr>
        <w:t xml:space="preserve"> 资助育人项目：学院或校学生资助工作办公室制订项目方案和预算，报学生处领导集体讨论通过后使用。</w:t>
      </w:r>
    </w:p>
    <w:p w:rsidR="00AD237B" w:rsidRDefault="00AD237B" w:rsidP="00AD237B">
      <w:pPr>
        <w:pStyle w:val="reader-word-layer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Tahoma" w:cs="Tahoma"/>
          <w:sz w:val="32"/>
          <w:szCs w:val="32"/>
        </w:rPr>
      </w:pPr>
      <w:r>
        <w:rPr>
          <w:rFonts w:ascii="仿宋_GB2312" w:eastAsia="仿宋_GB2312" w:hAnsi="Tahoma" w:cs="Tahoma" w:hint="eastAsia"/>
          <w:b/>
          <w:bCs/>
          <w:sz w:val="32"/>
          <w:szCs w:val="32"/>
        </w:rPr>
        <w:t>第九条</w:t>
      </w:r>
      <w:r>
        <w:rPr>
          <w:rFonts w:ascii="仿宋_GB2312" w:eastAsia="仿宋_GB2312" w:hAnsi="Tahoma" w:cs="Tahoma" w:hint="eastAsia"/>
          <w:sz w:val="32"/>
          <w:szCs w:val="32"/>
        </w:rPr>
        <w:t xml:space="preserve">  发放资助要充分考虑学生在校接受资助和奖励的综合情况，确保公正、公平、公开。</w:t>
      </w:r>
    </w:p>
    <w:p w:rsidR="00AD237B" w:rsidRDefault="00AD237B" w:rsidP="00AD237B">
      <w:pPr>
        <w:pStyle w:val="reader-word-layer"/>
        <w:shd w:val="clear" w:color="auto" w:fill="FFFFFF"/>
        <w:spacing w:before="0" w:beforeAutospacing="0" w:after="0" w:afterAutospacing="0" w:line="500" w:lineRule="exact"/>
        <w:ind w:firstLineChars="200" w:firstLine="640"/>
        <w:rPr>
          <w:rFonts w:ascii="仿宋_GB2312" w:eastAsia="仿宋_GB2312" w:hAnsi="Tahoma" w:cs="Tahoma"/>
          <w:sz w:val="32"/>
          <w:szCs w:val="32"/>
        </w:rPr>
      </w:pPr>
    </w:p>
    <w:p w:rsidR="00AD237B" w:rsidRDefault="00AD237B" w:rsidP="00AD237B">
      <w:pPr>
        <w:spacing w:beforeLines="100" w:before="312" w:afterLines="50" w:after="156" w:line="560" w:lineRule="exact"/>
        <w:jc w:val="center"/>
        <w:outlineLvl w:val="0"/>
        <w:rPr>
          <w:rFonts w:ascii="黑体" w:eastAsia="黑体" w:hAnsi="黑体" w:cs="黑体"/>
          <w:b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第四章  监督管理</w:t>
      </w:r>
    </w:p>
    <w:p w:rsidR="00AD237B" w:rsidRDefault="00AD237B" w:rsidP="00AD237B">
      <w:pPr>
        <w:pStyle w:val="reader-word-layer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Tahoma" w:cs="Tahoma"/>
          <w:sz w:val="32"/>
          <w:szCs w:val="32"/>
        </w:rPr>
      </w:pPr>
      <w:r>
        <w:rPr>
          <w:rFonts w:ascii="仿宋_GB2312" w:eastAsia="仿宋_GB2312" w:hAnsi="Tahoma" w:cs="Tahoma" w:hint="eastAsia"/>
          <w:b/>
          <w:bCs/>
          <w:sz w:val="32"/>
          <w:szCs w:val="32"/>
        </w:rPr>
        <w:lastRenderedPageBreak/>
        <w:t>第十条</w:t>
      </w:r>
      <w:r>
        <w:rPr>
          <w:rFonts w:ascii="仿宋_GB2312" w:eastAsia="仿宋_GB2312" w:hAnsi="Tahoma" w:cs="Tahoma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Tahoma" w:cs="Tahoma" w:hint="eastAsia"/>
          <w:sz w:val="32"/>
          <w:szCs w:val="32"/>
        </w:rPr>
        <w:t>奖补资金</w:t>
      </w:r>
      <w:proofErr w:type="gramEnd"/>
      <w:r>
        <w:rPr>
          <w:rFonts w:ascii="仿宋_GB2312" w:eastAsia="仿宋_GB2312" w:hAnsi="Tahoma" w:cs="Tahoma" w:hint="eastAsia"/>
          <w:sz w:val="32"/>
          <w:szCs w:val="32"/>
        </w:rPr>
        <w:t>按照规定用途使用。对于违反规定，</w:t>
      </w:r>
      <w:proofErr w:type="gramStart"/>
      <w:r>
        <w:rPr>
          <w:rFonts w:ascii="仿宋_GB2312" w:eastAsia="仿宋_GB2312" w:hAnsi="Tahoma" w:cs="Tahoma" w:hint="eastAsia"/>
          <w:sz w:val="32"/>
          <w:szCs w:val="32"/>
        </w:rPr>
        <w:t>骗取奖补资金</w:t>
      </w:r>
      <w:proofErr w:type="gramEnd"/>
      <w:r>
        <w:rPr>
          <w:rFonts w:ascii="仿宋_GB2312" w:eastAsia="仿宋_GB2312" w:hAnsi="Tahoma" w:cs="Tahoma" w:hint="eastAsia"/>
          <w:sz w:val="32"/>
          <w:szCs w:val="32"/>
        </w:rPr>
        <w:t>的，一经核实，学校将收回已下发或使用</w:t>
      </w:r>
      <w:proofErr w:type="gramStart"/>
      <w:r>
        <w:rPr>
          <w:rFonts w:ascii="仿宋_GB2312" w:eastAsia="仿宋_GB2312" w:hAnsi="Tahoma" w:cs="Tahoma" w:hint="eastAsia"/>
          <w:sz w:val="32"/>
          <w:szCs w:val="32"/>
        </w:rPr>
        <w:t>的奖补资金</w:t>
      </w:r>
      <w:proofErr w:type="gramEnd"/>
      <w:r>
        <w:rPr>
          <w:rFonts w:ascii="仿宋_GB2312" w:eastAsia="仿宋_GB2312" w:hAnsi="Tahoma" w:cs="Tahoma" w:hint="eastAsia"/>
          <w:sz w:val="32"/>
          <w:szCs w:val="32"/>
        </w:rPr>
        <w:t>。</w:t>
      </w:r>
    </w:p>
    <w:p w:rsidR="00AD237B" w:rsidRDefault="00AD237B" w:rsidP="00AD237B">
      <w:pPr>
        <w:pStyle w:val="reader-word-layer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Tahoma" w:cs="Tahoma"/>
          <w:sz w:val="32"/>
          <w:szCs w:val="32"/>
        </w:rPr>
      </w:pPr>
      <w:r>
        <w:rPr>
          <w:rFonts w:ascii="仿宋_GB2312" w:eastAsia="仿宋_GB2312" w:hAnsi="Tahoma" w:cs="Tahoma" w:hint="eastAsia"/>
          <w:b/>
          <w:bCs/>
          <w:sz w:val="32"/>
          <w:szCs w:val="32"/>
        </w:rPr>
        <w:t xml:space="preserve">第十一条 </w:t>
      </w:r>
      <w:r>
        <w:rPr>
          <w:rFonts w:ascii="仿宋_GB2312" w:eastAsia="仿宋_GB2312" w:hAnsi="Tahoma" w:cs="Tahoma" w:hint="eastAsia"/>
          <w:sz w:val="32"/>
          <w:szCs w:val="32"/>
        </w:rPr>
        <w:t xml:space="preserve"> 加强资金管理，确保资金安全、规</w:t>
      </w:r>
      <w:bookmarkStart w:id="0" w:name="_GoBack"/>
      <w:bookmarkEnd w:id="0"/>
      <w:r>
        <w:rPr>
          <w:rFonts w:ascii="仿宋_GB2312" w:eastAsia="仿宋_GB2312" w:hAnsi="Tahoma" w:cs="Tahoma" w:hint="eastAsia"/>
          <w:sz w:val="32"/>
          <w:szCs w:val="32"/>
        </w:rPr>
        <w:t>范、有效使用，接受有关部门监督和管理。</w:t>
      </w:r>
    </w:p>
    <w:p w:rsidR="00AD237B" w:rsidRDefault="00AD237B" w:rsidP="00AD237B">
      <w:pPr>
        <w:spacing w:beforeLines="100" w:before="312" w:afterLines="50" w:after="156" w:line="560" w:lineRule="exact"/>
        <w:jc w:val="center"/>
        <w:outlineLvl w:val="0"/>
        <w:rPr>
          <w:rFonts w:ascii="黑体" w:eastAsia="黑体" w:hAnsi="黑体" w:cs="黑体"/>
          <w:b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第五章  附则</w:t>
      </w:r>
    </w:p>
    <w:p w:rsidR="00AD237B" w:rsidRDefault="00AD237B" w:rsidP="00AD237B">
      <w:pPr>
        <w:pStyle w:val="reader-word-layer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Tahoma" w:cs="Tahoma"/>
          <w:sz w:val="32"/>
          <w:szCs w:val="32"/>
        </w:rPr>
      </w:pPr>
      <w:r>
        <w:rPr>
          <w:rFonts w:ascii="仿宋_GB2312" w:eastAsia="仿宋_GB2312" w:hAnsi="Tahoma" w:cs="Tahoma" w:hint="eastAsia"/>
          <w:b/>
          <w:bCs/>
          <w:sz w:val="32"/>
          <w:szCs w:val="32"/>
        </w:rPr>
        <w:t>第十二条</w:t>
      </w:r>
      <w:r>
        <w:rPr>
          <w:rFonts w:ascii="仿宋_GB2312" w:eastAsia="仿宋_GB2312" w:hAnsi="Tahoma" w:cs="Tahoma" w:hint="eastAsia"/>
          <w:sz w:val="32"/>
          <w:szCs w:val="32"/>
        </w:rPr>
        <w:t xml:space="preserve">  本办法由学生处负责解释。</w:t>
      </w:r>
    </w:p>
    <w:p w:rsidR="002422CE" w:rsidRDefault="00AD237B" w:rsidP="00E616E3">
      <w:pPr>
        <w:ind w:firstLineChars="200" w:firstLine="643"/>
      </w:pPr>
      <w:r>
        <w:rPr>
          <w:rFonts w:ascii="仿宋_GB2312" w:eastAsia="仿宋_GB2312" w:hAnsi="Tahoma" w:cs="Tahoma" w:hint="eastAsia"/>
          <w:b/>
          <w:bCs/>
          <w:sz w:val="32"/>
          <w:szCs w:val="32"/>
        </w:rPr>
        <w:t>第十三条</w:t>
      </w:r>
      <w:r>
        <w:rPr>
          <w:rFonts w:ascii="仿宋_GB2312" w:eastAsia="仿宋_GB2312" w:hAnsi="Tahoma" w:cs="Tahoma" w:hint="eastAsia"/>
          <w:sz w:val="32"/>
          <w:szCs w:val="32"/>
        </w:rPr>
        <w:t xml:space="preserve">  本办法自公布之日起施行。</w:t>
      </w:r>
      <w:r>
        <w:rPr>
          <w:rFonts w:hint="eastAsia"/>
          <w:sz w:val="28"/>
          <w:szCs w:val="28"/>
        </w:rPr>
        <w:t xml:space="preserve">        </w:t>
      </w:r>
    </w:p>
    <w:sectPr w:rsidR="00242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37B"/>
    <w:rsid w:val="0000019A"/>
    <w:rsid w:val="00013DE8"/>
    <w:rsid w:val="000628E8"/>
    <w:rsid w:val="0006714E"/>
    <w:rsid w:val="000B152C"/>
    <w:rsid w:val="000B56A4"/>
    <w:rsid w:val="000C6BC1"/>
    <w:rsid w:val="000C6FB4"/>
    <w:rsid w:val="000D012B"/>
    <w:rsid w:val="000D563C"/>
    <w:rsid w:val="000E6E78"/>
    <w:rsid w:val="000F7236"/>
    <w:rsid w:val="001305E0"/>
    <w:rsid w:val="00160538"/>
    <w:rsid w:val="001621E4"/>
    <w:rsid w:val="00192C14"/>
    <w:rsid w:val="001A5268"/>
    <w:rsid w:val="001B287A"/>
    <w:rsid w:val="001C72BD"/>
    <w:rsid w:val="001D51A1"/>
    <w:rsid w:val="001D6FD4"/>
    <w:rsid w:val="001D7679"/>
    <w:rsid w:val="00212685"/>
    <w:rsid w:val="00241B27"/>
    <w:rsid w:val="002422CE"/>
    <w:rsid w:val="00264E75"/>
    <w:rsid w:val="002835DD"/>
    <w:rsid w:val="002D1ED7"/>
    <w:rsid w:val="002E71A4"/>
    <w:rsid w:val="003127EA"/>
    <w:rsid w:val="00324C50"/>
    <w:rsid w:val="00337818"/>
    <w:rsid w:val="003378AC"/>
    <w:rsid w:val="003557FD"/>
    <w:rsid w:val="00372C79"/>
    <w:rsid w:val="003813F8"/>
    <w:rsid w:val="00383165"/>
    <w:rsid w:val="003B2627"/>
    <w:rsid w:val="0040270B"/>
    <w:rsid w:val="00465A19"/>
    <w:rsid w:val="00467FC3"/>
    <w:rsid w:val="00481148"/>
    <w:rsid w:val="004D20B0"/>
    <w:rsid w:val="004E1C90"/>
    <w:rsid w:val="00515F39"/>
    <w:rsid w:val="00520728"/>
    <w:rsid w:val="00521C92"/>
    <w:rsid w:val="005357E7"/>
    <w:rsid w:val="0053617C"/>
    <w:rsid w:val="0053768D"/>
    <w:rsid w:val="0054053F"/>
    <w:rsid w:val="00551741"/>
    <w:rsid w:val="00554B96"/>
    <w:rsid w:val="00554DA5"/>
    <w:rsid w:val="005730E6"/>
    <w:rsid w:val="005D0246"/>
    <w:rsid w:val="0064344F"/>
    <w:rsid w:val="0064500A"/>
    <w:rsid w:val="006662CA"/>
    <w:rsid w:val="00667FC9"/>
    <w:rsid w:val="006861E0"/>
    <w:rsid w:val="00692C0B"/>
    <w:rsid w:val="006954CF"/>
    <w:rsid w:val="006A3733"/>
    <w:rsid w:val="006B019B"/>
    <w:rsid w:val="006B28E5"/>
    <w:rsid w:val="006B2AED"/>
    <w:rsid w:val="006C658A"/>
    <w:rsid w:val="006F50BE"/>
    <w:rsid w:val="00702553"/>
    <w:rsid w:val="0070537C"/>
    <w:rsid w:val="00721C3D"/>
    <w:rsid w:val="00723ED7"/>
    <w:rsid w:val="00725C78"/>
    <w:rsid w:val="00726F10"/>
    <w:rsid w:val="0074625C"/>
    <w:rsid w:val="00760926"/>
    <w:rsid w:val="007932C2"/>
    <w:rsid w:val="007B5092"/>
    <w:rsid w:val="007E59AD"/>
    <w:rsid w:val="00804C7F"/>
    <w:rsid w:val="008416CA"/>
    <w:rsid w:val="00844C9F"/>
    <w:rsid w:val="008E57B0"/>
    <w:rsid w:val="009037A0"/>
    <w:rsid w:val="00965DF3"/>
    <w:rsid w:val="009835CC"/>
    <w:rsid w:val="009957FB"/>
    <w:rsid w:val="009C4FDF"/>
    <w:rsid w:val="009C60C3"/>
    <w:rsid w:val="00A02123"/>
    <w:rsid w:val="00A65734"/>
    <w:rsid w:val="00A725B0"/>
    <w:rsid w:val="00A83986"/>
    <w:rsid w:val="00AB115F"/>
    <w:rsid w:val="00AD237B"/>
    <w:rsid w:val="00AD6DE8"/>
    <w:rsid w:val="00AF7221"/>
    <w:rsid w:val="00B5087B"/>
    <w:rsid w:val="00B652DE"/>
    <w:rsid w:val="00B816CC"/>
    <w:rsid w:val="00B8293B"/>
    <w:rsid w:val="00B9590C"/>
    <w:rsid w:val="00BB38FE"/>
    <w:rsid w:val="00BD66CD"/>
    <w:rsid w:val="00BE76B4"/>
    <w:rsid w:val="00C12EB9"/>
    <w:rsid w:val="00C356DF"/>
    <w:rsid w:val="00C53F57"/>
    <w:rsid w:val="00C64BA2"/>
    <w:rsid w:val="00C84C77"/>
    <w:rsid w:val="00CA0AB0"/>
    <w:rsid w:val="00CD6C0D"/>
    <w:rsid w:val="00CE02A1"/>
    <w:rsid w:val="00D15439"/>
    <w:rsid w:val="00D27F61"/>
    <w:rsid w:val="00D50F13"/>
    <w:rsid w:val="00D615A9"/>
    <w:rsid w:val="00D90DE7"/>
    <w:rsid w:val="00DC1547"/>
    <w:rsid w:val="00DF176C"/>
    <w:rsid w:val="00E32193"/>
    <w:rsid w:val="00E44E4D"/>
    <w:rsid w:val="00E525C5"/>
    <w:rsid w:val="00E616E3"/>
    <w:rsid w:val="00E61B23"/>
    <w:rsid w:val="00EB35A5"/>
    <w:rsid w:val="00ED5A6E"/>
    <w:rsid w:val="00F27C9E"/>
    <w:rsid w:val="00F361D1"/>
    <w:rsid w:val="00F43621"/>
    <w:rsid w:val="00F824D8"/>
    <w:rsid w:val="00F965C5"/>
    <w:rsid w:val="00FB775D"/>
    <w:rsid w:val="00FD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B3F47-C507-4233-A2F9-1AAFAFFE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37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AD23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142</Words>
  <Characters>813</Characters>
  <Application>Microsoft Office Word</Application>
  <DocSecurity>0</DocSecurity>
  <Lines>6</Lines>
  <Paragraphs>1</Paragraphs>
  <ScaleCrop>false</ScaleCrop>
  <Company>Microsoft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2021-09-14T05:14:00Z</dcterms:created>
  <dcterms:modified xsi:type="dcterms:W3CDTF">2021-09-14T05:29:00Z</dcterms:modified>
</cp:coreProperties>
</file>