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5B5" w:rsidRPr="004C31D0" w:rsidRDefault="002C25B5" w:rsidP="00797BFD">
      <w:pPr>
        <w:pStyle w:val="2"/>
        <w:spacing w:line="600" w:lineRule="exact"/>
        <w:rPr>
          <w:rFonts w:ascii="宋体" w:eastAsia="宋体" w:hAnsi="宋体"/>
          <w:b/>
          <w:sz w:val="32"/>
          <w:szCs w:val="32"/>
        </w:rPr>
      </w:pPr>
      <w:bookmarkStart w:id="0" w:name="_Toc494100893"/>
      <w:bookmarkStart w:id="1" w:name="_Toc487476444"/>
      <w:bookmarkStart w:id="2" w:name="_Toc22282"/>
      <w:bookmarkStart w:id="3" w:name="_Toc11120"/>
      <w:bookmarkStart w:id="4" w:name="_Toc31620"/>
      <w:r w:rsidRPr="004C31D0">
        <w:rPr>
          <w:rFonts w:ascii="宋体" w:eastAsia="宋体" w:hAnsi="宋体" w:hint="eastAsia"/>
          <w:b/>
          <w:sz w:val="32"/>
          <w:szCs w:val="32"/>
        </w:rPr>
        <w:t>上海对外经贸大学</w:t>
      </w:r>
      <w:bookmarkStart w:id="5" w:name="_Toc123094473"/>
      <w:bookmarkStart w:id="6" w:name="_Toc125249931"/>
      <w:bookmarkStart w:id="7" w:name="_Toc136079756"/>
      <w:bookmarkStart w:id="8" w:name="_Toc151105096"/>
      <w:bookmarkStart w:id="9" w:name="_Toc151267222"/>
      <w:bookmarkStart w:id="10" w:name="_Toc151994656"/>
      <w:bookmarkEnd w:id="0"/>
      <w:bookmarkEnd w:id="1"/>
      <w:bookmarkEnd w:id="2"/>
      <w:bookmarkEnd w:id="3"/>
      <w:bookmarkEnd w:id="4"/>
      <w:bookmarkEnd w:id="5"/>
      <w:bookmarkEnd w:id="6"/>
      <w:bookmarkEnd w:id="7"/>
      <w:bookmarkEnd w:id="8"/>
      <w:bookmarkEnd w:id="9"/>
      <w:bookmarkEnd w:id="10"/>
    </w:p>
    <w:p w:rsidR="002C25B5" w:rsidRPr="004C31D0" w:rsidRDefault="002C25B5" w:rsidP="00797BFD">
      <w:pPr>
        <w:pStyle w:val="2"/>
        <w:spacing w:line="600" w:lineRule="exact"/>
        <w:rPr>
          <w:rFonts w:ascii="宋体" w:eastAsia="宋体" w:hAnsi="宋体"/>
          <w:b/>
          <w:sz w:val="32"/>
          <w:szCs w:val="32"/>
        </w:rPr>
      </w:pPr>
      <w:bookmarkStart w:id="11" w:name="_Toc494100894"/>
      <w:bookmarkStart w:id="12" w:name="_Toc487476991"/>
      <w:bookmarkStart w:id="13" w:name="_Toc487476445"/>
      <w:r w:rsidRPr="004C31D0">
        <w:rPr>
          <w:rFonts w:ascii="宋体" w:eastAsia="宋体" w:hAnsi="宋体" w:hint="eastAsia"/>
          <w:b/>
          <w:sz w:val="32"/>
          <w:szCs w:val="32"/>
        </w:rPr>
        <w:t>本科教学事故认定管理办法</w:t>
      </w:r>
      <w:bookmarkEnd w:id="11"/>
      <w:bookmarkEnd w:id="12"/>
      <w:bookmarkEnd w:id="13"/>
    </w:p>
    <w:p w:rsidR="002C25B5" w:rsidRPr="004C31D0" w:rsidRDefault="002C25B5" w:rsidP="00797BFD">
      <w:pPr>
        <w:pStyle w:val="a4"/>
        <w:spacing w:line="600" w:lineRule="exact"/>
        <w:rPr>
          <w:rFonts w:ascii="宋体" w:eastAsia="宋体" w:hAnsi="宋体"/>
          <w:sz w:val="32"/>
          <w:szCs w:val="32"/>
        </w:rPr>
      </w:pPr>
      <w:proofErr w:type="gramStart"/>
      <w:r w:rsidRPr="004C31D0">
        <w:rPr>
          <w:rFonts w:ascii="宋体" w:eastAsia="宋体" w:hAnsi="宋体" w:hint="eastAsia"/>
          <w:sz w:val="32"/>
          <w:szCs w:val="32"/>
        </w:rPr>
        <w:t>沪经贸</w:t>
      </w:r>
      <w:proofErr w:type="gramEnd"/>
      <w:r w:rsidRPr="004C31D0">
        <w:rPr>
          <w:rFonts w:ascii="宋体" w:eastAsia="宋体" w:hAnsi="宋体" w:hint="eastAsia"/>
          <w:sz w:val="32"/>
          <w:szCs w:val="32"/>
        </w:rPr>
        <w:t>大办〔2014〕205号</w:t>
      </w:r>
    </w:p>
    <w:p w:rsidR="002C25B5" w:rsidRPr="004C31D0" w:rsidRDefault="002C25B5" w:rsidP="004C31D0">
      <w:pPr>
        <w:pStyle w:val="5"/>
        <w:spacing w:line="600" w:lineRule="exact"/>
        <w:ind w:firstLine="560"/>
        <w:rPr>
          <w:rFonts w:ascii="仿宋" w:eastAsia="仿宋" w:hAnsi="仿宋"/>
          <w:sz w:val="28"/>
          <w:szCs w:val="28"/>
        </w:rPr>
      </w:pPr>
    </w:p>
    <w:p w:rsidR="002C25B5" w:rsidRPr="004C31D0" w:rsidRDefault="002C25B5" w:rsidP="004C31D0">
      <w:pPr>
        <w:pStyle w:val="3"/>
        <w:spacing w:line="600" w:lineRule="exact"/>
        <w:ind w:firstLine="562"/>
        <w:rPr>
          <w:rFonts w:ascii="仿宋" w:eastAsia="仿宋" w:hAnsi="仿宋"/>
          <w:b/>
          <w:sz w:val="28"/>
          <w:szCs w:val="28"/>
        </w:rPr>
      </w:pPr>
      <w:r w:rsidRPr="004C31D0">
        <w:rPr>
          <w:rFonts w:ascii="仿宋" w:eastAsia="仿宋" w:hAnsi="仿宋" w:hint="eastAsia"/>
          <w:b/>
          <w:sz w:val="28"/>
          <w:szCs w:val="28"/>
        </w:rPr>
        <w:t>一、总则</w:t>
      </w:r>
    </w:p>
    <w:p w:rsidR="002C25B5" w:rsidRPr="004C31D0" w:rsidRDefault="002C25B5" w:rsidP="004C31D0">
      <w:pPr>
        <w:spacing w:line="600" w:lineRule="exact"/>
        <w:ind w:firstLineChars="200" w:firstLine="560"/>
        <w:rPr>
          <w:rFonts w:ascii="仿宋" w:eastAsia="仿宋" w:hAnsi="仿宋"/>
          <w:sz w:val="28"/>
          <w:szCs w:val="28"/>
        </w:rPr>
      </w:pPr>
      <w:r w:rsidRPr="004C31D0">
        <w:rPr>
          <w:rFonts w:ascii="仿宋" w:eastAsia="仿宋" w:hAnsi="仿宋" w:hint="eastAsia"/>
          <w:sz w:val="28"/>
          <w:szCs w:val="28"/>
        </w:rPr>
        <w:t>⒈为维护教学秩序，保证教学质量，规范教学行为，严肃教学纪律，营造良好的教学环境和教学氛围，特制定本办法。</w:t>
      </w:r>
    </w:p>
    <w:p w:rsidR="002C25B5" w:rsidRPr="004C31D0" w:rsidRDefault="002C25B5" w:rsidP="004C31D0">
      <w:pPr>
        <w:spacing w:line="600" w:lineRule="exact"/>
        <w:ind w:firstLineChars="200" w:firstLine="560"/>
        <w:rPr>
          <w:rFonts w:ascii="仿宋" w:eastAsia="仿宋" w:hAnsi="仿宋"/>
          <w:sz w:val="28"/>
          <w:szCs w:val="28"/>
        </w:rPr>
      </w:pPr>
      <w:r w:rsidRPr="004C31D0">
        <w:rPr>
          <w:rFonts w:ascii="仿宋" w:eastAsia="仿宋" w:hAnsi="仿宋" w:hint="eastAsia"/>
          <w:sz w:val="28"/>
          <w:szCs w:val="28"/>
        </w:rPr>
        <w:t>⒉本办法所称教学事故，是指在教学及教学管理和教学辅助过程中对教学秩序和教学质量产生严重后果或不良影响的行为或事件。</w:t>
      </w:r>
    </w:p>
    <w:p w:rsidR="002C25B5" w:rsidRPr="004C31D0" w:rsidRDefault="002C25B5" w:rsidP="004C31D0">
      <w:pPr>
        <w:spacing w:line="600" w:lineRule="exact"/>
        <w:ind w:firstLineChars="200" w:firstLine="560"/>
        <w:rPr>
          <w:rFonts w:ascii="仿宋" w:eastAsia="仿宋" w:hAnsi="仿宋"/>
          <w:sz w:val="28"/>
          <w:szCs w:val="28"/>
        </w:rPr>
      </w:pPr>
      <w:r w:rsidRPr="004C31D0">
        <w:rPr>
          <w:rFonts w:ascii="仿宋" w:eastAsia="仿宋" w:hAnsi="仿宋" w:hint="eastAsia"/>
          <w:sz w:val="28"/>
          <w:szCs w:val="28"/>
        </w:rPr>
        <w:t>⒊教学事故责任人为教师、教学管理人员和教学辅助人员（以下简称教学人员）。</w:t>
      </w:r>
    </w:p>
    <w:p w:rsidR="002C25B5" w:rsidRPr="004C31D0" w:rsidRDefault="002C25B5" w:rsidP="004C31D0">
      <w:pPr>
        <w:spacing w:line="600" w:lineRule="exact"/>
        <w:ind w:firstLineChars="200" w:firstLine="560"/>
        <w:rPr>
          <w:rFonts w:ascii="仿宋" w:eastAsia="仿宋" w:hAnsi="仿宋"/>
          <w:sz w:val="28"/>
          <w:szCs w:val="28"/>
        </w:rPr>
      </w:pPr>
      <w:r w:rsidRPr="004C31D0">
        <w:rPr>
          <w:rFonts w:ascii="仿宋" w:eastAsia="仿宋" w:hAnsi="仿宋" w:hint="eastAsia"/>
          <w:sz w:val="28"/>
          <w:szCs w:val="28"/>
        </w:rPr>
        <w:t>⒋教学事故的认定处理遵循违纪必究、客观公正的原则。</w:t>
      </w:r>
    </w:p>
    <w:p w:rsidR="002C25B5" w:rsidRPr="004C31D0" w:rsidRDefault="002C25B5" w:rsidP="004C31D0">
      <w:pPr>
        <w:pStyle w:val="3"/>
        <w:spacing w:line="600" w:lineRule="exact"/>
        <w:ind w:firstLine="562"/>
        <w:rPr>
          <w:rFonts w:ascii="仿宋" w:eastAsia="仿宋" w:hAnsi="仿宋"/>
          <w:b/>
          <w:sz w:val="28"/>
          <w:szCs w:val="28"/>
        </w:rPr>
      </w:pPr>
      <w:r w:rsidRPr="004C31D0">
        <w:rPr>
          <w:rFonts w:ascii="仿宋" w:eastAsia="仿宋" w:hAnsi="仿宋" w:hint="eastAsia"/>
          <w:b/>
          <w:sz w:val="28"/>
          <w:szCs w:val="28"/>
        </w:rPr>
        <w:t>二、教学事故的分类及标准</w:t>
      </w:r>
    </w:p>
    <w:p w:rsidR="002C25B5" w:rsidRPr="004C31D0" w:rsidRDefault="002C25B5" w:rsidP="004C31D0">
      <w:pPr>
        <w:spacing w:line="600" w:lineRule="exact"/>
        <w:ind w:firstLineChars="200" w:firstLine="560"/>
        <w:rPr>
          <w:rFonts w:ascii="仿宋" w:eastAsia="仿宋" w:hAnsi="仿宋"/>
          <w:sz w:val="28"/>
          <w:szCs w:val="28"/>
        </w:rPr>
      </w:pPr>
      <w:r w:rsidRPr="004C31D0">
        <w:rPr>
          <w:rFonts w:ascii="仿宋" w:eastAsia="仿宋" w:hAnsi="仿宋" w:hint="eastAsia"/>
          <w:sz w:val="28"/>
          <w:szCs w:val="28"/>
        </w:rPr>
        <w:t>⒈根据造成后果的严重程度，教学事故分为一级教学事故（</w:t>
      </w:r>
      <w:r w:rsidRPr="004C31D0">
        <w:rPr>
          <w:rFonts w:ascii="仿宋" w:eastAsia="仿宋" w:hAnsi="仿宋"/>
          <w:sz w:val="28"/>
          <w:szCs w:val="28"/>
        </w:rPr>
        <w:t>I</w:t>
      </w:r>
      <w:r w:rsidRPr="004C31D0">
        <w:rPr>
          <w:rFonts w:ascii="仿宋" w:eastAsia="仿宋" w:hAnsi="仿宋" w:hint="eastAsia"/>
          <w:sz w:val="28"/>
          <w:szCs w:val="28"/>
        </w:rPr>
        <w:t>）和二级教学事故（</w:t>
      </w:r>
      <w:r w:rsidRPr="004C31D0">
        <w:rPr>
          <w:rFonts w:ascii="仿宋" w:eastAsia="仿宋" w:hAnsi="仿宋"/>
          <w:sz w:val="28"/>
          <w:szCs w:val="28"/>
        </w:rPr>
        <w:t>II</w:t>
      </w:r>
      <w:r w:rsidRPr="004C31D0">
        <w:rPr>
          <w:rFonts w:ascii="仿宋" w:eastAsia="仿宋" w:hAnsi="仿宋" w:hint="eastAsia"/>
          <w:sz w:val="28"/>
          <w:szCs w:val="28"/>
        </w:rPr>
        <w:t>）两个等级。一级教学事故是指重大失误造成严重后果的行为或事件；二级教学事故是</w:t>
      </w:r>
      <w:proofErr w:type="gramStart"/>
      <w:r w:rsidRPr="004C31D0">
        <w:rPr>
          <w:rFonts w:ascii="仿宋" w:eastAsia="仿宋" w:hAnsi="仿宋" w:hint="eastAsia"/>
          <w:sz w:val="28"/>
          <w:szCs w:val="28"/>
        </w:rPr>
        <w:t>指造成</w:t>
      </w:r>
      <w:proofErr w:type="gramEnd"/>
      <w:r w:rsidRPr="004C31D0">
        <w:rPr>
          <w:rFonts w:ascii="仿宋" w:eastAsia="仿宋" w:hAnsi="仿宋" w:hint="eastAsia"/>
          <w:sz w:val="28"/>
          <w:szCs w:val="28"/>
        </w:rPr>
        <w:t>不良影响的行为或事件。对违反禁止性规定的行为，按情节轻重视为一级教学事故或二级教学事故。</w:t>
      </w:r>
    </w:p>
    <w:p w:rsidR="002C25B5" w:rsidRPr="004C31D0" w:rsidRDefault="002C25B5" w:rsidP="004C31D0">
      <w:pPr>
        <w:spacing w:line="600" w:lineRule="exact"/>
        <w:ind w:firstLineChars="200" w:firstLine="560"/>
        <w:rPr>
          <w:rFonts w:ascii="仿宋" w:eastAsia="仿宋" w:hAnsi="仿宋"/>
          <w:sz w:val="28"/>
          <w:szCs w:val="28"/>
        </w:rPr>
      </w:pPr>
      <w:r w:rsidRPr="004C31D0">
        <w:rPr>
          <w:rFonts w:ascii="仿宋" w:eastAsia="仿宋" w:hAnsi="仿宋" w:hint="eastAsia"/>
          <w:sz w:val="28"/>
          <w:szCs w:val="28"/>
        </w:rPr>
        <w:t>⒉根据性质，教学事故分为教学类（</w:t>
      </w:r>
      <w:r w:rsidRPr="004C31D0">
        <w:rPr>
          <w:rFonts w:ascii="仿宋" w:eastAsia="仿宋" w:hAnsi="仿宋"/>
          <w:sz w:val="28"/>
          <w:szCs w:val="28"/>
        </w:rPr>
        <w:t>A</w:t>
      </w:r>
      <w:r w:rsidRPr="004C31D0">
        <w:rPr>
          <w:rFonts w:ascii="仿宋" w:eastAsia="仿宋" w:hAnsi="仿宋" w:hint="eastAsia"/>
          <w:sz w:val="28"/>
          <w:szCs w:val="28"/>
        </w:rPr>
        <w:t>）、考试与成绩类（</w:t>
      </w:r>
      <w:r w:rsidRPr="004C31D0">
        <w:rPr>
          <w:rFonts w:ascii="仿宋" w:eastAsia="仿宋" w:hAnsi="仿宋"/>
          <w:sz w:val="28"/>
          <w:szCs w:val="28"/>
        </w:rPr>
        <w:t>B</w:t>
      </w:r>
      <w:r w:rsidRPr="004C31D0">
        <w:rPr>
          <w:rFonts w:ascii="仿宋" w:eastAsia="仿宋" w:hAnsi="仿宋" w:hint="eastAsia"/>
          <w:sz w:val="28"/>
          <w:szCs w:val="28"/>
        </w:rPr>
        <w:t>）和教学管理类（</w:t>
      </w:r>
      <w:r w:rsidRPr="004C31D0">
        <w:rPr>
          <w:rFonts w:ascii="仿宋" w:eastAsia="仿宋" w:hAnsi="仿宋"/>
          <w:sz w:val="28"/>
          <w:szCs w:val="28"/>
        </w:rPr>
        <w:t>C</w:t>
      </w:r>
      <w:r w:rsidRPr="004C31D0">
        <w:rPr>
          <w:rFonts w:ascii="仿宋" w:eastAsia="仿宋" w:hAnsi="仿宋" w:hint="eastAsia"/>
          <w:sz w:val="28"/>
          <w:szCs w:val="28"/>
        </w:rPr>
        <w:t>）三种类别。</w:t>
      </w:r>
    </w:p>
    <w:p w:rsidR="002C25B5" w:rsidRPr="004C31D0" w:rsidRDefault="002C25B5" w:rsidP="004C31D0">
      <w:pPr>
        <w:spacing w:line="600" w:lineRule="exact"/>
        <w:ind w:firstLineChars="200" w:firstLine="560"/>
        <w:rPr>
          <w:rFonts w:ascii="仿宋" w:eastAsia="仿宋" w:hAnsi="仿宋"/>
          <w:sz w:val="28"/>
          <w:szCs w:val="28"/>
        </w:rPr>
      </w:pPr>
      <w:r w:rsidRPr="004C31D0">
        <w:rPr>
          <w:rFonts w:ascii="仿宋" w:eastAsia="仿宋" w:hAnsi="仿宋" w:hint="eastAsia"/>
          <w:sz w:val="28"/>
          <w:szCs w:val="28"/>
        </w:rPr>
        <w:t>⒊教学事故的等级和类别按照表</w:t>
      </w:r>
      <w:r w:rsidRPr="004C31D0">
        <w:rPr>
          <w:rFonts w:ascii="仿宋" w:eastAsia="仿宋" w:hAnsi="仿宋"/>
          <w:sz w:val="28"/>
          <w:szCs w:val="28"/>
        </w:rPr>
        <w:t>1</w:t>
      </w:r>
      <w:r w:rsidRPr="004C31D0">
        <w:rPr>
          <w:rFonts w:ascii="仿宋" w:eastAsia="仿宋" w:hAnsi="仿宋" w:hint="eastAsia"/>
          <w:sz w:val="28"/>
          <w:szCs w:val="28"/>
        </w:rPr>
        <w:t>、表</w:t>
      </w:r>
      <w:r w:rsidRPr="004C31D0">
        <w:rPr>
          <w:rFonts w:ascii="仿宋" w:eastAsia="仿宋" w:hAnsi="仿宋"/>
          <w:sz w:val="28"/>
          <w:szCs w:val="28"/>
        </w:rPr>
        <w:t>2</w:t>
      </w:r>
      <w:r w:rsidRPr="004C31D0">
        <w:rPr>
          <w:rFonts w:ascii="仿宋" w:eastAsia="仿宋" w:hAnsi="仿宋" w:hint="eastAsia"/>
          <w:sz w:val="28"/>
          <w:szCs w:val="28"/>
        </w:rPr>
        <w:t>和表</w:t>
      </w:r>
      <w:r w:rsidRPr="004C31D0">
        <w:rPr>
          <w:rFonts w:ascii="仿宋" w:eastAsia="仿宋" w:hAnsi="仿宋"/>
          <w:sz w:val="28"/>
          <w:szCs w:val="28"/>
        </w:rPr>
        <w:t>3</w:t>
      </w:r>
      <w:r w:rsidRPr="004C31D0">
        <w:rPr>
          <w:rFonts w:ascii="仿宋" w:eastAsia="仿宋" w:hAnsi="仿宋" w:hint="eastAsia"/>
          <w:sz w:val="28"/>
          <w:szCs w:val="28"/>
        </w:rPr>
        <w:t>中列示的情况进行认定。对各表中未列示的其他行为或事件，视其情节轻重及影响程度，进行相应的认定。</w:t>
      </w:r>
    </w:p>
    <w:p w:rsidR="002C25B5" w:rsidRPr="004C31D0" w:rsidRDefault="002C25B5" w:rsidP="004C31D0">
      <w:pPr>
        <w:pStyle w:val="3"/>
        <w:spacing w:line="600" w:lineRule="exact"/>
        <w:ind w:firstLine="562"/>
        <w:rPr>
          <w:rFonts w:ascii="仿宋" w:eastAsia="仿宋" w:hAnsi="仿宋"/>
          <w:b/>
          <w:sz w:val="28"/>
          <w:szCs w:val="28"/>
        </w:rPr>
      </w:pPr>
      <w:r w:rsidRPr="004C31D0">
        <w:rPr>
          <w:rFonts w:ascii="仿宋" w:eastAsia="仿宋" w:hAnsi="仿宋" w:hint="eastAsia"/>
          <w:b/>
          <w:sz w:val="28"/>
          <w:szCs w:val="28"/>
        </w:rPr>
        <w:lastRenderedPageBreak/>
        <w:t>三、教学事故的认定和处理</w:t>
      </w:r>
    </w:p>
    <w:p w:rsidR="002C25B5" w:rsidRPr="004C31D0" w:rsidRDefault="002C25B5" w:rsidP="004C31D0">
      <w:pPr>
        <w:spacing w:line="600" w:lineRule="exact"/>
        <w:ind w:firstLineChars="200" w:firstLine="560"/>
        <w:rPr>
          <w:rFonts w:ascii="仿宋" w:eastAsia="仿宋" w:hAnsi="仿宋"/>
          <w:sz w:val="28"/>
          <w:szCs w:val="28"/>
        </w:rPr>
      </w:pPr>
      <w:r w:rsidRPr="004C31D0">
        <w:rPr>
          <w:rFonts w:ascii="仿宋" w:eastAsia="仿宋" w:hAnsi="仿宋" w:hint="eastAsia"/>
          <w:sz w:val="28"/>
          <w:szCs w:val="28"/>
        </w:rPr>
        <w:t>⒈教学事故的认定由教务处负责，由人事处根据《</w:t>
      </w:r>
      <w:bookmarkStart w:id="14" w:name="_Toc219173592"/>
      <w:r w:rsidRPr="004C31D0">
        <w:rPr>
          <w:rFonts w:ascii="仿宋" w:eastAsia="仿宋" w:hAnsi="仿宋" w:hint="eastAsia"/>
          <w:sz w:val="28"/>
          <w:szCs w:val="28"/>
        </w:rPr>
        <w:t>上海对外经贸大学教师管理办法</w:t>
      </w:r>
      <w:bookmarkEnd w:id="14"/>
      <w:r w:rsidRPr="004C31D0">
        <w:rPr>
          <w:rFonts w:ascii="仿宋" w:eastAsia="仿宋" w:hAnsi="仿宋" w:hint="eastAsia"/>
          <w:sz w:val="28"/>
          <w:szCs w:val="28"/>
        </w:rPr>
        <w:t>》给予相应的处理。各教学部门具体负责本部门教学事故的上报及提出初步认定意见。</w:t>
      </w:r>
    </w:p>
    <w:p w:rsidR="002C25B5" w:rsidRPr="004C31D0" w:rsidRDefault="002C25B5" w:rsidP="004C31D0">
      <w:pPr>
        <w:spacing w:line="600" w:lineRule="exact"/>
        <w:ind w:firstLineChars="200" w:firstLine="560"/>
        <w:rPr>
          <w:rFonts w:ascii="仿宋" w:eastAsia="仿宋" w:hAnsi="仿宋"/>
          <w:sz w:val="28"/>
          <w:szCs w:val="28"/>
        </w:rPr>
      </w:pPr>
      <w:r w:rsidRPr="004C31D0">
        <w:rPr>
          <w:rFonts w:ascii="仿宋" w:eastAsia="仿宋" w:hAnsi="仿宋" w:hint="eastAsia"/>
          <w:sz w:val="28"/>
          <w:szCs w:val="28"/>
        </w:rPr>
        <w:t>⒉对教学事故，事故责任人、发现人或知情人应及时向所在部门或教务处反映情况。有关人员或部门应立即采取补救措施，防止事态扩大和发展。</w:t>
      </w:r>
    </w:p>
    <w:p w:rsidR="002C25B5" w:rsidRPr="004C31D0" w:rsidRDefault="002C25B5" w:rsidP="004C31D0">
      <w:pPr>
        <w:spacing w:line="600" w:lineRule="exact"/>
        <w:ind w:firstLineChars="200" w:firstLine="560"/>
        <w:rPr>
          <w:rFonts w:ascii="仿宋" w:eastAsia="仿宋" w:hAnsi="仿宋"/>
          <w:sz w:val="28"/>
          <w:szCs w:val="28"/>
        </w:rPr>
      </w:pPr>
      <w:r w:rsidRPr="004C31D0">
        <w:rPr>
          <w:rFonts w:ascii="仿宋" w:eastAsia="仿宋" w:hAnsi="仿宋" w:hint="eastAsia"/>
          <w:sz w:val="28"/>
          <w:szCs w:val="28"/>
        </w:rPr>
        <w:t>⒊相关部门填写《教学事故认定处理表》，与相关材料一起报送教务处。</w:t>
      </w:r>
    </w:p>
    <w:p w:rsidR="002C25B5" w:rsidRPr="004C31D0" w:rsidRDefault="002C25B5" w:rsidP="004C31D0">
      <w:pPr>
        <w:spacing w:line="600" w:lineRule="exact"/>
        <w:ind w:firstLineChars="200" w:firstLine="560"/>
        <w:rPr>
          <w:rFonts w:ascii="仿宋" w:eastAsia="仿宋" w:hAnsi="仿宋"/>
          <w:sz w:val="28"/>
          <w:szCs w:val="28"/>
        </w:rPr>
      </w:pPr>
      <w:r w:rsidRPr="004C31D0">
        <w:rPr>
          <w:rFonts w:ascii="仿宋" w:eastAsia="仿宋" w:hAnsi="仿宋" w:hint="eastAsia"/>
          <w:sz w:val="28"/>
          <w:szCs w:val="28"/>
        </w:rPr>
        <w:t>⒋教务处提出对教学事故的拟认定意见，并报校本科教</w:t>
      </w:r>
      <w:proofErr w:type="gramStart"/>
      <w:r w:rsidRPr="004C31D0">
        <w:rPr>
          <w:rFonts w:ascii="仿宋" w:eastAsia="仿宋" w:hAnsi="仿宋" w:hint="eastAsia"/>
          <w:sz w:val="28"/>
          <w:szCs w:val="28"/>
        </w:rPr>
        <w:t>学指导</w:t>
      </w:r>
      <w:proofErr w:type="gramEnd"/>
      <w:r w:rsidRPr="004C31D0">
        <w:rPr>
          <w:rFonts w:ascii="仿宋" w:eastAsia="仿宋" w:hAnsi="仿宋" w:hint="eastAsia"/>
          <w:sz w:val="28"/>
          <w:szCs w:val="28"/>
        </w:rPr>
        <w:t>委员会。经校本科教</w:t>
      </w:r>
      <w:proofErr w:type="gramStart"/>
      <w:r w:rsidRPr="004C31D0">
        <w:rPr>
          <w:rFonts w:ascii="仿宋" w:eastAsia="仿宋" w:hAnsi="仿宋" w:hint="eastAsia"/>
          <w:sz w:val="28"/>
          <w:szCs w:val="28"/>
        </w:rPr>
        <w:t>学指导</w:t>
      </w:r>
      <w:proofErr w:type="gramEnd"/>
      <w:r w:rsidRPr="004C31D0">
        <w:rPr>
          <w:rFonts w:ascii="仿宋" w:eastAsia="仿宋" w:hAnsi="仿宋" w:hint="eastAsia"/>
          <w:sz w:val="28"/>
          <w:szCs w:val="28"/>
        </w:rPr>
        <w:t>委员会做出认定意见后，</w:t>
      </w:r>
      <w:proofErr w:type="gramStart"/>
      <w:r w:rsidRPr="004C31D0">
        <w:rPr>
          <w:rFonts w:ascii="仿宋" w:eastAsia="仿宋" w:hAnsi="仿宋" w:hint="eastAsia"/>
          <w:sz w:val="28"/>
          <w:szCs w:val="28"/>
        </w:rPr>
        <w:t>报校领导</w:t>
      </w:r>
      <w:proofErr w:type="gramEnd"/>
      <w:r w:rsidRPr="004C31D0">
        <w:rPr>
          <w:rFonts w:ascii="仿宋" w:eastAsia="仿宋" w:hAnsi="仿宋" w:hint="eastAsia"/>
          <w:sz w:val="28"/>
          <w:szCs w:val="28"/>
        </w:rPr>
        <w:t>审批。</w:t>
      </w:r>
    </w:p>
    <w:p w:rsidR="002C25B5" w:rsidRPr="004C31D0" w:rsidRDefault="002C25B5" w:rsidP="004C31D0">
      <w:pPr>
        <w:spacing w:line="600" w:lineRule="exact"/>
        <w:ind w:firstLineChars="200" w:firstLine="560"/>
        <w:rPr>
          <w:rFonts w:ascii="仿宋" w:eastAsia="仿宋" w:hAnsi="仿宋"/>
          <w:sz w:val="28"/>
          <w:szCs w:val="28"/>
        </w:rPr>
      </w:pPr>
      <w:r w:rsidRPr="004C31D0">
        <w:rPr>
          <w:rFonts w:ascii="仿宋" w:eastAsia="仿宋" w:hAnsi="仿宋" w:hint="eastAsia"/>
          <w:sz w:val="28"/>
          <w:szCs w:val="28"/>
        </w:rPr>
        <w:t>⒌教学事故认定后，认定意见由所在部门负责人及时通知事故责任人。事故责任人对事故认定意见如有异议，可在收到认定意见十五日内向校本科教</w:t>
      </w:r>
      <w:proofErr w:type="gramStart"/>
      <w:r w:rsidRPr="004C31D0">
        <w:rPr>
          <w:rFonts w:ascii="仿宋" w:eastAsia="仿宋" w:hAnsi="仿宋" w:hint="eastAsia"/>
          <w:sz w:val="28"/>
          <w:szCs w:val="28"/>
        </w:rPr>
        <w:t>学指导</w:t>
      </w:r>
      <w:proofErr w:type="gramEnd"/>
      <w:r w:rsidRPr="004C31D0">
        <w:rPr>
          <w:rFonts w:ascii="仿宋" w:eastAsia="仿宋" w:hAnsi="仿宋" w:hint="eastAsia"/>
          <w:sz w:val="28"/>
          <w:szCs w:val="28"/>
        </w:rPr>
        <w:t>委员会提出申诉。</w:t>
      </w:r>
    </w:p>
    <w:p w:rsidR="002C25B5" w:rsidRPr="004C31D0" w:rsidRDefault="002C25B5" w:rsidP="004C31D0">
      <w:pPr>
        <w:pStyle w:val="3"/>
        <w:spacing w:line="600" w:lineRule="exact"/>
        <w:ind w:firstLine="562"/>
        <w:rPr>
          <w:rFonts w:ascii="仿宋" w:eastAsia="仿宋" w:hAnsi="仿宋"/>
          <w:b/>
          <w:sz w:val="28"/>
          <w:szCs w:val="28"/>
        </w:rPr>
      </w:pPr>
      <w:r w:rsidRPr="004C31D0">
        <w:rPr>
          <w:rFonts w:ascii="仿宋" w:eastAsia="仿宋" w:hAnsi="仿宋" w:hint="eastAsia"/>
          <w:b/>
          <w:sz w:val="28"/>
          <w:szCs w:val="28"/>
        </w:rPr>
        <w:t>四、附则</w:t>
      </w:r>
    </w:p>
    <w:p w:rsidR="002C25B5" w:rsidRPr="004C31D0" w:rsidRDefault="002C25B5" w:rsidP="004C31D0">
      <w:pPr>
        <w:spacing w:line="600" w:lineRule="exact"/>
        <w:ind w:firstLineChars="200" w:firstLine="560"/>
        <w:rPr>
          <w:rFonts w:ascii="仿宋" w:eastAsia="仿宋" w:hAnsi="仿宋"/>
          <w:sz w:val="28"/>
          <w:szCs w:val="28"/>
        </w:rPr>
      </w:pPr>
      <w:r w:rsidRPr="004C31D0">
        <w:rPr>
          <w:rFonts w:ascii="仿宋" w:eastAsia="仿宋" w:hAnsi="仿宋" w:hint="eastAsia"/>
          <w:sz w:val="28"/>
          <w:szCs w:val="28"/>
        </w:rPr>
        <w:t>⒈本办法经学校本科教</w:t>
      </w:r>
      <w:proofErr w:type="gramStart"/>
      <w:r w:rsidRPr="004C31D0">
        <w:rPr>
          <w:rFonts w:ascii="仿宋" w:eastAsia="仿宋" w:hAnsi="仿宋" w:hint="eastAsia"/>
          <w:sz w:val="28"/>
          <w:szCs w:val="28"/>
        </w:rPr>
        <w:t>学指导</w:t>
      </w:r>
      <w:proofErr w:type="gramEnd"/>
      <w:r w:rsidRPr="004C31D0">
        <w:rPr>
          <w:rFonts w:ascii="仿宋" w:eastAsia="仿宋" w:hAnsi="仿宋" w:hint="eastAsia"/>
          <w:sz w:val="28"/>
          <w:szCs w:val="28"/>
        </w:rPr>
        <w:t>委员会讨论通过，报校长办公会议批准，自公布之日起施行。</w:t>
      </w:r>
    </w:p>
    <w:p w:rsidR="002C25B5" w:rsidRPr="004C31D0" w:rsidRDefault="002C25B5" w:rsidP="004C31D0">
      <w:pPr>
        <w:spacing w:line="600" w:lineRule="exact"/>
        <w:ind w:firstLineChars="200" w:firstLine="560"/>
        <w:rPr>
          <w:rFonts w:ascii="仿宋" w:eastAsia="仿宋" w:hAnsi="仿宋"/>
          <w:sz w:val="28"/>
          <w:szCs w:val="28"/>
        </w:rPr>
      </w:pPr>
      <w:r w:rsidRPr="004C31D0">
        <w:rPr>
          <w:rFonts w:ascii="仿宋" w:eastAsia="仿宋" w:hAnsi="仿宋" w:hint="eastAsia"/>
          <w:sz w:val="28"/>
          <w:szCs w:val="28"/>
        </w:rPr>
        <w:t>⒉本办法由教务处负责解释。</w:t>
      </w:r>
    </w:p>
    <w:p w:rsidR="002C25B5" w:rsidRPr="004C31D0" w:rsidRDefault="002C25B5" w:rsidP="002C25B5">
      <w:pPr>
        <w:pStyle w:val="a3"/>
        <w:rPr>
          <w:rFonts w:ascii="仿宋" w:eastAsia="仿宋" w:hAnsi="仿宋"/>
          <w:b/>
          <w:sz w:val="21"/>
          <w:szCs w:val="21"/>
        </w:rPr>
      </w:pPr>
      <w:r w:rsidRPr="004C31D0">
        <w:rPr>
          <w:rFonts w:ascii="仿宋" w:eastAsia="仿宋" w:hAnsi="仿宋" w:hint="eastAsia"/>
          <w:b/>
          <w:sz w:val="21"/>
          <w:szCs w:val="21"/>
        </w:rPr>
        <w:t>表1  教学类（A）</w:t>
      </w:r>
    </w:p>
    <w:tbl>
      <w:tblPr>
        <w:tblW w:w="8505" w:type="dxa"/>
        <w:jc w:val="center"/>
        <w:tblLayout w:type="fixed"/>
        <w:tblLook w:val="04A0"/>
      </w:tblPr>
      <w:tblGrid>
        <w:gridCol w:w="776"/>
        <w:gridCol w:w="6787"/>
        <w:gridCol w:w="942"/>
      </w:tblGrid>
      <w:tr w:rsidR="002C25B5" w:rsidRPr="004C31D0" w:rsidTr="002C25B5">
        <w:trPr>
          <w:trHeight w:val="340"/>
          <w:jc w:val="center"/>
        </w:trPr>
        <w:tc>
          <w:tcPr>
            <w:tcW w:w="773" w:type="dxa"/>
            <w:tcBorders>
              <w:top w:val="single" w:sz="4" w:space="0" w:color="auto"/>
              <w:left w:val="single" w:sz="4" w:space="0" w:color="auto"/>
              <w:bottom w:val="single" w:sz="4" w:space="0" w:color="auto"/>
              <w:right w:val="single" w:sz="4" w:space="0" w:color="auto"/>
            </w:tcBorders>
            <w:vAlign w:val="center"/>
            <w:hideMark/>
          </w:tcPr>
          <w:p w:rsidR="002C25B5" w:rsidRPr="004C31D0" w:rsidRDefault="002C25B5" w:rsidP="004C31D0">
            <w:pPr>
              <w:spacing w:beforeLines="20" w:afterLines="20"/>
              <w:jc w:val="center"/>
              <w:rPr>
                <w:rFonts w:ascii="仿宋" w:eastAsia="仿宋" w:hAnsi="仿宋"/>
                <w:szCs w:val="21"/>
              </w:rPr>
            </w:pPr>
            <w:r w:rsidRPr="004C31D0">
              <w:rPr>
                <w:rFonts w:ascii="仿宋" w:eastAsia="仿宋" w:hAnsi="仿宋" w:hint="eastAsia"/>
                <w:szCs w:val="21"/>
              </w:rPr>
              <w:t>序号</w:t>
            </w:r>
          </w:p>
        </w:tc>
        <w:tc>
          <w:tcPr>
            <w:tcW w:w="6764" w:type="dxa"/>
            <w:tcBorders>
              <w:top w:val="single" w:sz="4" w:space="0" w:color="auto"/>
              <w:left w:val="nil"/>
              <w:bottom w:val="single" w:sz="4" w:space="0" w:color="auto"/>
              <w:right w:val="single" w:sz="4" w:space="0" w:color="auto"/>
            </w:tcBorders>
            <w:vAlign w:val="center"/>
            <w:hideMark/>
          </w:tcPr>
          <w:p w:rsidR="002C25B5" w:rsidRPr="004C31D0" w:rsidRDefault="002C25B5" w:rsidP="004C31D0">
            <w:pPr>
              <w:spacing w:beforeLines="20" w:afterLines="20"/>
              <w:jc w:val="center"/>
              <w:rPr>
                <w:rFonts w:ascii="仿宋" w:eastAsia="仿宋" w:hAnsi="仿宋"/>
                <w:szCs w:val="21"/>
              </w:rPr>
            </w:pPr>
            <w:r w:rsidRPr="004C31D0">
              <w:rPr>
                <w:rFonts w:ascii="仿宋" w:eastAsia="仿宋" w:hAnsi="仿宋" w:hint="eastAsia"/>
                <w:szCs w:val="21"/>
              </w:rPr>
              <w:t>事项</w:t>
            </w:r>
          </w:p>
        </w:tc>
        <w:tc>
          <w:tcPr>
            <w:tcW w:w="939" w:type="dxa"/>
            <w:tcBorders>
              <w:top w:val="single" w:sz="4" w:space="0" w:color="auto"/>
              <w:left w:val="nil"/>
              <w:bottom w:val="single" w:sz="4" w:space="0" w:color="auto"/>
              <w:right w:val="single" w:sz="4" w:space="0" w:color="auto"/>
            </w:tcBorders>
            <w:vAlign w:val="center"/>
            <w:hideMark/>
          </w:tcPr>
          <w:p w:rsidR="002C25B5" w:rsidRPr="004C31D0" w:rsidRDefault="002C25B5" w:rsidP="004C31D0">
            <w:pPr>
              <w:spacing w:beforeLines="20" w:afterLines="20"/>
              <w:jc w:val="center"/>
              <w:rPr>
                <w:rFonts w:ascii="仿宋" w:eastAsia="仿宋" w:hAnsi="仿宋"/>
                <w:szCs w:val="21"/>
              </w:rPr>
            </w:pPr>
            <w:r w:rsidRPr="004C31D0">
              <w:rPr>
                <w:rFonts w:ascii="仿宋" w:eastAsia="仿宋" w:hAnsi="仿宋" w:hint="eastAsia"/>
                <w:szCs w:val="21"/>
              </w:rPr>
              <w:t>等级</w:t>
            </w:r>
          </w:p>
        </w:tc>
      </w:tr>
      <w:tr w:rsidR="002C25B5" w:rsidRPr="004C31D0" w:rsidTr="002C25B5">
        <w:trPr>
          <w:jc w:val="center"/>
        </w:trPr>
        <w:tc>
          <w:tcPr>
            <w:tcW w:w="773" w:type="dxa"/>
            <w:tcBorders>
              <w:top w:val="single" w:sz="4" w:space="0" w:color="auto"/>
              <w:left w:val="single" w:sz="4" w:space="0" w:color="auto"/>
              <w:bottom w:val="single" w:sz="4" w:space="0" w:color="auto"/>
              <w:right w:val="single" w:sz="4" w:space="0" w:color="auto"/>
            </w:tcBorders>
            <w:vAlign w:val="center"/>
            <w:hideMark/>
          </w:tcPr>
          <w:p w:rsidR="002C25B5" w:rsidRPr="004C31D0" w:rsidRDefault="002C25B5" w:rsidP="004C31D0">
            <w:pPr>
              <w:spacing w:beforeLines="20" w:afterLines="20"/>
              <w:jc w:val="center"/>
              <w:rPr>
                <w:rFonts w:ascii="仿宋" w:eastAsia="仿宋" w:hAnsi="仿宋"/>
                <w:szCs w:val="21"/>
              </w:rPr>
            </w:pPr>
            <w:r w:rsidRPr="004C31D0">
              <w:rPr>
                <w:rFonts w:ascii="仿宋" w:eastAsia="仿宋" w:hAnsi="仿宋"/>
                <w:szCs w:val="21"/>
              </w:rPr>
              <w:t>1</w:t>
            </w:r>
          </w:p>
        </w:tc>
        <w:tc>
          <w:tcPr>
            <w:tcW w:w="6764" w:type="dxa"/>
            <w:tcBorders>
              <w:top w:val="single" w:sz="4" w:space="0" w:color="auto"/>
              <w:left w:val="nil"/>
              <w:bottom w:val="single" w:sz="4" w:space="0" w:color="auto"/>
              <w:right w:val="single" w:sz="4" w:space="0" w:color="auto"/>
            </w:tcBorders>
            <w:vAlign w:val="center"/>
            <w:hideMark/>
          </w:tcPr>
          <w:p w:rsidR="002C25B5" w:rsidRPr="004C31D0" w:rsidRDefault="002C25B5" w:rsidP="004C31D0">
            <w:pPr>
              <w:spacing w:beforeLines="20" w:afterLines="20"/>
              <w:rPr>
                <w:rFonts w:ascii="仿宋" w:eastAsia="仿宋" w:hAnsi="仿宋"/>
                <w:szCs w:val="21"/>
              </w:rPr>
            </w:pPr>
            <w:r w:rsidRPr="004C31D0">
              <w:rPr>
                <w:rFonts w:ascii="仿宋" w:eastAsia="仿宋" w:hAnsi="仿宋" w:hint="eastAsia"/>
                <w:szCs w:val="21"/>
              </w:rPr>
              <w:t>在各教学环节、教学过程、教学组织管理中散布或出现违背党的方针政策、违背教师基本职业道德规范等方面的言论和行为，宣传违法言论，散布民族分裂、反动腐朽思想，煽动学生不稳定情绪，直接影响教学活动的正常进行或在学生中造成恶劣影响</w:t>
            </w:r>
          </w:p>
        </w:tc>
        <w:tc>
          <w:tcPr>
            <w:tcW w:w="939" w:type="dxa"/>
            <w:tcBorders>
              <w:top w:val="single" w:sz="4" w:space="0" w:color="auto"/>
              <w:left w:val="nil"/>
              <w:bottom w:val="single" w:sz="4" w:space="0" w:color="auto"/>
              <w:right w:val="single" w:sz="4" w:space="0" w:color="auto"/>
            </w:tcBorders>
            <w:vAlign w:val="center"/>
            <w:hideMark/>
          </w:tcPr>
          <w:p w:rsidR="002C25B5" w:rsidRPr="004C31D0" w:rsidRDefault="002C25B5" w:rsidP="004C31D0">
            <w:pPr>
              <w:spacing w:beforeLines="20" w:afterLines="20"/>
              <w:jc w:val="center"/>
              <w:rPr>
                <w:rFonts w:ascii="仿宋" w:eastAsia="仿宋" w:hAnsi="仿宋"/>
                <w:szCs w:val="21"/>
              </w:rPr>
            </w:pPr>
            <w:r w:rsidRPr="004C31D0">
              <w:rPr>
                <w:rFonts w:ascii="仿宋" w:eastAsia="仿宋" w:hAnsi="仿宋" w:hint="eastAsia"/>
                <w:szCs w:val="21"/>
              </w:rPr>
              <w:t>Ⅰ</w:t>
            </w:r>
          </w:p>
        </w:tc>
      </w:tr>
      <w:tr w:rsidR="002C25B5" w:rsidRPr="004C31D0" w:rsidTr="002C25B5">
        <w:trPr>
          <w:jc w:val="center"/>
        </w:trPr>
        <w:tc>
          <w:tcPr>
            <w:tcW w:w="773" w:type="dxa"/>
            <w:tcBorders>
              <w:top w:val="single" w:sz="4" w:space="0" w:color="auto"/>
              <w:left w:val="single" w:sz="4" w:space="0" w:color="auto"/>
              <w:bottom w:val="single" w:sz="4" w:space="0" w:color="auto"/>
              <w:right w:val="single" w:sz="4" w:space="0" w:color="auto"/>
            </w:tcBorders>
            <w:vAlign w:val="center"/>
            <w:hideMark/>
          </w:tcPr>
          <w:p w:rsidR="002C25B5" w:rsidRPr="004C31D0" w:rsidRDefault="002C25B5" w:rsidP="004C31D0">
            <w:pPr>
              <w:spacing w:beforeLines="20" w:afterLines="20"/>
              <w:jc w:val="center"/>
              <w:rPr>
                <w:rFonts w:ascii="仿宋" w:eastAsia="仿宋" w:hAnsi="仿宋"/>
                <w:szCs w:val="21"/>
              </w:rPr>
            </w:pPr>
            <w:r w:rsidRPr="004C31D0">
              <w:rPr>
                <w:rFonts w:ascii="仿宋" w:eastAsia="仿宋" w:hAnsi="仿宋"/>
                <w:szCs w:val="21"/>
              </w:rPr>
              <w:t>2</w:t>
            </w:r>
          </w:p>
        </w:tc>
        <w:tc>
          <w:tcPr>
            <w:tcW w:w="6764" w:type="dxa"/>
            <w:tcBorders>
              <w:top w:val="single" w:sz="4" w:space="0" w:color="auto"/>
              <w:left w:val="nil"/>
              <w:bottom w:val="single" w:sz="4" w:space="0" w:color="auto"/>
              <w:right w:val="single" w:sz="4" w:space="0" w:color="auto"/>
            </w:tcBorders>
            <w:vAlign w:val="center"/>
            <w:hideMark/>
          </w:tcPr>
          <w:p w:rsidR="002C25B5" w:rsidRPr="004C31D0" w:rsidRDefault="002C25B5" w:rsidP="004C31D0">
            <w:pPr>
              <w:spacing w:beforeLines="20" w:afterLines="20"/>
              <w:rPr>
                <w:rFonts w:ascii="仿宋" w:eastAsia="仿宋" w:hAnsi="仿宋"/>
                <w:szCs w:val="21"/>
              </w:rPr>
            </w:pPr>
            <w:r w:rsidRPr="004C31D0">
              <w:rPr>
                <w:rFonts w:ascii="仿宋" w:eastAsia="仿宋" w:hAnsi="仿宋" w:hint="eastAsia"/>
                <w:szCs w:val="21"/>
              </w:rPr>
              <w:t>语言侮辱或体罚学生，使学生身心受到伤害，造成严重后果</w:t>
            </w:r>
          </w:p>
        </w:tc>
        <w:tc>
          <w:tcPr>
            <w:tcW w:w="939" w:type="dxa"/>
            <w:tcBorders>
              <w:top w:val="single" w:sz="4" w:space="0" w:color="auto"/>
              <w:left w:val="nil"/>
              <w:bottom w:val="single" w:sz="4" w:space="0" w:color="auto"/>
              <w:right w:val="single" w:sz="4" w:space="0" w:color="auto"/>
            </w:tcBorders>
            <w:vAlign w:val="center"/>
            <w:hideMark/>
          </w:tcPr>
          <w:p w:rsidR="002C25B5" w:rsidRPr="004C31D0" w:rsidRDefault="002C25B5" w:rsidP="004C31D0">
            <w:pPr>
              <w:spacing w:beforeLines="20" w:afterLines="20"/>
              <w:jc w:val="center"/>
              <w:rPr>
                <w:rFonts w:ascii="仿宋" w:eastAsia="仿宋" w:hAnsi="仿宋"/>
                <w:szCs w:val="21"/>
              </w:rPr>
            </w:pPr>
            <w:r w:rsidRPr="004C31D0">
              <w:rPr>
                <w:rFonts w:ascii="仿宋" w:eastAsia="仿宋" w:hAnsi="仿宋" w:hint="eastAsia"/>
                <w:szCs w:val="21"/>
              </w:rPr>
              <w:t>Ⅰ</w:t>
            </w:r>
          </w:p>
        </w:tc>
      </w:tr>
      <w:tr w:rsidR="002C25B5" w:rsidRPr="004C31D0" w:rsidTr="002C25B5">
        <w:trPr>
          <w:jc w:val="center"/>
        </w:trPr>
        <w:tc>
          <w:tcPr>
            <w:tcW w:w="773" w:type="dxa"/>
            <w:tcBorders>
              <w:top w:val="single" w:sz="4" w:space="0" w:color="auto"/>
              <w:left w:val="single" w:sz="4" w:space="0" w:color="auto"/>
              <w:bottom w:val="single" w:sz="4" w:space="0" w:color="auto"/>
              <w:right w:val="single" w:sz="4" w:space="0" w:color="auto"/>
            </w:tcBorders>
            <w:vAlign w:val="center"/>
            <w:hideMark/>
          </w:tcPr>
          <w:p w:rsidR="002C25B5" w:rsidRPr="004C31D0" w:rsidRDefault="002C25B5" w:rsidP="004C31D0">
            <w:pPr>
              <w:spacing w:beforeLines="20" w:afterLines="20"/>
              <w:jc w:val="center"/>
              <w:rPr>
                <w:rFonts w:ascii="仿宋" w:eastAsia="仿宋" w:hAnsi="仿宋"/>
                <w:szCs w:val="21"/>
              </w:rPr>
            </w:pPr>
            <w:r w:rsidRPr="004C31D0">
              <w:rPr>
                <w:rFonts w:ascii="仿宋" w:eastAsia="仿宋" w:hAnsi="仿宋"/>
                <w:szCs w:val="21"/>
              </w:rPr>
              <w:t>3</w:t>
            </w:r>
          </w:p>
        </w:tc>
        <w:tc>
          <w:tcPr>
            <w:tcW w:w="6764" w:type="dxa"/>
            <w:tcBorders>
              <w:top w:val="single" w:sz="4" w:space="0" w:color="auto"/>
              <w:left w:val="nil"/>
              <w:bottom w:val="single" w:sz="4" w:space="0" w:color="auto"/>
              <w:right w:val="single" w:sz="4" w:space="0" w:color="auto"/>
            </w:tcBorders>
            <w:vAlign w:val="center"/>
            <w:hideMark/>
          </w:tcPr>
          <w:p w:rsidR="002C25B5" w:rsidRPr="004C31D0" w:rsidRDefault="002C25B5" w:rsidP="004C31D0">
            <w:pPr>
              <w:spacing w:beforeLines="20" w:afterLines="20"/>
              <w:rPr>
                <w:rFonts w:ascii="仿宋" w:eastAsia="仿宋" w:hAnsi="仿宋"/>
                <w:szCs w:val="21"/>
              </w:rPr>
            </w:pPr>
            <w:r w:rsidRPr="004C31D0">
              <w:rPr>
                <w:rFonts w:ascii="仿宋" w:eastAsia="仿宋" w:hAnsi="仿宋" w:hint="eastAsia"/>
                <w:szCs w:val="21"/>
              </w:rPr>
              <w:t>擅自停课、调课（含变更上课时间和地点）、缺课、减少课时、由他人代</w:t>
            </w:r>
            <w:r w:rsidRPr="004C31D0">
              <w:rPr>
                <w:rFonts w:ascii="仿宋" w:eastAsia="仿宋" w:hAnsi="仿宋" w:hint="eastAsia"/>
                <w:szCs w:val="21"/>
              </w:rPr>
              <w:lastRenderedPageBreak/>
              <w:t>课，或停课、缺课后未补课，造成严重后果</w:t>
            </w:r>
            <w:r w:rsidRPr="004C31D0">
              <w:rPr>
                <w:rFonts w:ascii="仿宋" w:eastAsia="仿宋" w:hAnsi="仿宋"/>
                <w:szCs w:val="21"/>
              </w:rPr>
              <w:t>/</w:t>
            </w:r>
            <w:r w:rsidRPr="004C31D0">
              <w:rPr>
                <w:rFonts w:ascii="仿宋" w:eastAsia="仿宋" w:hAnsi="仿宋" w:hint="eastAsia"/>
                <w:szCs w:val="21"/>
              </w:rPr>
              <w:t>造成不良影响</w:t>
            </w:r>
          </w:p>
        </w:tc>
        <w:tc>
          <w:tcPr>
            <w:tcW w:w="939" w:type="dxa"/>
            <w:tcBorders>
              <w:top w:val="single" w:sz="4" w:space="0" w:color="auto"/>
              <w:left w:val="nil"/>
              <w:bottom w:val="single" w:sz="4" w:space="0" w:color="auto"/>
              <w:right w:val="single" w:sz="4" w:space="0" w:color="auto"/>
            </w:tcBorders>
            <w:vAlign w:val="center"/>
            <w:hideMark/>
          </w:tcPr>
          <w:p w:rsidR="002C25B5" w:rsidRPr="004C31D0" w:rsidRDefault="002C25B5" w:rsidP="004C31D0">
            <w:pPr>
              <w:spacing w:beforeLines="20" w:afterLines="20"/>
              <w:jc w:val="center"/>
              <w:rPr>
                <w:rFonts w:ascii="仿宋" w:eastAsia="仿宋" w:hAnsi="仿宋"/>
                <w:szCs w:val="21"/>
              </w:rPr>
            </w:pPr>
            <w:r w:rsidRPr="004C31D0">
              <w:rPr>
                <w:rFonts w:ascii="仿宋" w:eastAsia="仿宋" w:hAnsi="仿宋" w:hint="eastAsia"/>
                <w:szCs w:val="21"/>
              </w:rPr>
              <w:lastRenderedPageBreak/>
              <w:t>Ⅰ</w:t>
            </w:r>
            <w:r w:rsidRPr="004C31D0">
              <w:rPr>
                <w:rFonts w:ascii="仿宋" w:eastAsia="仿宋" w:hAnsi="仿宋"/>
                <w:szCs w:val="21"/>
              </w:rPr>
              <w:t>/</w:t>
            </w:r>
            <w:r w:rsidRPr="004C31D0">
              <w:rPr>
                <w:rFonts w:ascii="仿宋" w:eastAsia="仿宋" w:hAnsi="仿宋" w:hint="eastAsia"/>
                <w:szCs w:val="21"/>
              </w:rPr>
              <w:t>Ⅱ</w:t>
            </w:r>
          </w:p>
        </w:tc>
      </w:tr>
      <w:tr w:rsidR="002C25B5" w:rsidRPr="004C31D0" w:rsidTr="002C25B5">
        <w:trPr>
          <w:jc w:val="center"/>
        </w:trPr>
        <w:tc>
          <w:tcPr>
            <w:tcW w:w="773" w:type="dxa"/>
            <w:tcBorders>
              <w:top w:val="single" w:sz="4" w:space="0" w:color="auto"/>
              <w:left w:val="single" w:sz="4" w:space="0" w:color="auto"/>
              <w:bottom w:val="single" w:sz="4" w:space="0" w:color="auto"/>
              <w:right w:val="single" w:sz="4" w:space="0" w:color="auto"/>
            </w:tcBorders>
            <w:vAlign w:val="center"/>
            <w:hideMark/>
          </w:tcPr>
          <w:p w:rsidR="002C25B5" w:rsidRPr="004C31D0" w:rsidRDefault="002C25B5" w:rsidP="004C31D0">
            <w:pPr>
              <w:spacing w:beforeLines="20" w:afterLines="20"/>
              <w:jc w:val="center"/>
              <w:rPr>
                <w:rFonts w:ascii="仿宋" w:eastAsia="仿宋" w:hAnsi="仿宋"/>
                <w:szCs w:val="21"/>
              </w:rPr>
            </w:pPr>
            <w:r w:rsidRPr="004C31D0">
              <w:rPr>
                <w:rFonts w:ascii="仿宋" w:eastAsia="仿宋" w:hAnsi="仿宋"/>
                <w:szCs w:val="21"/>
              </w:rPr>
              <w:lastRenderedPageBreak/>
              <w:t>4</w:t>
            </w:r>
          </w:p>
        </w:tc>
        <w:tc>
          <w:tcPr>
            <w:tcW w:w="6764" w:type="dxa"/>
            <w:tcBorders>
              <w:top w:val="single" w:sz="4" w:space="0" w:color="auto"/>
              <w:left w:val="nil"/>
              <w:bottom w:val="single" w:sz="4" w:space="0" w:color="auto"/>
              <w:right w:val="single" w:sz="4" w:space="0" w:color="auto"/>
            </w:tcBorders>
            <w:vAlign w:val="center"/>
            <w:hideMark/>
          </w:tcPr>
          <w:p w:rsidR="002C25B5" w:rsidRPr="004C31D0" w:rsidRDefault="002C25B5" w:rsidP="004C31D0">
            <w:pPr>
              <w:spacing w:beforeLines="20" w:afterLines="20"/>
              <w:rPr>
                <w:rFonts w:ascii="仿宋" w:eastAsia="仿宋" w:hAnsi="仿宋"/>
                <w:szCs w:val="21"/>
              </w:rPr>
            </w:pPr>
            <w:r w:rsidRPr="004C31D0">
              <w:rPr>
                <w:rFonts w:ascii="仿宋" w:eastAsia="仿宋" w:hAnsi="仿宋" w:hint="eastAsia"/>
                <w:szCs w:val="21"/>
              </w:rPr>
              <w:t>故意或过失造成学生在教学、实习、实践或实验活动中受到严重人身伤害或造成严重财产损失</w:t>
            </w:r>
            <w:r w:rsidRPr="004C31D0">
              <w:rPr>
                <w:rFonts w:ascii="仿宋" w:eastAsia="仿宋" w:hAnsi="仿宋"/>
                <w:szCs w:val="21"/>
              </w:rPr>
              <w:t>/</w:t>
            </w:r>
            <w:r w:rsidRPr="004C31D0">
              <w:rPr>
                <w:rFonts w:ascii="仿宋" w:eastAsia="仿宋" w:hAnsi="仿宋" w:hint="eastAsia"/>
                <w:szCs w:val="21"/>
              </w:rPr>
              <w:t>受到人身伤害或造成财产损失</w:t>
            </w:r>
          </w:p>
        </w:tc>
        <w:tc>
          <w:tcPr>
            <w:tcW w:w="939" w:type="dxa"/>
            <w:tcBorders>
              <w:top w:val="single" w:sz="4" w:space="0" w:color="auto"/>
              <w:left w:val="nil"/>
              <w:bottom w:val="single" w:sz="4" w:space="0" w:color="auto"/>
              <w:right w:val="single" w:sz="4" w:space="0" w:color="auto"/>
            </w:tcBorders>
            <w:vAlign w:val="center"/>
            <w:hideMark/>
          </w:tcPr>
          <w:p w:rsidR="002C25B5" w:rsidRPr="004C31D0" w:rsidRDefault="002C25B5" w:rsidP="004C31D0">
            <w:pPr>
              <w:spacing w:beforeLines="20" w:afterLines="20"/>
              <w:jc w:val="center"/>
              <w:rPr>
                <w:rFonts w:ascii="仿宋" w:eastAsia="仿宋" w:hAnsi="仿宋"/>
                <w:szCs w:val="21"/>
              </w:rPr>
            </w:pPr>
            <w:r w:rsidRPr="004C31D0">
              <w:rPr>
                <w:rFonts w:ascii="仿宋" w:eastAsia="仿宋" w:hAnsi="仿宋" w:hint="eastAsia"/>
                <w:szCs w:val="21"/>
              </w:rPr>
              <w:t>Ⅰ</w:t>
            </w:r>
            <w:r w:rsidRPr="004C31D0">
              <w:rPr>
                <w:rFonts w:ascii="仿宋" w:eastAsia="仿宋" w:hAnsi="仿宋"/>
                <w:szCs w:val="21"/>
              </w:rPr>
              <w:t>/</w:t>
            </w:r>
            <w:r w:rsidRPr="004C31D0">
              <w:rPr>
                <w:rFonts w:ascii="仿宋" w:eastAsia="仿宋" w:hAnsi="仿宋" w:hint="eastAsia"/>
                <w:szCs w:val="21"/>
              </w:rPr>
              <w:t>Ⅱ</w:t>
            </w:r>
          </w:p>
        </w:tc>
      </w:tr>
      <w:tr w:rsidR="002C25B5" w:rsidRPr="004C31D0" w:rsidTr="002C25B5">
        <w:trPr>
          <w:jc w:val="center"/>
        </w:trPr>
        <w:tc>
          <w:tcPr>
            <w:tcW w:w="773" w:type="dxa"/>
            <w:tcBorders>
              <w:top w:val="single" w:sz="4" w:space="0" w:color="auto"/>
              <w:left w:val="single" w:sz="4" w:space="0" w:color="auto"/>
              <w:bottom w:val="single" w:sz="4" w:space="0" w:color="auto"/>
              <w:right w:val="single" w:sz="4" w:space="0" w:color="auto"/>
            </w:tcBorders>
            <w:vAlign w:val="center"/>
            <w:hideMark/>
          </w:tcPr>
          <w:p w:rsidR="002C25B5" w:rsidRPr="004C31D0" w:rsidRDefault="002C25B5" w:rsidP="004C31D0">
            <w:pPr>
              <w:spacing w:beforeLines="20" w:afterLines="20"/>
              <w:jc w:val="center"/>
              <w:rPr>
                <w:rFonts w:ascii="仿宋" w:eastAsia="仿宋" w:hAnsi="仿宋"/>
                <w:szCs w:val="21"/>
              </w:rPr>
            </w:pPr>
            <w:r w:rsidRPr="004C31D0">
              <w:rPr>
                <w:rFonts w:ascii="仿宋" w:eastAsia="仿宋" w:hAnsi="仿宋"/>
                <w:szCs w:val="21"/>
              </w:rPr>
              <w:t>5</w:t>
            </w:r>
          </w:p>
        </w:tc>
        <w:tc>
          <w:tcPr>
            <w:tcW w:w="6764" w:type="dxa"/>
            <w:tcBorders>
              <w:top w:val="single" w:sz="4" w:space="0" w:color="auto"/>
              <w:left w:val="nil"/>
              <w:bottom w:val="single" w:sz="4" w:space="0" w:color="auto"/>
              <w:right w:val="single" w:sz="4" w:space="0" w:color="auto"/>
            </w:tcBorders>
            <w:vAlign w:val="center"/>
            <w:hideMark/>
          </w:tcPr>
          <w:p w:rsidR="002C25B5" w:rsidRPr="004C31D0" w:rsidRDefault="002C25B5" w:rsidP="004C31D0">
            <w:pPr>
              <w:spacing w:beforeLines="20" w:afterLines="20"/>
              <w:rPr>
                <w:rFonts w:ascii="仿宋" w:eastAsia="仿宋" w:hAnsi="仿宋"/>
                <w:szCs w:val="21"/>
              </w:rPr>
            </w:pPr>
            <w:r w:rsidRPr="004C31D0">
              <w:rPr>
                <w:rFonts w:ascii="仿宋" w:eastAsia="仿宋" w:hAnsi="仿宋" w:hint="eastAsia"/>
                <w:szCs w:val="21"/>
              </w:rPr>
              <w:t>事先未安排好教学必备条件，或做好实验准备，导致教学或实验无法正常进行，造成严重后果</w:t>
            </w:r>
            <w:r w:rsidRPr="004C31D0">
              <w:rPr>
                <w:rFonts w:ascii="仿宋" w:eastAsia="仿宋" w:hAnsi="仿宋"/>
                <w:szCs w:val="21"/>
              </w:rPr>
              <w:t>/</w:t>
            </w:r>
            <w:r w:rsidRPr="004C31D0">
              <w:rPr>
                <w:rFonts w:ascii="仿宋" w:eastAsia="仿宋" w:hAnsi="仿宋" w:hint="eastAsia"/>
                <w:szCs w:val="21"/>
              </w:rPr>
              <w:t>不良影响</w:t>
            </w:r>
          </w:p>
        </w:tc>
        <w:tc>
          <w:tcPr>
            <w:tcW w:w="939" w:type="dxa"/>
            <w:tcBorders>
              <w:top w:val="single" w:sz="4" w:space="0" w:color="auto"/>
              <w:left w:val="nil"/>
              <w:bottom w:val="single" w:sz="4" w:space="0" w:color="auto"/>
              <w:right w:val="single" w:sz="4" w:space="0" w:color="auto"/>
            </w:tcBorders>
            <w:vAlign w:val="center"/>
            <w:hideMark/>
          </w:tcPr>
          <w:p w:rsidR="002C25B5" w:rsidRPr="004C31D0" w:rsidRDefault="002C25B5" w:rsidP="004C31D0">
            <w:pPr>
              <w:spacing w:beforeLines="20" w:afterLines="20"/>
              <w:jc w:val="center"/>
              <w:rPr>
                <w:rFonts w:ascii="仿宋" w:eastAsia="仿宋" w:hAnsi="仿宋"/>
                <w:szCs w:val="21"/>
              </w:rPr>
            </w:pPr>
            <w:r w:rsidRPr="004C31D0">
              <w:rPr>
                <w:rFonts w:ascii="仿宋" w:eastAsia="仿宋" w:hAnsi="仿宋" w:hint="eastAsia"/>
                <w:szCs w:val="21"/>
              </w:rPr>
              <w:t>Ⅰ</w:t>
            </w:r>
            <w:r w:rsidRPr="004C31D0">
              <w:rPr>
                <w:rFonts w:ascii="仿宋" w:eastAsia="仿宋" w:hAnsi="仿宋"/>
                <w:szCs w:val="21"/>
              </w:rPr>
              <w:t>/</w:t>
            </w:r>
            <w:r w:rsidRPr="004C31D0">
              <w:rPr>
                <w:rFonts w:ascii="仿宋" w:eastAsia="仿宋" w:hAnsi="仿宋" w:hint="eastAsia"/>
                <w:szCs w:val="21"/>
              </w:rPr>
              <w:t>Ⅱ</w:t>
            </w:r>
          </w:p>
        </w:tc>
      </w:tr>
      <w:tr w:rsidR="002C25B5" w:rsidRPr="004C31D0" w:rsidTr="002C25B5">
        <w:trPr>
          <w:jc w:val="center"/>
        </w:trPr>
        <w:tc>
          <w:tcPr>
            <w:tcW w:w="773" w:type="dxa"/>
            <w:tcBorders>
              <w:top w:val="single" w:sz="4" w:space="0" w:color="auto"/>
              <w:left w:val="single" w:sz="4" w:space="0" w:color="auto"/>
              <w:bottom w:val="single" w:sz="4" w:space="0" w:color="auto"/>
              <w:right w:val="single" w:sz="4" w:space="0" w:color="auto"/>
            </w:tcBorders>
            <w:vAlign w:val="center"/>
            <w:hideMark/>
          </w:tcPr>
          <w:p w:rsidR="002C25B5" w:rsidRPr="004C31D0" w:rsidRDefault="002C25B5" w:rsidP="004C31D0">
            <w:pPr>
              <w:spacing w:beforeLines="20" w:afterLines="20"/>
              <w:jc w:val="center"/>
              <w:rPr>
                <w:rFonts w:ascii="仿宋" w:eastAsia="仿宋" w:hAnsi="仿宋"/>
                <w:szCs w:val="21"/>
              </w:rPr>
            </w:pPr>
            <w:r w:rsidRPr="004C31D0">
              <w:rPr>
                <w:rFonts w:ascii="仿宋" w:eastAsia="仿宋" w:hAnsi="仿宋"/>
                <w:szCs w:val="21"/>
              </w:rPr>
              <w:t>6</w:t>
            </w:r>
          </w:p>
        </w:tc>
        <w:tc>
          <w:tcPr>
            <w:tcW w:w="6764" w:type="dxa"/>
            <w:tcBorders>
              <w:top w:val="single" w:sz="4" w:space="0" w:color="auto"/>
              <w:left w:val="nil"/>
              <w:bottom w:val="single" w:sz="4" w:space="0" w:color="auto"/>
              <w:right w:val="single" w:sz="4" w:space="0" w:color="auto"/>
            </w:tcBorders>
            <w:vAlign w:val="center"/>
            <w:hideMark/>
          </w:tcPr>
          <w:p w:rsidR="002C25B5" w:rsidRPr="004C31D0" w:rsidRDefault="002C25B5" w:rsidP="004C31D0">
            <w:pPr>
              <w:spacing w:beforeLines="20" w:afterLines="20"/>
              <w:rPr>
                <w:rFonts w:ascii="仿宋" w:eastAsia="仿宋" w:hAnsi="仿宋"/>
                <w:szCs w:val="21"/>
              </w:rPr>
            </w:pPr>
            <w:r w:rsidRPr="004C31D0">
              <w:rPr>
                <w:rFonts w:ascii="仿宋" w:eastAsia="仿宋" w:hAnsi="仿宋" w:hint="eastAsia"/>
                <w:szCs w:val="21"/>
              </w:rPr>
              <w:t>无正当理由上课迟到或早退，造成不良影响</w:t>
            </w:r>
          </w:p>
        </w:tc>
        <w:tc>
          <w:tcPr>
            <w:tcW w:w="939" w:type="dxa"/>
            <w:tcBorders>
              <w:top w:val="single" w:sz="4" w:space="0" w:color="auto"/>
              <w:left w:val="nil"/>
              <w:bottom w:val="single" w:sz="4" w:space="0" w:color="auto"/>
              <w:right w:val="single" w:sz="4" w:space="0" w:color="auto"/>
            </w:tcBorders>
            <w:vAlign w:val="center"/>
            <w:hideMark/>
          </w:tcPr>
          <w:p w:rsidR="002C25B5" w:rsidRPr="004C31D0" w:rsidRDefault="002C25B5" w:rsidP="004C31D0">
            <w:pPr>
              <w:spacing w:beforeLines="20" w:afterLines="20"/>
              <w:jc w:val="center"/>
              <w:rPr>
                <w:rFonts w:ascii="仿宋" w:eastAsia="仿宋" w:hAnsi="仿宋"/>
                <w:szCs w:val="21"/>
              </w:rPr>
            </w:pPr>
            <w:r w:rsidRPr="004C31D0">
              <w:rPr>
                <w:rFonts w:ascii="仿宋" w:eastAsia="仿宋" w:hAnsi="仿宋" w:hint="eastAsia"/>
                <w:szCs w:val="21"/>
              </w:rPr>
              <w:t>Ⅱ</w:t>
            </w:r>
          </w:p>
        </w:tc>
      </w:tr>
      <w:tr w:rsidR="002C25B5" w:rsidRPr="004C31D0" w:rsidTr="002C25B5">
        <w:trPr>
          <w:jc w:val="center"/>
        </w:trPr>
        <w:tc>
          <w:tcPr>
            <w:tcW w:w="773" w:type="dxa"/>
            <w:tcBorders>
              <w:top w:val="single" w:sz="4" w:space="0" w:color="auto"/>
              <w:left w:val="single" w:sz="4" w:space="0" w:color="auto"/>
              <w:bottom w:val="single" w:sz="4" w:space="0" w:color="auto"/>
              <w:right w:val="single" w:sz="4" w:space="0" w:color="auto"/>
            </w:tcBorders>
            <w:vAlign w:val="center"/>
            <w:hideMark/>
          </w:tcPr>
          <w:p w:rsidR="002C25B5" w:rsidRPr="004C31D0" w:rsidRDefault="002C25B5" w:rsidP="004C31D0">
            <w:pPr>
              <w:spacing w:beforeLines="20" w:afterLines="20"/>
              <w:jc w:val="center"/>
              <w:rPr>
                <w:rFonts w:ascii="仿宋" w:eastAsia="仿宋" w:hAnsi="仿宋"/>
                <w:szCs w:val="21"/>
              </w:rPr>
            </w:pPr>
            <w:r w:rsidRPr="004C31D0">
              <w:rPr>
                <w:rFonts w:ascii="仿宋" w:eastAsia="仿宋" w:hAnsi="仿宋"/>
                <w:szCs w:val="21"/>
              </w:rPr>
              <w:t>7</w:t>
            </w:r>
          </w:p>
        </w:tc>
        <w:tc>
          <w:tcPr>
            <w:tcW w:w="6764" w:type="dxa"/>
            <w:tcBorders>
              <w:top w:val="single" w:sz="4" w:space="0" w:color="auto"/>
              <w:left w:val="nil"/>
              <w:bottom w:val="single" w:sz="4" w:space="0" w:color="auto"/>
              <w:right w:val="single" w:sz="4" w:space="0" w:color="auto"/>
            </w:tcBorders>
            <w:vAlign w:val="center"/>
            <w:hideMark/>
          </w:tcPr>
          <w:p w:rsidR="002C25B5" w:rsidRPr="004C31D0" w:rsidRDefault="002C25B5" w:rsidP="004C31D0">
            <w:pPr>
              <w:spacing w:beforeLines="20" w:afterLines="20"/>
              <w:rPr>
                <w:rFonts w:ascii="仿宋" w:eastAsia="仿宋" w:hAnsi="仿宋"/>
                <w:szCs w:val="21"/>
              </w:rPr>
            </w:pPr>
            <w:r w:rsidRPr="004C31D0">
              <w:rPr>
                <w:rFonts w:ascii="仿宋" w:eastAsia="仿宋" w:hAnsi="仿宋" w:hint="eastAsia"/>
                <w:szCs w:val="21"/>
              </w:rPr>
              <w:t>在教学过程中不按要求批改作业或实验报告，造成不良影响</w:t>
            </w:r>
          </w:p>
        </w:tc>
        <w:tc>
          <w:tcPr>
            <w:tcW w:w="939" w:type="dxa"/>
            <w:tcBorders>
              <w:top w:val="single" w:sz="4" w:space="0" w:color="auto"/>
              <w:left w:val="nil"/>
              <w:bottom w:val="single" w:sz="4" w:space="0" w:color="auto"/>
              <w:right w:val="single" w:sz="4" w:space="0" w:color="auto"/>
            </w:tcBorders>
            <w:vAlign w:val="center"/>
            <w:hideMark/>
          </w:tcPr>
          <w:p w:rsidR="002C25B5" w:rsidRPr="004C31D0" w:rsidRDefault="002C25B5" w:rsidP="004C31D0">
            <w:pPr>
              <w:spacing w:beforeLines="20" w:afterLines="20"/>
              <w:jc w:val="center"/>
              <w:rPr>
                <w:rFonts w:ascii="仿宋" w:eastAsia="仿宋" w:hAnsi="仿宋"/>
                <w:szCs w:val="21"/>
              </w:rPr>
            </w:pPr>
            <w:r w:rsidRPr="004C31D0">
              <w:rPr>
                <w:rFonts w:ascii="仿宋" w:eastAsia="仿宋" w:hAnsi="仿宋" w:hint="eastAsia"/>
                <w:szCs w:val="21"/>
              </w:rPr>
              <w:t>Ⅱ</w:t>
            </w:r>
          </w:p>
        </w:tc>
      </w:tr>
      <w:tr w:rsidR="002C25B5" w:rsidRPr="004C31D0" w:rsidTr="002C25B5">
        <w:trPr>
          <w:jc w:val="center"/>
        </w:trPr>
        <w:tc>
          <w:tcPr>
            <w:tcW w:w="773" w:type="dxa"/>
            <w:tcBorders>
              <w:top w:val="single" w:sz="4" w:space="0" w:color="auto"/>
              <w:left w:val="single" w:sz="4" w:space="0" w:color="auto"/>
              <w:bottom w:val="single" w:sz="4" w:space="0" w:color="auto"/>
              <w:right w:val="single" w:sz="4" w:space="0" w:color="auto"/>
            </w:tcBorders>
            <w:vAlign w:val="center"/>
            <w:hideMark/>
          </w:tcPr>
          <w:p w:rsidR="002C25B5" w:rsidRPr="004C31D0" w:rsidRDefault="002C25B5" w:rsidP="004C31D0">
            <w:pPr>
              <w:spacing w:beforeLines="20" w:afterLines="20"/>
              <w:jc w:val="center"/>
              <w:rPr>
                <w:rFonts w:ascii="仿宋" w:eastAsia="仿宋" w:hAnsi="仿宋"/>
                <w:szCs w:val="21"/>
              </w:rPr>
            </w:pPr>
            <w:r w:rsidRPr="004C31D0">
              <w:rPr>
                <w:rFonts w:ascii="仿宋" w:eastAsia="仿宋" w:hAnsi="仿宋"/>
                <w:szCs w:val="21"/>
              </w:rPr>
              <w:t>8</w:t>
            </w:r>
          </w:p>
        </w:tc>
        <w:tc>
          <w:tcPr>
            <w:tcW w:w="6764" w:type="dxa"/>
            <w:tcBorders>
              <w:top w:val="single" w:sz="4" w:space="0" w:color="auto"/>
              <w:left w:val="nil"/>
              <w:bottom w:val="single" w:sz="4" w:space="0" w:color="auto"/>
              <w:right w:val="single" w:sz="4" w:space="0" w:color="auto"/>
            </w:tcBorders>
            <w:vAlign w:val="center"/>
            <w:hideMark/>
          </w:tcPr>
          <w:p w:rsidR="002C25B5" w:rsidRPr="004C31D0" w:rsidRDefault="002C25B5" w:rsidP="004C31D0">
            <w:pPr>
              <w:spacing w:beforeLines="20" w:afterLines="20"/>
              <w:rPr>
                <w:rFonts w:ascii="仿宋" w:eastAsia="仿宋" w:hAnsi="仿宋"/>
                <w:szCs w:val="21"/>
              </w:rPr>
            </w:pPr>
            <w:r w:rsidRPr="004C31D0">
              <w:rPr>
                <w:rFonts w:ascii="仿宋" w:eastAsia="仿宋" w:hAnsi="仿宋" w:hint="eastAsia"/>
                <w:szCs w:val="21"/>
              </w:rPr>
              <w:t>不按规定程序和要求对本科毕业论文（设计）进行指导、评阅、答辩，造成不良影响</w:t>
            </w:r>
          </w:p>
        </w:tc>
        <w:tc>
          <w:tcPr>
            <w:tcW w:w="939" w:type="dxa"/>
            <w:tcBorders>
              <w:top w:val="single" w:sz="4" w:space="0" w:color="auto"/>
              <w:left w:val="nil"/>
              <w:bottom w:val="single" w:sz="4" w:space="0" w:color="auto"/>
              <w:right w:val="single" w:sz="4" w:space="0" w:color="auto"/>
            </w:tcBorders>
            <w:vAlign w:val="center"/>
            <w:hideMark/>
          </w:tcPr>
          <w:p w:rsidR="002C25B5" w:rsidRPr="004C31D0" w:rsidRDefault="002C25B5" w:rsidP="004C31D0">
            <w:pPr>
              <w:spacing w:beforeLines="20" w:afterLines="20"/>
              <w:jc w:val="center"/>
              <w:rPr>
                <w:rFonts w:ascii="仿宋" w:eastAsia="仿宋" w:hAnsi="仿宋"/>
                <w:szCs w:val="21"/>
              </w:rPr>
            </w:pPr>
            <w:r w:rsidRPr="004C31D0">
              <w:rPr>
                <w:rFonts w:ascii="仿宋" w:eastAsia="仿宋" w:hAnsi="仿宋" w:hint="eastAsia"/>
                <w:szCs w:val="21"/>
              </w:rPr>
              <w:t>Ⅱ</w:t>
            </w:r>
          </w:p>
        </w:tc>
      </w:tr>
      <w:tr w:rsidR="002C25B5" w:rsidRPr="004C31D0" w:rsidTr="002C25B5">
        <w:trPr>
          <w:jc w:val="center"/>
        </w:trPr>
        <w:tc>
          <w:tcPr>
            <w:tcW w:w="773" w:type="dxa"/>
            <w:tcBorders>
              <w:top w:val="single" w:sz="4" w:space="0" w:color="auto"/>
              <w:left w:val="single" w:sz="4" w:space="0" w:color="auto"/>
              <w:bottom w:val="single" w:sz="4" w:space="0" w:color="auto"/>
              <w:right w:val="single" w:sz="4" w:space="0" w:color="auto"/>
            </w:tcBorders>
            <w:vAlign w:val="center"/>
            <w:hideMark/>
          </w:tcPr>
          <w:p w:rsidR="002C25B5" w:rsidRPr="004C31D0" w:rsidRDefault="002C25B5" w:rsidP="004C31D0">
            <w:pPr>
              <w:spacing w:beforeLines="20" w:afterLines="20"/>
              <w:jc w:val="center"/>
              <w:rPr>
                <w:rFonts w:ascii="仿宋" w:eastAsia="仿宋" w:hAnsi="仿宋"/>
                <w:szCs w:val="21"/>
              </w:rPr>
            </w:pPr>
            <w:r w:rsidRPr="004C31D0">
              <w:rPr>
                <w:rFonts w:ascii="仿宋" w:eastAsia="仿宋" w:hAnsi="仿宋"/>
                <w:szCs w:val="21"/>
              </w:rPr>
              <w:t>9</w:t>
            </w:r>
          </w:p>
        </w:tc>
        <w:tc>
          <w:tcPr>
            <w:tcW w:w="6764" w:type="dxa"/>
            <w:tcBorders>
              <w:top w:val="single" w:sz="4" w:space="0" w:color="auto"/>
              <w:left w:val="nil"/>
              <w:bottom w:val="single" w:sz="4" w:space="0" w:color="auto"/>
              <w:right w:val="single" w:sz="4" w:space="0" w:color="auto"/>
            </w:tcBorders>
            <w:vAlign w:val="center"/>
            <w:hideMark/>
          </w:tcPr>
          <w:p w:rsidR="002C25B5" w:rsidRPr="004C31D0" w:rsidRDefault="002C25B5" w:rsidP="004C31D0">
            <w:pPr>
              <w:spacing w:beforeLines="20" w:afterLines="20"/>
              <w:rPr>
                <w:rFonts w:ascii="仿宋" w:eastAsia="仿宋" w:hAnsi="仿宋"/>
                <w:szCs w:val="21"/>
              </w:rPr>
            </w:pPr>
            <w:r w:rsidRPr="004C31D0">
              <w:rPr>
                <w:rFonts w:ascii="仿宋" w:eastAsia="仿宋" w:hAnsi="仿宋" w:hint="eastAsia"/>
                <w:szCs w:val="21"/>
              </w:rPr>
              <w:t>在课堂教学活动中从事与教学活动无关的事情（如擅自离岗、使用通讯工具、会见客人等），造成不良影响</w:t>
            </w:r>
          </w:p>
        </w:tc>
        <w:tc>
          <w:tcPr>
            <w:tcW w:w="939" w:type="dxa"/>
            <w:tcBorders>
              <w:top w:val="single" w:sz="4" w:space="0" w:color="auto"/>
              <w:left w:val="nil"/>
              <w:bottom w:val="single" w:sz="4" w:space="0" w:color="auto"/>
              <w:right w:val="single" w:sz="4" w:space="0" w:color="auto"/>
            </w:tcBorders>
            <w:vAlign w:val="center"/>
            <w:hideMark/>
          </w:tcPr>
          <w:p w:rsidR="002C25B5" w:rsidRPr="004C31D0" w:rsidRDefault="002C25B5" w:rsidP="004C31D0">
            <w:pPr>
              <w:spacing w:beforeLines="20" w:afterLines="20"/>
              <w:jc w:val="center"/>
              <w:rPr>
                <w:rFonts w:ascii="仿宋" w:eastAsia="仿宋" w:hAnsi="仿宋"/>
                <w:szCs w:val="21"/>
              </w:rPr>
            </w:pPr>
            <w:r w:rsidRPr="004C31D0">
              <w:rPr>
                <w:rFonts w:ascii="仿宋" w:eastAsia="仿宋" w:hAnsi="仿宋" w:hint="eastAsia"/>
                <w:szCs w:val="21"/>
              </w:rPr>
              <w:t>Ⅱ</w:t>
            </w:r>
          </w:p>
        </w:tc>
      </w:tr>
      <w:tr w:rsidR="002C25B5" w:rsidRPr="004C31D0" w:rsidTr="002C25B5">
        <w:trPr>
          <w:jc w:val="center"/>
        </w:trPr>
        <w:tc>
          <w:tcPr>
            <w:tcW w:w="773" w:type="dxa"/>
            <w:tcBorders>
              <w:top w:val="single" w:sz="4" w:space="0" w:color="auto"/>
              <w:left w:val="single" w:sz="4" w:space="0" w:color="auto"/>
              <w:bottom w:val="single" w:sz="4" w:space="0" w:color="auto"/>
              <w:right w:val="single" w:sz="4" w:space="0" w:color="auto"/>
            </w:tcBorders>
            <w:vAlign w:val="center"/>
            <w:hideMark/>
          </w:tcPr>
          <w:p w:rsidR="002C25B5" w:rsidRPr="004C31D0" w:rsidRDefault="002C25B5" w:rsidP="004C31D0">
            <w:pPr>
              <w:spacing w:beforeLines="20" w:afterLines="20"/>
              <w:jc w:val="center"/>
              <w:rPr>
                <w:rFonts w:ascii="仿宋" w:eastAsia="仿宋" w:hAnsi="仿宋"/>
                <w:szCs w:val="21"/>
              </w:rPr>
            </w:pPr>
            <w:r w:rsidRPr="004C31D0">
              <w:rPr>
                <w:rFonts w:ascii="仿宋" w:eastAsia="仿宋" w:hAnsi="仿宋"/>
                <w:szCs w:val="21"/>
              </w:rPr>
              <w:t>10</w:t>
            </w:r>
          </w:p>
        </w:tc>
        <w:tc>
          <w:tcPr>
            <w:tcW w:w="6764" w:type="dxa"/>
            <w:tcBorders>
              <w:top w:val="single" w:sz="4" w:space="0" w:color="auto"/>
              <w:left w:val="nil"/>
              <w:bottom w:val="single" w:sz="4" w:space="0" w:color="auto"/>
              <w:right w:val="single" w:sz="4" w:space="0" w:color="auto"/>
            </w:tcBorders>
            <w:vAlign w:val="center"/>
            <w:hideMark/>
          </w:tcPr>
          <w:p w:rsidR="002C25B5" w:rsidRPr="004C31D0" w:rsidRDefault="002C25B5" w:rsidP="004C31D0">
            <w:pPr>
              <w:spacing w:beforeLines="20" w:afterLines="20"/>
              <w:rPr>
                <w:rFonts w:ascii="仿宋" w:eastAsia="仿宋" w:hAnsi="仿宋"/>
                <w:szCs w:val="21"/>
              </w:rPr>
            </w:pPr>
            <w:r w:rsidRPr="004C31D0">
              <w:rPr>
                <w:rFonts w:ascii="仿宋" w:eastAsia="仿宋" w:hAnsi="仿宋" w:hint="eastAsia"/>
                <w:szCs w:val="21"/>
              </w:rPr>
              <w:t>无正当理由拒绝接受教学任务，影响正常教学安排</w:t>
            </w:r>
          </w:p>
        </w:tc>
        <w:tc>
          <w:tcPr>
            <w:tcW w:w="939" w:type="dxa"/>
            <w:tcBorders>
              <w:top w:val="single" w:sz="4" w:space="0" w:color="auto"/>
              <w:left w:val="nil"/>
              <w:bottom w:val="single" w:sz="4" w:space="0" w:color="auto"/>
              <w:right w:val="single" w:sz="4" w:space="0" w:color="auto"/>
            </w:tcBorders>
            <w:vAlign w:val="center"/>
            <w:hideMark/>
          </w:tcPr>
          <w:p w:rsidR="002C25B5" w:rsidRPr="004C31D0" w:rsidRDefault="002C25B5" w:rsidP="004C31D0">
            <w:pPr>
              <w:spacing w:beforeLines="20" w:afterLines="20"/>
              <w:jc w:val="center"/>
              <w:rPr>
                <w:rFonts w:ascii="仿宋" w:eastAsia="仿宋" w:hAnsi="仿宋"/>
                <w:szCs w:val="21"/>
              </w:rPr>
            </w:pPr>
            <w:r w:rsidRPr="004C31D0">
              <w:rPr>
                <w:rFonts w:ascii="仿宋" w:eastAsia="仿宋" w:hAnsi="仿宋" w:hint="eastAsia"/>
                <w:szCs w:val="21"/>
              </w:rPr>
              <w:t>Ⅱ</w:t>
            </w:r>
          </w:p>
        </w:tc>
      </w:tr>
    </w:tbl>
    <w:p w:rsidR="002C25B5" w:rsidRPr="004C31D0" w:rsidRDefault="002C25B5" w:rsidP="002C25B5">
      <w:pPr>
        <w:spacing w:line="360" w:lineRule="exact"/>
        <w:ind w:firstLineChars="200" w:firstLine="420"/>
        <w:rPr>
          <w:rFonts w:ascii="仿宋" w:eastAsia="仿宋" w:hAnsi="仿宋"/>
          <w:szCs w:val="21"/>
        </w:rPr>
      </w:pPr>
    </w:p>
    <w:p w:rsidR="002C25B5" w:rsidRDefault="002C25B5" w:rsidP="002C25B5">
      <w:pPr>
        <w:spacing w:line="360" w:lineRule="exact"/>
        <w:ind w:firstLineChars="200" w:firstLine="420"/>
      </w:pPr>
    </w:p>
    <w:p w:rsidR="002C25B5" w:rsidRDefault="002C25B5" w:rsidP="002C25B5">
      <w:pPr>
        <w:spacing w:line="360" w:lineRule="exact"/>
        <w:ind w:firstLineChars="200" w:firstLine="420"/>
      </w:pPr>
      <w:r>
        <w:br w:type="page"/>
      </w:r>
    </w:p>
    <w:p w:rsidR="002C25B5" w:rsidRPr="004C31D0" w:rsidRDefault="002C25B5" w:rsidP="002C25B5">
      <w:pPr>
        <w:pStyle w:val="a3"/>
        <w:rPr>
          <w:rFonts w:ascii="仿宋" w:eastAsia="仿宋" w:hAnsi="仿宋"/>
          <w:b/>
          <w:sz w:val="21"/>
          <w:szCs w:val="21"/>
        </w:rPr>
      </w:pPr>
      <w:r w:rsidRPr="004C31D0">
        <w:rPr>
          <w:rFonts w:ascii="仿宋" w:eastAsia="仿宋" w:hAnsi="仿宋" w:hint="eastAsia"/>
          <w:b/>
          <w:sz w:val="21"/>
          <w:szCs w:val="21"/>
        </w:rPr>
        <w:lastRenderedPageBreak/>
        <w:t>表2  考试与成绩类（B）</w:t>
      </w:r>
    </w:p>
    <w:tbl>
      <w:tblPr>
        <w:tblW w:w="8505" w:type="dxa"/>
        <w:jc w:val="center"/>
        <w:tblLayout w:type="fixed"/>
        <w:tblLook w:val="04A0"/>
      </w:tblPr>
      <w:tblGrid>
        <w:gridCol w:w="880"/>
        <w:gridCol w:w="6289"/>
        <w:gridCol w:w="1336"/>
      </w:tblGrid>
      <w:tr w:rsidR="002C25B5" w:rsidTr="002C25B5">
        <w:trPr>
          <w:trHeight w:val="70"/>
          <w:jc w:val="center"/>
        </w:trPr>
        <w:tc>
          <w:tcPr>
            <w:tcW w:w="877" w:type="dxa"/>
            <w:tcBorders>
              <w:top w:val="single" w:sz="4" w:space="0" w:color="auto"/>
              <w:left w:val="single" w:sz="4" w:space="0" w:color="auto"/>
              <w:bottom w:val="single" w:sz="4" w:space="0" w:color="auto"/>
              <w:right w:val="single" w:sz="4" w:space="0" w:color="auto"/>
            </w:tcBorders>
            <w:vAlign w:val="center"/>
            <w:hideMark/>
          </w:tcPr>
          <w:p w:rsidR="002C25B5" w:rsidRPr="004C31D0" w:rsidRDefault="002C25B5" w:rsidP="004C31D0">
            <w:pPr>
              <w:spacing w:beforeLines="10" w:afterLines="10"/>
              <w:jc w:val="center"/>
              <w:rPr>
                <w:rFonts w:ascii="仿宋" w:eastAsia="仿宋" w:hAnsi="仿宋"/>
                <w:szCs w:val="21"/>
              </w:rPr>
            </w:pPr>
            <w:r w:rsidRPr="004C31D0">
              <w:rPr>
                <w:rFonts w:ascii="仿宋" w:eastAsia="仿宋" w:hAnsi="仿宋" w:hint="eastAsia"/>
                <w:szCs w:val="21"/>
              </w:rPr>
              <w:t>序号</w:t>
            </w:r>
          </w:p>
        </w:tc>
        <w:tc>
          <w:tcPr>
            <w:tcW w:w="6268" w:type="dxa"/>
            <w:tcBorders>
              <w:top w:val="single" w:sz="4" w:space="0" w:color="auto"/>
              <w:left w:val="nil"/>
              <w:bottom w:val="single" w:sz="4" w:space="0" w:color="auto"/>
              <w:right w:val="single" w:sz="4" w:space="0" w:color="auto"/>
            </w:tcBorders>
            <w:hideMark/>
          </w:tcPr>
          <w:p w:rsidR="002C25B5" w:rsidRPr="004C31D0" w:rsidRDefault="002C25B5" w:rsidP="004C31D0">
            <w:pPr>
              <w:spacing w:beforeLines="10" w:afterLines="10"/>
              <w:jc w:val="center"/>
              <w:rPr>
                <w:rFonts w:ascii="仿宋" w:eastAsia="仿宋" w:hAnsi="仿宋"/>
                <w:szCs w:val="21"/>
              </w:rPr>
            </w:pPr>
            <w:r w:rsidRPr="004C31D0">
              <w:rPr>
                <w:rFonts w:ascii="仿宋" w:eastAsia="仿宋" w:hAnsi="仿宋" w:hint="eastAsia"/>
                <w:szCs w:val="21"/>
              </w:rPr>
              <w:t>事项</w:t>
            </w:r>
          </w:p>
        </w:tc>
        <w:tc>
          <w:tcPr>
            <w:tcW w:w="1331" w:type="dxa"/>
            <w:tcBorders>
              <w:top w:val="single" w:sz="4" w:space="0" w:color="auto"/>
              <w:left w:val="nil"/>
              <w:bottom w:val="single" w:sz="4" w:space="0" w:color="auto"/>
              <w:right w:val="single" w:sz="4" w:space="0" w:color="auto"/>
            </w:tcBorders>
            <w:hideMark/>
          </w:tcPr>
          <w:p w:rsidR="002C25B5" w:rsidRPr="004C31D0" w:rsidRDefault="002C25B5" w:rsidP="004C31D0">
            <w:pPr>
              <w:spacing w:beforeLines="10" w:afterLines="10"/>
              <w:jc w:val="center"/>
              <w:rPr>
                <w:rFonts w:ascii="仿宋" w:eastAsia="仿宋" w:hAnsi="仿宋"/>
                <w:szCs w:val="21"/>
              </w:rPr>
            </w:pPr>
            <w:r w:rsidRPr="004C31D0">
              <w:rPr>
                <w:rFonts w:ascii="仿宋" w:eastAsia="仿宋" w:hAnsi="仿宋" w:hint="eastAsia"/>
                <w:szCs w:val="21"/>
              </w:rPr>
              <w:t>等级</w:t>
            </w:r>
          </w:p>
        </w:tc>
      </w:tr>
      <w:tr w:rsidR="002C25B5" w:rsidTr="002C25B5">
        <w:trPr>
          <w:trHeight w:val="137"/>
          <w:jc w:val="center"/>
        </w:trPr>
        <w:tc>
          <w:tcPr>
            <w:tcW w:w="877" w:type="dxa"/>
            <w:tcBorders>
              <w:top w:val="single" w:sz="4" w:space="0" w:color="auto"/>
              <w:left w:val="single" w:sz="4" w:space="0" w:color="auto"/>
              <w:bottom w:val="single" w:sz="4" w:space="0" w:color="auto"/>
              <w:right w:val="single" w:sz="4" w:space="0" w:color="auto"/>
            </w:tcBorders>
            <w:vAlign w:val="center"/>
            <w:hideMark/>
          </w:tcPr>
          <w:p w:rsidR="002C25B5" w:rsidRPr="004C31D0" w:rsidRDefault="002C25B5" w:rsidP="004C31D0">
            <w:pPr>
              <w:spacing w:beforeLines="10" w:afterLines="10"/>
              <w:jc w:val="center"/>
              <w:rPr>
                <w:rFonts w:ascii="仿宋" w:eastAsia="仿宋" w:hAnsi="仿宋"/>
                <w:szCs w:val="21"/>
              </w:rPr>
            </w:pPr>
            <w:r w:rsidRPr="004C31D0">
              <w:rPr>
                <w:rFonts w:ascii="仿宋" w:eastAsia="仿宋" w:hAnsi="仿宋"/>
                <w:szCs w:val="21"/>
              </w:rPr>
              <w:t>1</w:t>
            </w:r>
          </w:p>
        </w:tc>
        <w:tc>
          <w:tcPr>
            <w:tcW w:w="6268" w:type="dxa"/>
            <w:tcBorders>
              <w:top w:val="single" w:sz="4" w:space="0" w:color="auto"/>
              <w:left w:val="nil"/>
              <w:bottom w:val="single" w:sz="4" w:space="0" w:color="auto"/>
              <w:right w:val="single" w:sz="4" w:space="0" w:color="auto"/>
            </w:tcBorders>
            <w:vAlign w:val="center"/>
            <w:hideMark/>
          </w:tcPr>
          <w:p w:rsidR="002C25B5" w:rsidRPr="004C31D0" w:rsidRDefault="002C25B5" w:rsidP="004C31D0">
            <w:pPr>
              <w:spacing w:beforeLines="10" w:afterLines="10"/>
              <w:rPr>
                <w:rFonts w:ascii="仿宋" w:eastAsia="仿宋" w:hAnsi="仿宋"/>
                <w:szCs w:val="21"/>
              </w:rPr>
            </w:pPr>
            <w:r w:rsidRPr="004C31D0">
              <w:rPr>
                <w:rFonts w:ascii="仿宋" w:eastAsia="仿宋" w:hAnsi="仿宋" w:hint="eastAsia"/>
                <w:szCs w:val="21"/>
              </w:rPr>
              <w:t>任课教师或其他人员考前（包括答疑辅导）泄露考题内容</w:t>
            </w:r>
          </w:p>
        </w:tc>
        <w:tc>
          <w:tcPr>
            <w:tcW w:w="1331" w:type="dxa"/>
            <w:tcBorders>
              <w:top w:val="single" w:sz="4" w:space="0" w:color="auto"/>
              <w:left w:val="nil"/>
              <w:bottom w:val="single" w:sz="4" w:space="0" w:color="auto"/>
              <w:right w:val="single" w:sz="4" w:space="0" w:color="auto"/>
            </w:tcBorders>
            <w:vAlign w:val="center"/>
            <w:hideMark/>
          </w:tcPr>
          <w:p w:rsidR="002C25B5" w:rsidRPr="004C31D0" w:rsidRDefault="002C25B5" w:rsidP="004C31D0">
            <w:pPr>
              <w:spacing w:beforeLines="10" w:afterLines="10"/>
              <w:jc w:val="center"/>
              <w:rPr>
                <w:rFonts w:ascii="仿宋" w:eastAsia="仿宋" w:hAnsi="仿宋"/>
                <w:szCs w:val="21"/>
              </w:rPr>
            </w:pPr>
            <w:r w:rsidRPr="004C31D0">
              <w:rPr>
                <w:rFonts w:ascii="仿宋" w:eastAsia="仿宋" w:hAnsi="仿宋" w:hint="eastAsia"/>
                <w:szCs w:val="21"/>
              </w:rPr>
              <w:t>Ⅰ</w:t>
            </w:r>
          </w:p>
        </w:tc>
      </w:tr>
      <w:tr w:rsidR="002C25B5" w:rsidTr="002C25B5">
        <w:trPr>
          <w:trHeight w:val="137"/>
          <w:jc w:val="center"/>
        </w:trPr>
        <w:tc>
          <w:tcPr>
            <w:tcW w:w="877" w:type="dxa"/>
            <w:tcBorders>
              <w:top w:val="single" w:sz="4" w:space="0" w:color="auto"/>
              <w:left w:val="single" w:sz="4" w:space="0" w:color="auto"/>
              <w:bottom w:val="single" w:sz="4" w:space="0" w:color="auto"/>
              <w:right w:val="single" w:sz="4" w:space="0" w:color="auto"/>
            </w:tcBorders>
            <w:vAlign w:val="center"/>
            <w:hideMark/>
          </w:tcPr>
          <w:p w:rsidR="002C25B5" w:rsidRPr="004C31D0" w:rsidRDefault="002C25B5" w:rsidP="004C31D0">
            <w:pPr>
              <w:spacing w:beforeLines="10" w:afterLines="10"/>
              <w:jc w:val="center"/>
              <w:rPr>
                <w:rFonts w:ascii="仿宋" w:eastAsia="仿宋" w:hAnsi="仿宋"/>
                <w:szCs w:val="21"/>
              </w:rPr>
            </w:pPr>
            <w:r w:rsidRPr="004C31D0">
              <w:rPr>
                <w:rFonts w:ascii="仿宋" w:eastAsia="仿宋" w:hAnsi="仿宋"/>
                <w:szCs w:val="21"/>
              </w:rPr>
              <w:t>2</w:t>
            </w:r>
          </w:p>
        </w:tc>
        <w:tc>
          <w:tcPr>
            <w:tcW w:w="6268" w:type="dxa"/>
            <w:tcBorders>
              <w:top w:val="single" w:sz="4" w:space="0" w:color="auto"/>
              <w:left w:val="nil"/>
              <w:bottom w:val="single" w:sz="4" w:space="0" w:color="auto"/>
              <w:right w:val="single" w:sz="4" w:space="0" w:color="auto"/>
            </w:tcBorders>
            <w:vAlign w:val="center"/>
            <w:hideMark/>
          </w:tcPr>
          <w:p w:rsidR="002C25B5" w:rsidRPr="004C31D0" w:rsidRDefault="002C25B5" w:rsidP="004C31D0">
            <w:pPr>
              <w:spacing w:beforeLines="10" w:afterLines="10"/>
              <w:rPr>
                <w:rFonts w:ascii="仿宋" w:eastAsia="仿宋" w:hAnsi="仿宋"/>
                <w:szCs w:val="21"/>
              </w:rPr>
            </w:pPr>
            <w:r w:rsidRPr="004C31D0">
              <w:rPr>
                <w:rFonts w:ascii="仿宋" w:eastAsia="仿宋" w:hAnsi="仿宋" w:hint="eastAsia"/>
                <w:szCs w:val="21"/>
              </w:rPr>
              <w:t>未严格执行《监考规定》，不履行监考职责，造成考场秩序严重混乱，影响考试结果的有效性，造成严重后果</w:t>
            </w:r>
            <w:r w:rsidRPr="004C31D0">
              <w:rPr>
                <w:rFonts w:ascii="仿宋" w:eastAsia="仿宋" w:hAnsi="仿宋"/>
                <w:szCs w:val="21"/>
              </w:rPr>
              <w:t>/</w:t>
            </w:r>
            <w:r w:rsidRPr="004C31D0">
              <w:rPr>
                <w:rFonts w:ascii="仿宋" w:eastAsia="仿宋" w:hAnsi="仿宋" w:hint="eastAsia"/>
                <w:szCs w:val="21"/>
              </w:rPr>
              <w:t>不良影响</w:t>
            </w:r>
          </w:p>
        </w:tc>
        <w:tc>
          <w:tcPr>
            <w:tcW w:w="1331" w:type="dxa"/>
            <w:tcBorders>
              <w:top w:val="single" w:sz="4" w:space="0" w:color="auto"/>
              <w:left w:val="nil"/>
              <w:bottom w:val="single" w:sz="4" w:space="0" w:color="auto"/>
              <w:right w:val="single" w:sz="4" w:space="0" w:color="auto"/>
            </w:tcBorders>
            <w:vAlign w:val="center"/>
            <w:hideMark/>
          </w:tcPr>
          <w:p w:rsidR="002C25B5" w:rsidRPr="004C31D0" w:rsidRDefault="002C25B5" w:rsidP="004C31D0">
            <w:pPr>
              <w:spacing w:beforeLines="10" w:afterLines="10"/>
              <w:jc w:val="center"/>
              <w:rPr>
                <w:rFonts w:ascii="仿宋" w:eastAsia="仿宋" w:hAnsi="仿宋"/>
                <w:szCs w:val="21"/>
              </w:rPr>
            </w:pPr>
            <w:r w:rsidRPr="004C31D0">
              <w:rPr>
                <w:rFonts w:ascii="仿宋" w:eastAsia="仿宋" w:hAnsi="仿宋" w:hint="eastAsia"/>
                <w:szCs w:val="21"/>
              </w:rPr>
              <w:t>Ⅰ</w:t>
            </w:r>
            <w:r w:rsidRPr="004C31D0">
              <w:rPr>
                <w:rFonts w:ascii="仿宋" w:eastAsia="仿宋" w:hAnsi="仿宋"/>
                <w:szCs w:val="21"/>
              </w:rPr>
              <w:t>/</w:t>
            </w:r>
            <w:r w:rsidRPr="004C31D0">
              <w:rPr>
                <w:rFonts w:ascii="仿宋" w:eastAsia="仿宋" w:hAnsi="仿宋" w:hint="eastAsia"/>
                <w:szCs w:val="21"/>
              </w:rPr>
              <w:t>Ⅱ</w:t>
            </w:r>
          </w:p>
        </w:tc>
      </w:tr>
      <w:tr w:rsidR="002C25B5" w:rsidTr="002C25B5">
        <w:trPr>
          <w:trHeight w:val="137"/>
          <w:jc w:val="center"/>
        </w:trPr>
        <w:tc>
          <w:tcPr>
            <w:tcW w:w="877" w:type="dxa"/>
            <w:tcBorders>
              <w:top w:val="single" w:sz="4" w:space="0" w:color="auto"/>
              <w:left w:val="single" w:sz="4" w:space="0" w:color="auto"/>
              <w:bottom w:val="single" w:sz="4" w:space="0" w:color="auto"/>
              <w:right w:val="single" w:sz="4" w:space="0" w:color="auto"/>
            </w:tcBorders>
            <w:vAlign w:val="center"/>
            <w:hideMark/>
          </w:tcPr>
          <w:p w:rsidR="002C25B5" w:rsidRPr="004C31D0" w:rsidRDefault="002C25B5" w:rsidP="004C31D0">
            <w:pPr>
              <w:spacing w:beforeLines="10" w:afterLines="10"/>
              <w:jc w:val="center"/>
              <w:rPr>
                <w:rFonts w:ascii="仿宋" w:eastAsia="仿宋" w:hAnsi="仿宋"/>
                <w:szCs w:val="21"/>
              </w:rPr>
            </w:pPr>
            <w:r w:rsidRPr="004C31D0">
              <w:rPr>
                <w:rFonts w:ascii="仿宋" w:eastAsia="仿宋" w:hAnsi="仿宋"/>
                <w:szCs w:val="21"/>
              </w:rPr>
              <w:t>3</w:t>
            </w:r>
          </w:p>
        </w:tc>
        <w:tc>
          <w:tcPr>
            <w:tcW w:w="6268" w:type="dxa"/>
            <w:tcBorders>
              <w:top w:val="single" w:sz="4" w:space="0" w:color="auto"/>
              <w:left w:val="nil"/>
              <w:bottom w:val="single" w:sz="4" w:space="0" w:color="auto"/>
              <w:right w:val="single" w:sz="4" w:space="0" w:color="auto"/>
            </w:tcBorders>
            <w:vAlign w:val="center"/>
            <w:hideMark/>
          </w:tcPr>
          <w:p w:rsidR="002C25B5" w:rsidRPr="004C31D0" w:rsidRDefault="002C25B5" w:rsidP="004C31D0">
            <w:pPr>
              <w:spacing w:beforeLines="10" w:afterLines="10"/>
              <w:rPr>
                <w:rFonts w:ascii="仿宋" w:eastAsia="仿宋" w:hAnsi="仿宋"/>
                <w:szCs w:val="21"/>
              </w:rPr>
            </w:pPr>
            <w:r w:rsidRPr="004C31D0">
              <w:rPr>
                <w:rFonts w:ascii="仿宋" w:eastAsia="仿宋" w:hAnsi="仿宋" w:hint="eastAsia"/>
                <w:szCs w:val="21"/>
              </w:rPr>
              <w:t>同一课程连续使用同一份试卷</w:t>
            </w:r>
            <w:r w:rsidRPr="004C31D0">
              <w:rPr>
                <w:rFonts w:ascii="仿宋" w:eastAsia="仿宋" w:hAnsi="仿宋"/>
                <w:szCs w:val="21"/>
              </w:rPr>
              <w:t>/</w:t>
            </w:r>
            <w:r w:rsidRPr="004C31D0">
              <w:rPr>
                <w:rFonts w:ascii="仿宋" w:eastAsia="仿宋" w:hAnsi="仿宋" w:hint="eastAsia"/>
                <w:szCs w:val="21"/>
              </w:rPr>
              <w:t>试题雷同率达到</w:t>
            </w:r>
            <w:r w:rsidRPr="004C31D0">
              <w:rPr>
                <w:rFonts w:ascii="仿宋" w:eastAsia="仿宋" w:hAnsi="仿宋"/>
                <w:szCs w:val="21"/>
              </w:rPr>
              <w:t>30%</w:t>
            </w:r>
            <w:r w:rsidRPr="004C31D0">
              <w:rPr>
                <w:rFonts w:ascii="仿宋" w:eastAsia="仿宋" w:hAnsi="仿宋" w:hint="eastAsia"/>
                <w:szCs w:val="21"/>
              </w:rPr>
              <w:t>及以上的试卷</w:t>
            </w:r>
          </w:p>
        </w:tc>
        <w:tc>
          <w:tcPr>
            <w:tcW w:w="1331" w:type="dxa"/>
            <w:tcBorders>
              <w:top w:val="single" w:sz="4" w:space="0" w:color="auto"/>
              <w:left w:val="nil"/>
              <w:bottom w:val="single" w:sz="4" w:space="0" w:color="auto"/>
              <w:right w:val="single" w:sz="4" w:space="0" w:color="auto"/>
            </w:tcBorders>
            <w:vAlign w:val="center"/>
            <w:hideMark/>
          </w:tcPr>
          <w:p w:rsidR="002C25B5" w:rsidRPr="004C31D0" w:rsidRDefault="002C25B5" w:rsidP="004C31D0">
            <w:pPr>
              <w:spacing w:beforeLines="10" w:afterLines="10"/>
              <w:jc w:val="center"/>
              <w:rPr>
                <w:rFonts w:ascii="仿宋" w:eastAsia="仿宋" w:hAnsi="仿宋"/>
                <w:szCs w:val="21"/>
              </w:rPr>
            </w:pPr>
            <w:r w:rsidRPr="004C31D0">
              <w:rPr>
                <w:rFonts w:ascii="仿宋" w:eastAsia="仿宋" w:hAnsi="仿宋" w:hint="eastAsia"/>
                <w:szCs w:val="21"/>
              </w:rPr>
              <w:t>Ⅰ</w:t>
            </w:r>
            <w:r w:rsidRPr="004C31D0">
              <w:rPr>
                <w:rFonts w:ascii="仿宋" w:eastAsia="仿宋" w:hAnsi="仿宋"/>
                <w:szCs w:val="21"/>
              </w:rPr>
              <w:t>/</w:t>
            </w:r>
            <w:r w:rsidRPr="004C31D0">
              <w:rPr>
                <w:rFonts w:ascii="仿宋" w:eastAsia="仿宋" w:hAnsi="仿宋" w:hint="eastAsia"/>
                <w:szCs w:val="21"/>
              </w:rPr>
              <w:t>Ⅱ</w:t>
            </w:r>
          </w:p>
        </w:tc>
      </w:tr>
      <w:tr w:rsidR="002C25B5" w:rsidTr="002C25B5">
        <w:trPr>
          <w:trHeight w:val="137"/>
          <w:jc w:val="center"/>
        </w:trPr>
        <w:tc>
          <w:tcPr>
            <w:tcW w:w="877" w:type="dxa"/>
            <w:tcBorders>
              <w:top w:val="single" w:sz="4" w:space="0" w:color="auto"/>
              <w:left w:val="single" w:sz="4" w:space="0" w:color="auto"/>
              <w:bottom w:val="single" w:sz="4" w:space="0" w:color="auto"/>
              <w:right w:val="single" w:sz="4" w:space="0" w:color="auto"/>
            </w:tcBorders>
            <w:vAlign w:val="center"/>
            <w:hideMark/>
          </w:tcPr>
          <w:p w:rsidR="002C25B5" w:rsidRPr="004C31D0" w:rsidRDefault="002C25B5" w:rsidP="004C31D0">
            <w:pPr>
              <w:spacing w:beforeLines="10" w:afterLines="10"/>
              <w:jc w:val="center"/>
              <w:rPr>
                <w:rFonts w:ascii="仿宋" w:eastAsia="仿宋" w:hAnsi="仿宋"/>
                <w:szCs w:val="21"/>
              </w:rPr>
            </w:pPr>
            <w:r w:rsidRPr="004C31D0">
              <w:rPr>
                <w:rFonts w:ascii="仿宋" w:eastAsia="仿宋" w:hAnsi="仿宋"/>
                <w:szCs w:val="21"/>
              </w:rPr>
              <w:t>4</w:t>
            </w:r>
          </w:p>
        </w:tc>
        <w:tc>
          <w:tcPr>
            <w:tcW w:w="6268" w:type="dxa"/>
            <w:tcBorders>
              <w:top w:val="single" w:sz="4" w:space="0" w:color="auto"/>
              <w:left w:val="nil"/>
              <w:bottom w:val="single" w:sz="4" w:space="0" w:color="auto"/>
              <w:right w:val="single" w:sz="4" w:space="0" w:color="auto"/>
            </w:tcBorders>
            <w:vAlign w:val="center"/>
            <w:hideMark/>
          </w:tcPr>
          <w:p w:rsidR="002C25B5" w:rsidRPr="004C31D0" w:rsidRDefault="002C25B5" w:rsidP="004C31D0">
            <w:pPr>
              <w:spacing w:beforeLines="10" w:afterLines="10"/>
              <w:rPr>
                <w:rFonts w:ascii="仿宋" w:eastAsia="仿宋" w:hAnsi="仿宋"/>
                <w:szCs w:val="21"/>
              </w:rPr>
            </w:pPr>
            <w:r w:rsidRPr="004C31D0">
              <w:rPr>
                <w:rFonts w:ascii="仿宋" w:eastAsia="仿宋" w:hAnsi="仿宋" w:hint="eastAsia"/>
                <w:szCs w:val="21"/>
              </w:rPr>
              <w:t>未按《课程考核管理办法》命题、审核、印发、评阅、归档等，造成严重后果</w:t>
            </w:r>
            <w:r w:rsidRPr="004C31D0">
              <w:rPr>
                <w:rFonts w:ascii="仿宋" w:eastAsia="仿宋" w:hAnsi="仿宋"/>
                <w:szCs w:val="21"/>
              </w:rPr>
              <w:t>/</w:t>
            </w:r>
            <w:r w:rsidRPr="004C31D0">
              <w:rPr>
                <w:rFonts w:ascii="仿宋" w:eastAsia="仿宋" w:hAnsi="仿宋" w:hint="eastAsia"/>
                <w:szCs w:val="21"/>
              </w:rPr>
              <w:t>不良影响</w:t>
            </w:r>
          </w:p>
        </w:tc>
        <w:tc>
          <w:tcPr>
            <w:tcW w:w="1331" w:type="dxa"/>
            <w:tcBorders>
              <w:top w:val="single" w:sz="4" w:space="0" w:color="auto"/>
              <w:left w:val="nil"/>
              <w:bottom w:val="single" w:sz="4" w:space="0" w:color="auto"/>
              <w:right w:val="single" w:sz="4" w:space="0" w:color="auto"/>
            </w:tcBorders>
            <w:vAlign w:val="center"/>
            <w:hideMark/>
          </w:tcPr>
          <w:p w:rsidR="002C25B5" w:rsidRPr="004C31D0" w:rsidRDefault="002C25B5" w:rsidP="004C31D0">
            <w:pPr>
              <w:spacing w:beforeLines="10" w:afterLines="10"/>
              <w:jc w:val="center"/>
              <w:rPr>
                <w:rFonts w:ascii="仿宋" w:eastAsia="仿宋" w:hAnsi="仿宋"/>
                <w:szCs w:val="21"/>
              </w:rPr>
            </w:pPr>
            <w:r w:rsidRPr="004C31D0">
              <w:rPr>
                <w:rFonts w:ascii="仿宋" w:eastAsia="仿宋" w:hAnsi="仿宋" w:hint="eastAsia"/>
                <w:szCs w:val="21"/>
              </w:rPr>
              <w:t>Ⅰ</w:t>
            </w:r>
            <w:r w:rsidRPr="004C31D0">
              <w:rPr>
                <w:rFonts w:ascii="仿宋" w:eastAsia="仿宋" w:hAnsi="仿宋"/>
                <w:szCs w:val="21"/>
              </w:rPr>
              <w:t>/</w:t>
            </w:r>
            <w:r w:rsidRPr="004C31D0">
              <w:rPr>
                <w:rFonts w:ascii="仿宋" w:eastAsia="仿宋" w:hAnsi="仿宋" w:hint="eastAsia"/>
                <w:szCs w:val="21"/>
              </w:rPr>
              <w:t>Ⅱ</w:t>
            </w:r>
          </w:p>
        </w:tc>
      </w:tr>
      <w:tr w:rsidR="002C25B5" w:rsidTr="002C25B5">
        <w:trPr>
          <w:trHeight w:val="425"/>
          <w:jc w:val="center"/>
        </w:trPr>
        <w:tc>
          <w:tcPr>
            <w:tcW w:w="877" w:type="dxa"/>
            <w:tcBorders>
              <w:top w:val="single" w:sz="4" w:space="0" w:color="auto"/>
              <w:left w:val="single" w:sz="4" w:space="0" w:color="auto"/>
              <w:bottom w:val="single" w:sz="4" w:space="0" w:color="auto"/>
              <w:right w:val="single" w:sz="4" w:space="0" w:color="auto"/>
            </w:tcBorders>
            <w:vAlign w:val="center"/>
            <w:hideMark/>
          </w:tcPr>
          <w:p w:rsidR="002C25B5" w:rsidRPr="004C31D0" w:rsidRDefault="002C25B5" w:rsidP="004C31D0">
            <w:pPr>
              <w:spacing w:beforeLines="10" w:afterLines="10"/>
              <w:jc w:val="center"/>
              <w:rPr>
                <w:rFonts w:ascii="仿宋" w:eastAsia="仿宋" w:hAnsi="仿宋"/>
                <w:szCs w:val="21"/>
              </w:rPr>
            </w:pPr>
            <w:r w:rsidRPr="004C31D0">
              <w:rPr>
                <w:rFonts w:ascii="仿宋" w:eastAsia="仿宋" w:hAnsi="仿宋"/>
                <w:szCs w:val="21"/>
              </w:rPr>
              <w:t>5</w:t>
            </w:r>
          </w:p>
        </w:tc>
        <w:tc>
          <w:tcPr>
            <w:tcW w:w="6268" w:type="dxa"/>
            <w:tcBorders>
              <w:top w:val="single" w:sz="4" w:space="0" w:color="auto"/>
              <w:left w:val="nil"/>
              <w:bottom w:val="single" w:sz="4" w:space="0" w:color="auto"/>
              <w:right w:val="single" w:sz="4" w:space="0" w:color="auto"/>
            </w:tcBorders>
            <w:vAlign w:val="center"/>
            <w:hideMark/>
          </w:tcPr>
          <w:p w:rsidR="002C25B5" w:rsidRPr="004C31D0" w:rsidRDefault="002C25B5" w:rsidP="004C31D0">
            <w:pPr>
              <w:spacing w:beforeLines="10" w:afterLines="10"/>
              <w:rPr>
                <w:rFonts w:ascii="仿宋" w:eastAsia="仿宋" w:hAnsi="仿宋"/>
                <w:szCs w:val="21"/>
              </w:rPr>
            </w:pPr>
            <w:r w:rsidRPr="004C31D0">
              <w:rPr>
                <w:rFonts w:ascii="仿宋" w:eastAsia="仿宋" w:hAnsi="仿宋" w:hint="eastAsia"/>
                <w:szCs w:val="21"/>
              </w:rPr>
              <w:t>擅自更改考试时间和地点</w:t>
            </w:r>
          </w:p>
        </w:tc>
        <w:tc>
          <w:tcPr>
            <w:tcW w:w="1331" w:type="dxa"/>
            <w:tcBorders>
              <w:top w:val="single" w:sz="4" w:space="0" w:color="auto"/>
              <w:left w:val="nil"/>
              <w:bottom w:val="single" w:sz="4" w:space="0" w:color="auto"/>
              <w:right w:val="single" w:sz="4" w:space="0" w:color="auto"/>
            </w:tcBorders>
            <w:vAlign w:val="center"/>
            <w:hideMark/>
          </w:tcPr>
          <w:p w:rsidR="002C25B5" w:rsidRPr="004C31D0" w:rsidRDefault="002C25B5" w:rsidP="004C31D0">
            <w:pPr>
              <w:spacing w:beforeLines="10" w:afterLines="10"/>
              <w:jc w:val="center"/>
              <w:rPr>
                <w:rFonts w:ascii="仿宋" w:eastAsia="仿宋" w:hAnsi="仿宋"/>
                <w:szCs w:val="21"/>
              </w:rPr>
            </w:pPr>
            <w:r w:rsidRPr="004C31D0">
              <w:rPr>
                <w:rFonts w:ascii="仿宋" w:eastAsia="仿宋" w:hAnsi="仿宋" w:hint="eastAsia"/>
                <w:szCs w:val="21"/>
              </w:rPr>
              <w:t>Ⅱ</w:t>
            </w:r>
          </w:p>
        </w:tc>
      </w:tr>
      <w:tr w:rsidR="002C25B5" w:rsidTr="002C25B5">
        <w:trPr>
          <w:trHeight w:val="70"/>
          <w:jc w:val="center"/>
        </w:trPr>
        <w:tc>
          <w:tcPr>
            <w:tcW w:w="877" w:type="dxa"/>
            <w:tcBorders>
              <w:top w:val="single" w:sz="4" w:space="0" w:color="auto"/>
              <w:left w:val="single" w:sz="4" w:space="0" w:color="auto"/>
              <w:bottom w:val="single" w:sz="4" w:space="0" w:color="auto"/>
              <w:right w:val="single" w:sz="4" w:space="0" w:color="auto"/>
            </w:tcBorders>
            <w:vAlign w:val="center"/>
            <w:hideMark/>
          </w:tcPr>
          <w:p w:rsidR="002C25B5" w:rsidRPr="004C31D0" w:rsidRDefault="002C25B5" w:rsidP="004C31D0">
            <w:pPr>
              <w:spacing w:beforeLines="10" w:afterLines="10"/>
              <w:jc w:val="center"/>
              <w:rPr>
                <w:rFonts w:ascii="仿宋" w:eastAsia="仿宋" w:hAnsi="仿宋"/>
                <w:szCs w:val="21"/>
              </w:rPr>
            </w:pPr>
            <w:r w:rsidRPr="004C31D0">
              <w:rPr>
                <w:rFonts w:ascii="仿宋" w:eastAsia="仿宋" w:hAnsi="仿宋"/>
                <w:szCs w:val="21"/>
              </w:rPr>
              <w:t>6</w:t>
            </w:r>
          </w:p>
        </w:tc>
        <w:tc>
          <w:tcPr>
            <w:tcW w:w="6268" w:type="dxa"/>
            <w:tcBorders>
              <w:top w:val="single" w:sz="4" w:space="0" w:color="auto"/>
              <w:left w:val="nil"/>
              <w:bottom w:val="single" w:sz="4" w:space="0" w:color="auto"/>
              <w:right w:val="single" w:sz="4" w:space="0" w:color="auto"/>
            </w:tcBorders>
            <w:vAlign w:val="center"/>
            <w:hideMark/>
          </w:tcPr>
          <w:p w:rsidR="002C25B5" w:rsidRPr="004C31D0" w:rsidRDefault="002C25B5" w:rsidP="004C31D0">
            <w:pPr>
              <w:spacing w:beforeLines="10" w:afterLines="10"/>
              <w:rPr>
                <w:rFonts w:ascii="仿宋" w:eastAsia="仿宋" w:hAnsi="仿宋"/>
                <w:szCs w:val="21"/>
              </w:rPr>
            </w:pPr>
            <w:r w:rsidRPr="004C31D0">
              <w:rPr>
                <w:rFonts w:ascii="仿宋" w:eastAsia="仿宋" w:hAnsi="仿宋" w:hint="eastAsia"/>
                <w:szCs w:val="21"/>
              </w:rPr>
              <w:t>随意改动或伪造学生考试成绩，造成严重后果</w:t>
            </w:r>
          </w:p>
        </w:tc>
        <w:tc>
          <w:tcPr>
            <w:tcW w:w="1331" w:type="dxa"/>
            <w:tcBorders>
              <w:top w:val="single" w:sz="4" w:space="0" w:color="auto"/>
              <w:left w:val="nil"/>
              <w:bottom w:val="single" w:sz="4" w:space="0" w:color="auto"/>
              <w:right w:val="single" w:sz="4" w:space="0" w:color="auto"/>
            </w:tcBorders>
            <w:vAlign w:val="center"/>
            <w:hideMark/>
          </w:tcPr>
          <w:p w:rsidR="002C25B5" w:rsidRPr="004C31D0" w:rsidRDefault="002C25B5" w:rsidP="004C31D0">
            <w:pPr>
              <w:spacing w:beforeLines="10" w:afterLines="10"/>
              <w:jc w:val="center"/>
              <w:rPr>
                <w:rFonts w:ascii="仿宋" w:eastAsia="仿宋" w:hAnsi="仿宋"/>
                <w:szCs w:val="21"/>
              </w:rPr>
            </w:pPr>
            <w:r w:rsidRPr="004C31D0">
              <w:rPr>
                <w:rFonts w:ascii="仿宋" w:eastAsia="仿宋" w:hAnsi="仿宋"/>
                <w:szCs w:val="21"/>
              </w:rPr>
              <w:t>I</w:t>
            </w:r>
          </w:p>
        </w:tc>
      </w:tr>
      <w:tr w:rsidR="002C25B5" w:rsidTr="002C25B5">
        <w:trPr>
          <w:trHeight w:val="70"/>
          <w:jc w:val="center"/>
        </w:trPr>
        <w:tc>
          <w:tcPr>
            <w:tcW w:w="877" w:type="dxa"/>
            <w:tcBorders>
              <w:top w:val="single" w:sz="4" w:space="0" w:color="auto"/>
              <w:left w:val="single" w:sz="4" w:space="0" w:color="auto"/>
              <w:bottom w:val="single" w:sz="4" w:space="0" w:color="auto"/>
              <w:right w:val="single" w:sz="4" w:space="0" w:color="auto"/>
            </w:tcBorders>
            <w:vAlign w:val="center"/>
            <w:hideMark/>
          </w:tcPr>
          <w:p w:rsidR="002C25B5" w:rsidRPr="004C31D0" w:rsidRDefault="002C25B5" w:rsidP="004C31D0">
            <w:pPr>
              <w:spacing w:beforeLines="10" w:afterLines="10"/>
              <w:jc w:val="center"/>
              <w:rPr>
                <w:rFonts w:ascii="仿宋" w:eastAsia="仿宋" w:hAnsi="仿宋"/>
                <w:szCs w:val="21"/>
              </w:rPr>
            </w:pPr>
            <w:r w:rsidRPr="004C31D0">
              <w:rPr>
                <w:rFonts w:ascii="仿宋" w:eastAsia="仿宋" w:hAnsi="仿宋"/>
                <w:szCs w:val="21"/>
              </w:rPr>
              <w:t>7</w:t>
            </w:r>
          </w:p>
        </w:tc>
        <w:tc>
          <w:tcPr>
            <w:tcW w:w="6268" w:type="dxa"/>
            <w:tcBorders>
              <w:top w:val="single" w:sz="4" w:space="0" w:color="auto"/>
              <w:left w:val="nil"/>
              <w:bottom w:val="single" w:sz="4" w:space="0" w:color="auto"/>
              <w:right w:val="single" w:sz="4" w:space="0" w:color="auto"/>
            </w:tcBorders>
            <w:vAlign w:val="center"/>
            <w:hideMark/>
          </w:tcPr>
          <w:p w:rsidR="002C25B5" w:rsidRPr="004C31D0" w:rsidRDefault="002C25B5" w:rsidP="004C31D0">
            <w:pPr>
              <w:spacing w:beforeLines="10" w:afterLines="10"/>
              <w:rPr>
                <w:rFonts w:ascii="仿宋" w:eastAsia="仿宋" w:hAnsi="仿宋"/>
                <w:szCs w:val="21"/>
              </w:rPr>
            </w:pPr>
            <w:r w:rsidRPr="004C31D0">
              <w:rPr>
                <w:rFonts w:ascii="仿宋" w:eastAsia="仿宋" w:hAnsi="仿宋" w:hint="eastAsia"/>
                <w:szCs w:val="21"/>
              </w:rPr>
              <w:t>擅自修改学生在考试试卷上的答题内容</w:t>
            </w:r>
          </w:p>
        </w:tc>
        <w:tc>
          <w:tcPr>
            <w:tcW w:w="1331" w:type="dxa"/>
            <w:tcBorders>
              <w:top w:val="single" w:sz="4" w:space="0" w:color="auto"/>
              <w:left w:val="nil"/>
              <w:bottom w:val="single" w:sz="4" w:space="0" w:color="auto"/>
              <w:right w:val="single" w:sz="4" w:space="0" w:color="auto"/>
            </w:tcBorders>
            <w:vAlign w:val="center"/>
            <w:hideMark/>
          </w:tcPr>
          <w:p w:rsidR="002C25B5" w:rsidRPr="004C31D0" w:rsidRDefault="002C25B5" w:rsidP="004C31D0">
            <w:pPr>
              <w:spacing w:beforeLines="10" w:afterLines="10"/>
              <w:jc w:val="center"/>
              <w:rPr>
                <w:rFonts w:ascii="仿宋" w:eastAsia="仿宋" w:hAnsi="仿宋"/>
                <w:szCs w:val="21"/>
              </w:rPr>
            </w:pPr>
            <w:r w:rsidRPr="004C31D0">
              <w:rPr>
                <w:rFonts w:ascii="仿宋" w:eastAsia="仿宋" w:hAnsi="仿宋"/>
                <w:szCs w:val="21"/>
              </w:rPr>
              <w:t>I</w:t>
            </w:r>
          </w:p>
        </w:tc>
      </w:tr>
      <w:tr w:rsidR="002C25B5" w:rsidTr="002C25B5">
        <w:trPr>
          <w:trHeight w:val="101"/>
          <w:jc w:val="center"/>
        </w:trPr>
        <w:tc>
          <w:tcPr>
            <w:tcW w:w="877" w:type="dxa"/>
            <w:tcBorders>
              <w:top w:val="single" w:sz="4" w:space="0" w:color="auto"/>
              <w:left w:val="single" w:sz="4" w:space="0" w:color="auto"/>
              <w:bottom w:val="single" w:sz="4" w:space="0" w:color="auto"/>
              <w:right w:val="single" w:sz="4" w:space="0" w:color="auto"/>
            </w:tcBorders>
            <w:vAlign w:val="center"/>
            <w:hideMark/>
          </w:tcPr>
          <w:p w:rsidR="002C25B5" w:rsidRPr="004C31D0" w:rsidRDefault="002C25B5" w:rsidP="004C31D0">
            <w:pPr>
              <w:spacing w:beforeLines="10" w:afterLines="10"/>
              <w:jc w:val="center"/>
              <w:rPr>
                <w:rFonts w:ascii="仿宋" w:eastAsia="仿宋" w:hAnsi="仿宋"/>
                <w:szCs w:val="21"/>
              </w:rPr>
            </w:pPr>
            <w:r w:rsidRPr="004C31D0">
              <w:rPr>
                <w:rFonts w:ascii="仿宋" w:eastAsia="仿宋" w:hAnsi="仿宋"/>
                <w:szCs w:val="21"/>
              </w:rPr>
              <w:t>8</w:t>
            </w:r>
          </w:p>
        </w:tc>
        <w:tc>
          <w:tcPr>
            <w:tcW w:w="6268" w:type="dxa"/>
            <w:tcBorders>
              <w:top w:val="single" w:sz="4" w:space="0" w:color="auto"/>
              <w:left w:val="nil"/>
              <w:bottom w:val="single" w:sz="4" w:space="0" w:color="auto"/>
              <w:right w:val="single" w:sz="4" w:space="0" w:color="auto"/>
            </w:tcBorders>
            <w:vAlign w:val="center"/>
            <w:hideMark/>
          </w:tcPr>
          <w:p w:rsidR="002C25B5" w:rsidRPr="004C31D0" w:rsidRDefault="002C25B5" w:rsidP="004C31D0">
            <w:pPr>
              <w:spacing w:beforeLines="10" w:afterLines="10"/>
              <w:rPr>
                <w:rFonts w:ascii="仿宋" w:eastAsia="仿宋" w:hAnsi="仿宋"/>
                <w:szCs w:val="21"/>
              </w:rPr>
            </w:pPr>
            <w:r w:rsidRPr="004C31D0">
              <w:rPr>
                <w:rFonts w:ascii="仿宋" w:eastAsia="仿宋" w:hAnsi="仿宋" w:hint="eastAsia"/>
                <w:szCs w:val="21"/>
              </w:rPr>
              <w:t>考试成绩报出后，因失误致使需要更改成绩的学生人数达到</w:t>
            </w:r>
            <w:r w:rsidRPr="004C31D0">
              <w:rPr>
                <w:rFonts w:ascii="仿宋" w:eastAsia="仿宋" w:hAnsi="仿宋"/>
                <w:szCs w:val="21"/>
              </w:rPr>
              <w:t>5%</w:t>
            </w:r>
            <w:r w:rsidRPr="004C31D0">
              <w:rPr>
                <w:rFonts w:ascii="仿宋" w:eastAsia="仿宋" w:hAnsi="仿宋" w:hint="eastAsia"/>
                <w:szCs w:val="21"/>
              </w:rPr>
              <w:t>及以上（按教学班计），造成不良影响</w:t>
            </w:r>
          </w:p>
        </w:tc>
        <w:tc>
          <w:tcPr>
            <w:tcW w:w="1331" w:type="dxa"/>
            <w:tcBorders>
              <w:top w:val="single" w:sz="4" w:space="0" w:color="auto"/>
              <w:left w:val="nil"/>
              <w:bottom w:val="single" w:sz="4" w:space="0" w:color="auto"/>
              <w:right w:val="single" w:sz="4" w:space="0" w:color="auto"/>
            </w:tcBorders>
            <w:vAlign w:val="center"/>
            <w:hideMark/>
          </w:tcPr>
          <w:p w:rsidR="002C25B5" w:rsidRPr="004C31D0" w:rsidRDefault="002C25B5" w:rsidP="004C31D0">
            <w:pPr>
              <w:spacing w:beforeLines="10" w:afterLines="10"/>
              <w:jc w:val="center"/>
              <w:rPr>
                <w:rFonts w:ascii="仿宋" w:eastAsia="仿宋" w:hAnsi="仿宋"/>
                <w:szCs w:val="21"/>
              </w:rPr>
            </w:pPr>
            <w:r w:rsidRPr="004C31D0">
              <w:rPr>
                <w:rFonts w:ascii="仿宋" w:eastAsia="仿宋" w:hAnsi="仿宋" w:hint="eastAsia"/>
                <w:szCs w:val="21"/>
              </w:rPr>
              <w:t>Ⅱ</w:t>
            </w:r>
          </w:p>
        </w:tc>
      </w:tr>
      <w:tr w:rsidR="002C25B5" w:rsidTr="002C25B5">
        <w:trPr>
          <w:trHeight w:val="425"/>
          <w:jc w:val="center"/>
        </w:trPr>
        <w:tc>
          <w:tcPr>
            <w:tcW w:w="877" w:type="dxa"/>
            <w:tcBorders>
              <w:top w:val="single" w:sz="4" w:space="0" w:color="auto"/>
              <w:left w:val="single" w:sz="4" w:space="0" w:color="auto"/>
              <w:bottom w:val="single" w:sz="4" w:space="0" w:color="auto"/>
              <w:right w:val="single" w:sz="4" w:space="0" w:color="auto"/>
            </w:tcBorders>
            <w:vAlign w:val="center"/>
            <w:hideMark/>
          </w:tcPr>
          <w:p w:rsidR="002C25B5" w:rsidRPr="004C31D0" w:rsidRDefault="002C25B5" w:rsidP="004C31D0">
            <w:pPr>
              <w:spacing w:beforeLines="10" w:afterLines="10"/>
              <w:jc w:val="center"/>
              <w:rPr>
                <w:rFonts w:ascii="仿宋" w:eastAsia="仿宋" w:hAnsi="仿宋"/>
                <w:szCs w:val="21"/>
              </w:rPr>
            </w:pPr>
            <w:r w:rsidRPr="004C31D0">
              <w:rPr>
                <w:rFonts w:ascii="仿宋" w:eastAsia="仿宋" w:hAnsi="仿宋"/>
                <w:szCs w:val="21"/>
              </w:rPr>
              <w:t>9</w:t>
            </w:r>
          </w:p>
        </w:tc>
        <w:tc>
          <w:tcPr>
            <w:tcW w:w="6268" w:type="dxa"/>
            <w:tcBorders>
              <w:top w:val="single" w:sz="4" w:space="0" w:color="auto"/>
              <w:left w:val="nil"/>
              <w:bottom w:val="single" w:sz="4" w:space="0" w:color="auto"/>
              <w:right w:val="single" w:sz="4" w:space="0" w:color="auto"/>
            </w:tcBorders>
            <w:vAlign w:val="center"/>
            <w:hideMark/>
          </w:tcPr>
          <w:p w:rsidR="002C25B5" w:rsidRPr="004C31D0" w:rsidRDefault="002C25B5" w:rsidP="004C31D0">
            <w:pPr>
              <w:spacing w:beforeLines="10" w:afterLines="10"/>
              <w:rPr>
                <w:rFonts w:ascii="仿宋" w:eastAsia="仿宋" w:hAnsi="仿宋"/>
                <w:szCs w:val="21"/>
              </w:rPr>
            </w:pPr>
            <w:r w:rsidRPr="004C31D0">
              <w:rPr>
                <w:rFonts w:ascii="仿宋" w:eastAsia="仿宋" w:hAnsi="仿宋" w:hint="eastAsia"/>
                <w:szCs w:val="21"/>
              </w:rPr>
              <w:t>丢失试卷，致使考试成绩无法确定</w:t>
            </w:r>
          </w:p>
        </w:tc>
        <w:tc>
          <w:tcPr>
            <w:tcW w:w="1331" w:type="dxa"/>
            <w:tcBorders>
              <w:top w:val="single" w:sz="4" w:space="0" w:color="auto"/>
              <w:left w:val="nil"/>
              <w:bottom w:val="single" w:sz="4" w:space="0" w:color="auto"/>
              <w:right w:val="single" w:sz="4" w:space="0" w:color="auto"/>
            </w:tcBorders>
            <w:vAlign w:val="center"/>
            <w:hideMark/>
          </w:tcPr>
          <w:p w:rsidR="002C25B5" w:rsidRPr="004C31D0" w:rsidRDefault="002C25B5" w:rsidP="004C31D0">
            <w:pPr>
              <w:spacing w:beforeLines="10" w:afterLines="10"/>
              <w:jc w:val="center"/>
              <w:rPr>
                <w:rFonts w:ascii="仿宋" w:eastAsia="仿宋" w:hAnsi="仿宋"/>
                <w:szCs w:val="21"/>
              </w:rPr>
            </w:pPr>
            <w:r w:rsidRPr="004C31D0">
              <w:rPr>
                <w:rFonts w:ascii="仿宋" w:eastAsia="仿宋" w:hAnsi="仿宋"/>
                <w:szCs w:val="21"/>
              </w:rPr>
              <w:t>I</w:t>
            </w:r>
          </w:p>
        </w:tc>
      </w:tr>
      <w:tr w:rsidR="002C25B5" w:rsidTr="002C25B5">
        <w:trPr>
          <w:trHeight w:val="86"/>
          <w:jc w:val="center"/>
        </w:trPr>
        <w:tc>
          <w:tcPr>
            <w:tcW w:w="877" w:type="dxa"/>
            <w:tcBorders>
              <w:top w:val="single" w:sz="4" w:space="0" w:color="auto"/>
              <w:left w:val="single" w:sz="4" w:space="0" w:color="auto"/>
              <w:bottom w:val="single" w:sz="4" w:space="0" w:color="auto"/>
              <w:right w:val="single" w:sz="4" w:space="0" w:color="auto"/>
            </w:tcBorders>
            <w:vAlign w:val="center"/>
            <w:hideMark/>
          </w:tcPr>
          <w:p w:rsidR="002C25B5" w:rsidRPr="004C31D0" w:rsidRDefault="002C25B5" w:rsidP="004C31D0">
            <w:pPr>
              <w:spacing w:beforeLines="10" w:afterLines="10"/>
              <w:jc w:val="center"/>
              <w:rPr>
                <w:rFonts w:ascii="仿宋" w:eastAsia="仿宋" w:hAnsi="仿宋"/>
                <w:szCs w:val="21"/>
              </w:rPr>
            </w:pPr>
            <w:r w:rsidRPr="004C31D0">
              <w:rPr>
                <w:rFonts w:ascii="仿宋" w:eastAsia="仿宋" w:hAnsi="仿宋"/>
                <w:szCs w:val="21"/>
              </w:rPr>
              <w:t>10</w:t>
            </w:r>
          </w:p>
        </w:tc>
        <w:tc>
          <w:tcPr>
            <w:tcW w:w="6268" w:type="dxa"/>
            <w:tcBorders>
              <w:top w:val="single" w:sz="4" w:space="0" w:color="auto"/>
              <w:left w:val="nil"/>
              <w:bottom w:val="single" w:sz="4" w:space="0" w:color="auto"/>
              <w:right w:val="single" w:sz="4" w:space="0" w:color="auto"/>
            </w:tcBorders>
            <w:vAlign w:val="center"/>
            <w:hideMark/>
          </w:tcPr>
          <w:p w:rsidR="002C25B5" w:rsidRPr="004C31D0" w:rsidRDefault="002C25B5" w:rsidP="004C31D0">
            <w:pPr>
              <w:spacing w:beforeLines="10" w:afterLines="10"/>
              <w:rPr>
                <w:rFonts w:ascii="仿宋" w:eastAsia="仿宋" w:hAnsi="仿宋"/>
                <w:szCs w:val="21"/>
              </w:rPr>
            </w:pPr>
            <w:r w:rsidRPr="004C31D0">
              <w:rPr>
                <w:rFonts w:ascii="仿宋" w:eastAsia="仿宋" w:hAnsi="仿宋" w:hint="eastAsia"/>
                <w:szCs w:val="21"/>
              </w:rPr>
              <w:t>不按规定时间上交成绩登记表，造成不良影响</w:t>
            </w:r>
          </w:p>
        </w:tc>
        <w:tc>
          <w:tcPr>
            <w:tcW w:w="1331" w:type="dxa"/>
            <w:tcBorders>
              <w:top w:val="single" w:sz="4" w:space="0" w:color="auto"/>
              <w:left w:val="nil"/>
              <w:bottom w:val="single" w:sz="4" w:space="0" w:color="auto"/>
              <w:right w:val="single" w:sz="4" w:space="0" w:color="auto"/>
            </w:tcBorders>
            <w:vAlign w:val="center"/>
            <w:hideMark/>
          </w:tcPr>
          <w:p w:rsidR="002C25B5" w:rsidRPr="004C31D0" w:rsidRDefault="002C25B5" w:rsidP="004C31D0">
            <w:pPr>
              <w:spacing w:beforeLines="10" w:afterLines="10"/>
              <w:jc w:val="center"/>
              <w:rPr>
                <w:rFonts w:ascii="仿宋" w:eastAsia="仿宋" w:hAnsi="仿宋"/>
                <w:szCs w:val="21"/>
              </w:rPr>
            </w:pPr>
            <w:r w:rsidRPr="004C31D0">
              <w:rPr>
                <w:rFonts w:ascii="仿宋" w:eastAsia="仿宋" w:hAnsi="仿宋" w:hint="eastAsia"/>
                <w:szCs w:val="21"/>
              </w:rPr>
              <w:t>Ⅱ</w:t>
            </w:r>
          </w:p>
        </w:tc>
      </w:tr>
      <w:tr w:rsidR="002C25B5" w:rsidTr="002C25B5">
        <w:trPr>
          <w:trHeight w:val="70"/>
          <w:jc w:val="center"/>
        </w:trPr>
        <w:tc>
          <w:tcPr>
            <w:tcW w:w="877" w:type="dxa"/>
            <w:tcBorders>
              <w:top w:val="single" w:sz="4" w:space="0" w:color="auto"/>
              <w:left w:val="single" w:sz="4" w:space="0" w:color="auto"/>
              <w:bottom w:val="single" w:sz="4" w:space="0" w:color="auto"/>
              <w:right w:val="single" w:sz="4" w:space="0" w:color="auto"/>
            </w:tcBorders>
            <w:vAlign w:val="center"/>
            <w:hideMark/>
          </w:tcPr>
          <w:p w:rsidR="002C25B5" w:rsidRPr="004C31D0" w:rsidRDefault="002C25B5" w:rsidP="004C31D0">
            <w:pPr>
              <w:spacing w:beforeLines="10" w:afterLines="10"/>
              <w:jc w:val="center"/>
              <w:rPr>
                <w:rFonts w:ascii="仿宋" w:eastAsia="仿宋" w:hAnsi="仿宋"/>
                <w:szCs w:val="21"/>
              </w:rPr>
            </w:pPr>
            <w:r w:rsidRPr="004C31D0">
              <w:rPr>
                <w:rFonts w:ascii="仿宋" w:eastAsia="仿宋" w:hAnsi="仿宋"/>
                <w:szCs w:val="21"/>
              </w:rPr>
              <w:t>11</w:t>
            </w:r>
          </w:p>
        </w:tc>
        <w:tc>
          <w:tcPr>
            <w:tcW w:w="6268" w:type="dxa"/>
            <w:tcBorders>
              <w:top w:val="single" w:sz="4" w:space="0" w:color="auto"/>
              <w:left w:val="nil"/>
              <w:bottom w:val="single" w:sz="4" w:space="0" w:color="auto"/>
              <w:right w:val="single" w:sz="4" w:space="0" w:color="auto"/>
            </w:tcBorders>
            <w:vAlign w:val="center"/>
            <w:hideMark/>
          </w:tcPr>
          <w:p w:rsidR="002C25B5" w:rsidRPr="004C31D0" w:rsidRDefault="002C25B5" w:rsidP="004C31D0">
            <w:pPr>
              <w:spacing w:beforeLines="10" w:afterLines="10"/>
              <w:rPr>
                <w:rFonts w:ascii="仿宋" w:eastAsia="仿宋" w:hAnsi="仿宋"/>
                <w:szCs w:val="21"/>
              </w:rPr>
            </w:pPr>
            <w:r w:rsidRPr="004C31D0">
              <w:rPr>
                <w:rFonts w:ascii="仿宋" w:eastAsia="仿宋" w:hAnsi="仿宋" w:hint="eastAsia"/>
                <w:szCs w:val="21"/>
              </w:rPr>
              <w:t>不按规定填写成绩登记表</w:t>
            </w:r>
            <w:r w:rsidRPr="004C31D0">
              <w:rPr>
                <w:rFonts w:ascii="仿宋" w:eastAsia="仿宋" w:hAnsi="仿宋"/>
                <w:szCs w:val="21"/>
              </w:rPr>
              <w:t>/</w:t>
            </w:r>
            <w:r w:rsidRPr="004C31D0">
              <w:rPr>
                <w:rFonts w:ascii="仿宋" w:eastAsia="仿宋" w:hAnsi="仿宋" w:hint="eastAsia"/>
                <w:szCs w:val="21"/>
              </w:rPr>
              <w:t>成绩分析表，造成不良影响</w:t>
            </w:r>
          </w:p>
        </w:tc>
        <w:tc>
          <w:tcPr>
            <w:tcW w:w="1331" w:type="dxa"/>
            <w:tcBorders>
              <w:top w:val="single" w:sz="4" w:space="0" w:color="auto"/>
              <w:left w:val="nil"/>
              <w:bottom w:val="single" w:sz="4" w:space="0" w:color="auto"/>
              <w:right w:val="single" w:sz="4" w:space="0" w:color="auto"/>
            </w:tcBorders>
            <w:vAlign w:val="center"/>
            <w:hideMark/>
          </w:tcPr>
          <w:p w:rsidR="002C25B5" w:rsidRPr="004C31D0" w:rsidRDefault="002C25B5" w:rsidP="004C31D0">
            <w:pPr>
              <w:spacing w:beforeLines="10" w:afterLines="10"/>
              <w:jc w:val="center"/>
              <w:rPr>
                <w:rFonts w:ascii="仿宋" w:eastAsia="仿宋" w:hAnsi="仿宋"/>
                <w:szCs w:val="21"/>
              </w:rPr>
            </w:pPr>
            <w:r w:rsidRPr="004C31D0">
              <w:rPr>
                <w:rFonts w:ascii="仿宋" w:eastAsia="仿宋" w:hAnsi="仿宋" w:hint="eastAsia"/>
                <w:szCs w:val="21"/>
              </w:rPr>
              <w:t>Ⅱ</w:t>
            </w:r>
          </w:p>
        </w:tc>
      </w:tr>
    </w:tbl>
    <w:p w:rsidR="002C25B5" w:rsidRDefault="002C25B5" w:rsidP="002C25B5">
      <w:pPr>
        <w:spacing w:line="360" w:lineRule="exact"/>
        <w:ind w:firstLineChars="200" w:firstLine="420"/>
      </w:pPr>
    </w:p>
    <w:p w:rsidR="002C25B5" w:rsidRPr="004C31D0" w:rsidRDefault="002C25B5" w:rsidP="002C25B5">
      <w:pPr>
        <w:pStyle w:val="a3"/>
        <w:rPr>
          <w:rFonts w:ascii="仿宋" w:eastAsia="仿宋" w:hAnsi="仿宋"/>
          <w:b/>
          <w:sz w:val="21"/>
          <w:szCs w:val="21"/>
        </w:rPr>
      </w:pPr>
      <w:r w:rsidRPr="004C31D0">
        <w:rPr>
          <w:rFonts w:ascii="仿宋" w:eastAsia="仿宋" w:hAnsi="仿宋" w:hint="eastAsia"/>
          <w:b/>
          <w:sz w:val="21"/>
          <w:szCs w:val="21"/>
        </w:rPr>
        <w:t>表3  教学管理类（C）</w:t>
      </w:r>
    </w:p>
    <w:tbl>
      <w:tblPr>
        <w:tblW w:w="8505" w:type="dxa"/>
        <w:jc w:val="center"/>
        <w:tblLayout w:type="fixed"/>
        <w:tblLook w:val="04A0"/>
      </w:tblPr>
      <w:tblGrid>
        <w:gridCol w:w="874"/>
        <w:gridCol w:w="6553"/>
        <w:gridCol w:w="1078"/>
      </w:tblGrid>
      <w:tr w:rsidR="002C25B5" w:rsidRPr="004C31D0" w:rsidTr="002C25B5">
        <w:trPr>
          <w:jc w:val="center"/>
        </w:trPr>
        <w:tc>
          <w:tcPr>
            <w:tcW w:w="871" w:type="dxa"/>
            <w:tcBorders>
              <w:top w:val="single" w:sz="4" w:space="0" w:color="auto"/>
              <w:left w:val="single" w:sz="4" w:space="0" w:color="auto"/>
              <w:bottom w:val="single" w:sz="4" w:space="0" w:color="auto"/>
              <w:right w:val="single" w:sz="4" w:space="0" w:color="auto"/>
            </w:tcBorders>
            <w:vAlign w:val="center"/>
            <w:hideMark/>
          </w:tcPr>
          <w:p w:rsidR="002C25B5" w:rsidRPr="004C31D0" w:rsidRDefault="002C25B5" w:rsidP="004C31D0">
            <w:pPr>
              <w:spacing w:beforeLines="10" w:afterLines="10"/>
              <w:jc w:val="center"/>
              <w:rPr>
                <w:rFonts w:ascii="仿宋" w:eastAsia="仿宋" w:hAnsi="仿宋"/>
                <w:szCs w:val="21"/>
              </w:rPr>
            </w:pPr>
            <w:r w:rsidRPr="004C31D0">
              <w:rPr>
                <w:rFonts w:ascii="仿宋" w:eastAsia="仿宋" w:hAnsi="仿宋" w:hint="eastAsia"/>
                <w:szCs w:val="21"/>
              </w:rPr>
              <w:t>序号</w:t>
            </w:r>
          </w:p>
        </w:tc>
        <w:tc>
          <w:tcPr>
            <w:tcW w:w="6531" w:type="dxa"/>
            <w:tcBorders>
              <w:top w:val="single" w:sz="4" w:space="0" w:color="auto"/>
              <w:left w:val="nil"/>
              <w:bottom w:val="single" w:sz="4" w:space="0" w:color="auto"/>
              <w:right w:val="single" w:sz="4" w:space="0" w:color="auto"/>
            </w:tcBorders>
            <w:hideMark/>
          </w:tcPr>
          <w:p w:rsidR="002C25B5" w:rsidRPr="004C31D0" w:rsidRDefault="002C25B5" w:rsidP="004C31D0">
            <w:pPr>
              <w:spacing w:beforeLines="10" w:afterLines="10"/>
              <w:jc w:val="center"/>
              <w:rPr>
                <w:rFonts w:ascii="仿宋" w:eastAsia="仿宋" w:hAnsi="仿宋"/>
                <w:szCs w:val="21"/>
              </w:rPr>
            </w:pPr>
            <w:r w:rsidRPr="004C31D0">
              <w:rPr>
                <w:rFonts w:ascii="仿宋" w:eastAsia="仿宋" w:hAnsi="仿宋" w:hint="eastAsia"/>
                <w:szCs w:val="21"/>
              </w:rPr>
              <w:t>事项</w:t>
            </w:r>
          </w:p>
        </w:tc>
        <w:tc>
          <w:tcPr>
            <w:tcW w:w="1074" w:type="dxa"/>
            <w:tcBorders>
              <w:top w:val="single" w:sz="4" w:space="0" w:color="auto"/>
              <w:left w:val="nil"/>
              <w:bottom w:val="single" w:sz="4" w:space="0" w:color="auto"/>
              <w:right w:val="single" w:sz="4" w:space="0" w:color="auto"/>
            </w:tcBorders>
            <w:hideMark/>
          </w:tcPr>
          <w:p w:rsidR="002C25B5" w:rsidRPr="004C31D0" w:rsidRDefault="002C25B5" w:rsidP="004C31D0">
            <w:pPr>
              <w:spacing w:beforeLines="10" w:afterLines="10"/>
              <w:jc w:val="center"/>
              <w:rPr>
                <w:rFonts w:ascii="仿宋" w:eastAsia="仿宋" w:hAnsi="仿宋"/>
                <w:szCs w:val="21"/>
              </w:rPr>
            </w:pPr>
            <w:r w:rsidRPr="004C31D0">
              <w:rPr>
                <w:rFonts w:ascii="仿宋" w:eastAsia="仿宋" w:hAnsi="仿宋" w:hint="eastAsia"/>
                <w:szCs w:val="21"/>
              </w:rPr>
              <w:t>等级</w:t>
            </w:r>
          </w:p>
        </w:tc>
      </w:tr>
      <w:tr w:rsidR="002C25B5" w:rsidRPr="004C31D0" w:rsidTr="002C25B5">
        <w:trPr>
          <w:jc w:val="center"/>
        </w:trPr>
        <w:tc>
          <w:tcPr>
            <w:tcW w:w="871" w:type="dxa"/>
            <w:tcBorders>
              <w:top w:val="single" w:sz="4" w:space="0" w:color="auto"/>
              <w:left w:val="single" w:sz="4" w:space="0" w:color="auto"/>
              <w:bottom w:val="single" w:sz="4" w:space="0" w:color="auto"/>
              <w:right w:val="single" w:sz="4" w:space="0" w:color="auto"/>
            </w:tcBorders>
            <w:vAlign w:val="center"/>
            <w:hideMark/>
          </w:tcPr>
          <w:p w:rsidR="002C25B5" w:rsidRPr="004C31D0" w:rsidRDefault="002C25B5" w:rsidP="004C31D0">
            <w:pPr>
              <w:spacing w:beforeLines="10" w:afterLines="10"/>
              <w:jc w:val="center"/>
              <w:rPr>
                <w:rFonts w:ascii="仿宋" w:eastAsia="仿宋" w:hAnsi="仿宋"/>
                <w:szCs w:val="21"/>
              </w:rPr>
            </w:pPr>
            <w:r w:rsidRPr="004C31D0">
              <w:rPr>
                <w:rFonts w:ascii="仿宋" w:eastAsia="仿宋" w:hAnsi="仿宋"/>
                <w:szCs w:val="21"/>
              </w:rPr>
              <w:t>1</w:t>
            </w:r>
          </w:p>
        </w:tc>
        <w:tc>
          <w:tcPr>
            <w:tcW w:w="6531" w:type="dxa"/>
            <w:tcBorders>
              <w:top w:val="single" w:sz="4" w:space="0" w:color="auto"/>
              <w:left w:val="nil"/>
              <w:bottom w:val="single" w:sz="4" w:space="0" w:color="auto"/>
              <w:right w:val="single" w:sz="4" w:space="0" w:color="auto"/>
            </w:tcBorders>
            <w:vAlign w:val="center"/>
            <w:hideMark/>
          </w:tcPr>
          <w:p w:rsidR="002C25B5" w:rsidRPr="004C31D0" w:rsidRDefault="002C25B5" w:rsidP="004C31D0">
            <w:pPr>
              <w:spacing w:beforeLines="10" w:afterLines="10"/>
              <w:rPr>
                <w:rFonts w:ascii="仿宋" w:eastAsia="仿宋" w:hAnsi="仿宋"/>
                <w:szCs w:val="21"/>
              </w:rPr>
            </w:pPr>
            <w:r w:rsidRPr="004C31D0">
              <w:rPr>
                <w:rFonts w:ascii="仿宋" w:eastAsia="仿宋" w:hAnsi="仿宋" w:hint="eastAsia"/>
                <w:szCs w:val="21"/>
              </w:rPr>
              <w:t>提供虚假学历、学位、学籍、成绩等各类证书、证明</w:t>
            </w:r>
          </w:p>
        </w:tc>
        <w:tc>
          <w:tcPr>
            <w:tcW w:w="1074" w:type="dxa"/>
            <w:tcBorders>
              <w:top w:val="single" w:sz="4" w:space="0" w:color="auto"/>
              <w:left w:val="nil"/>
              <w:bottom w:val="single" w:sz="4" w:space="0" w:color="auto"/>
              <w:right w:val="single" w:sz="4" w:space="0" w:color="auto"/>
            </w:tcBorders>
            <w:vAlign w:val="center"/>
            <w:hideMark/>
          </w:tcPr>
          <w:p w:rsidR="002C25B5" w:rsidRPr="004C31D0" w:rsidRDefault="002C25B5" w:rsidP="004C31D0">
            <w:pPr>
              <w:spacing w:beforeLines="10" w:afterLines="10"/>
              <w:jc w:val="center"/>
              <w:rPr>
                <w:rFonts w:ascii="仿宋" w:eastAsia="仿宋" w:hAnsi="仿宋"/>
                <w:szCs w:val="21"/>
              </w:rPr>
            </w:pPr>
            <w:r w:rsidRPr="004C31D0">
              <w:rPr>
                <w:rFonts w:ascii="仿宋" w:eastAsia="仿宋" w:hAnsi="仿宋" w:hint="eastAsia"/>
                <w:szCs w:val="21"/>
              </w:rPr>
              <w:t>Ⅰ</w:t>
            </w:r>
          </w:p>
        </w:tc>
      </w:tr>
      <w:tr w:rsidR="002C25B5" w:rsidRPr="004C31D0" w:rsidTr="002C25B5">
        <w:trPr>
          <w:jc w:val="center"/>
        </w:trPr>
        <w:tc>
          <w:tcPr>
            <w:tcW w:w="871" w:type="dxa"/>
            <w:tcBorders>
              <w:top w:val="single" w:sz="4" w:space="0" w:color="auto"/>
              <w:left w:val="single" w:sz="4" w:space="0" w:color="auto"/>
              <w:bottom w:val="single" w:sz="4" w:space="0" w:color="auto"/>
              <w:right w:val="single" w:sz="4" w:space="0" w:color="auto"/>
            </w:tcBorders>
            <w:vAlign w:val="center"/>
            <w:hideMark/>
          </w:tcPr>
          <w:p w:rsidR="002C25B5" w:rsidRPr="004C31D0" w:rsidRDefault="002C25B5" w:rsidP="004C31D0">
            <w:pPr>
              <w:spacing w:beforeLines="10" w:afterLines="10"/>
              <w:jc w:val="center"/>
              <w:rPr>
                <w:rFonts w:ascii="仿宋" w:eastAsia="仿宋" w:hAnsi="仿宋"/>
                <w:szCs w:val="21"/>
              </w:rPr>
            </w:pPr>
            <w:r w:rsidRPr="004C31D0">
              <w:rPr>
                <w:rFonts w:ascii="仿宋" w:eastAsia="仿宋" w:hAnsi="仿宋"/>
                <w:szCs w:val="21"/>
              </w:rPr>
              <w:t>2</w:t>
            </w:r>
          </w:p>
        </w:tc>
        <w:tc>
          <w:tcPr>
            <w:tcW w:w="6531" w:type="dxa"/>
            <w:tcBorders>
              <w:top w:val="single" w:sz="4" w:space="0" w:color="auto"/>
              <w:left w:val="nil"/>
              <w:bottom w:val="single" w:sz="4" w:space="0" w:color="auto"/>
              <w:right w:val="single" w:sz="4" w:space="0" w:color="auto"/>
            </w:tcBorders>
            <w:vAlign w:val="center"/>
            <w:hideMark/>
          </w:tcPr>
          <w:p w:rsidR="002C25B5" w:rsidRPr="004C31D0" w:rsidRDefault="002C25B5" w:rsidP="004C31D0">
            <w:pPr>
              <w:spacing w:beforeLines="10" w:afterLines="10"/>
              <w:rPr>
                <w:rFonts w:ascii="仿宋" w:eastAsia="仿宋" w:hAnsi="仿宋"/>
                <w:szCs w:val="21"/>
              </w:rPr>
            </w:pPr>
            <w:r w:rsidRPr="004C31D0">
              <w:rPr>
                <w:rFonts w:ascii="仿宋" w:eastAsia="仿宋" w:hAnsi="仿宋" w:hint="eastAsia"/>
                <w:szCs w:val="21"/>
              </w:rPr>
              <w:t>擅自变动教学计划，造成严重后果</w:t>
            </w:r>
          </w:p>
        </w:tc>
        <w:tc>
          <w:tcPr>
            <w:tcW w:w="1074" w:type="dxa"/>
            <w:tcBorders>
              <w:top w:val="single" w:sz="4" w:space="0" w:color="auto"/>
              <w:left w:val="nil"/>
              <w:bottom w:val="single" w:sz="4" w:space="0" w:color="auto"/>
              <w:right w:val="single" w:sz="4" w:space="0" w:color="auto"/>
            </w:tcBorders>
            <w:vAlign w:val="center"/>
            <w:hideMark/>
          </w:tcPr>
          <w:p w:rsidR="002C25B5" w:rsidRPr="004C31D0" w:rsidRDefault="002C25B5" w:rsidP="004C31D0">
            <w:pPr>
              <w:spacing w:beforeLines="10" w:afterLines="10"/>
              <w:jc w:val="center"/>
              <w:rPr>
                <w:rFonts w:ascii="仿宋" w:eastAsia="仿宋" w:hAnsi="仿宋"/>
                <w:szCs w:val="21"/>
              </w:rPr>
            </w:pPr>
            <w:r w:rsidRPr="004C31D0">
              <w:rPr>
                <w:rFonts w:ascii="仿宋" w:eastAsia="仿宋" w:hAnsi="仿宋" w:hint="eastAsia"/>
                <w:szCs w:val="21"/>
              </w:rPr>
              <w:t>Ⅰ</w:t>
            </w:r>
          </w:p>
        </w:tc>
      </w:tr>
      <w:tr w:rsidR="002C25B5" w:rsidRPr="004C31D0" w:rsidTr="002C25B5">
        <w:trPr>
          <w:jc w:val="center"/>
        </w:trPr>
        <w:tc>
          <w:tcPr>
            <w:tcW w:w="871" w:type="dxa"/>
            <w:tcBorders>
              <w:top w:val="single" w:sz="4" w:space="0" w:color="auto"/>
              <w:left w:val="single" w:sz="4" w:space="0" w:color="auto"/>
              <w:bottom w:val="single" w:sz="4" w:space="0" w:color="auto"/>
              <w:right w:val="single" w:sz="4" w:space="0" w:color="auto"/>
            </w:tcBorders>
            <w:vAlign w:val="center"/>
            <w:hideMark/>
          </w:tcPr>
          <w:p w:rsidR="002C25B5" w:rsidRPr="004C31D0" w:rsidRDefault="002C25B5" w:rsidP="004C31D0">
            <w:pPr>
              <w:spacing w:beforeLines="10" w:afterLines="10"/>
              <w:jc w:val="center"/>
              <w:rPr>
                <w:rFonts w:ascii="仿宋" w:eastAsia="仿宋" w:hAnsi="仿宋"/>
                <w:szCs w:val="21"/>
              </w:rPr>
            </w:pPr>
            <w:r w:rsidRPr="004C31D0">
              <w:rPr>
                <w:rFonts w:ascii="仿宋" w:eastAsia="仿宋" w:hAnsi="仿宋"/>
                <w:szCs w:val="21"/>
              </w:rPr>
              <w:t>3</w:t>
            </w:r>
          </w:p>
        </w:tc>
        <w:tc>
          <w:tcPr>
            <w:tcW w:w="6531" w:type="dxa"/>
            <w:tcBorders>
              <w:top w:val="single" w:sz="4" w:space="0" w:color="auto"/>
              <w:left w:val="nil"/>
              <w:bottom w:val="single" w:sz="4" w:space="0" w:color="auto"/>
              <w:right w:val="single" w:sz="4" w:space="0" w:color="auto"/>
            </w:tcBorders>
            <w:vAlign w:val="center"/>
            <w:hideMark/>
          </w:tcPr>
          <w:p w:rsidR="002C25B5" w:rsidRPr="004C31D0" w:rsidRDefault="002C25B5" w:rsidP="004C31D0">
            <w:pPr>
              <w:spacing w:beforeLines="10" w:afterLines="10"/>
              <w:rPr>
                <w:rFonts w:ascii="仿宋" w:eastAsia="仿宋" w:hAnsi="仿宋"/>
                <w:szCs w:val="21"/>
              </w:rPr>
            </w:pPr>
            <w:r w:rsidRPr="004C31D0">
              <w:rPr>
                <w:rFonts w:ascii="仿宋" w:eastAsia="仿宋" w:hAnsi="仿宋" w:hint="eastAsia"/>
                <w:szCs w:val="21"/>
              </w:rPr>
              <w:t>教学档案管理混乱，造成严重后果</w:t>
            </w:r>
            <w:r w:rsidRPr="004C31D0">
              <w:rPr>
                <w:rFonts w:ascii="仿宋" w:eastAsia="仿宋" w:hAnsi="仿宋"/>
                <w:szCs w:val="21"/>
              </w:rPr>
              <w:t>/</w:t>
            </w:r>
            <w:r w:rsidRPr="004C31D0">
              <w:rPr>
                <w:rFonts w:ascii="仿宋" w:eastAsia="仿宋" w:hAnsi="仿宋" w:hint="eastAsia"/>
                <w:szCs w:val="21"/>
              </w:rPr>
              <w:t>不良影响</w:t>
            </w:r>
          </w:p>
        </w:tc>
        <w:tc>
          <w:tcPr>
            <w:tcW w:w="1074" w:type="dxa"/>
            <w:tcBorders>
              <w:top w:val="single" w:sz="4" w:space="0" w:color="auto"/>
              <w:left w:val="nil"/>
              <w:bottom w:val="single" w:sz="4" w:space="0" w:color="auto"/>
              <w:right w:val="single" w:sz="4" w:space="0" w:color="auto"/>
            </w:tcBorders>
            <w:vAlign w:val="center"/>
            <w:hideMark/>
          </w:tcPr>
          <w:p w:rsidR="002C25B5" w:rsidRPr="004C31D0" w:rsidRDefault="002C25B5" w:rsidP="004C31D0">
            <w:pPr>
              <w:spacing w:beforeLines="10" w:afterLines="10"/>
              <w:jc w:val="center"/>
              <w:rPr>
                <w:rFonts w:ascii="仿宋" w:eastAsia="仿宋" w:hAnsi="仿宋"/>
                <w:szCs w:val="21"/>
              </w:rPr>
            </w:pPr>
            <w:r w:rsidRPr="004C31D0">
              <w:rPr>
                <w:rFonts w:ascii="仿宋" w:eastAsia="仿宋" w:hAnsi="仿宋"/>
                <w:szCs w:val="21"/>
              </w:rPr>
              <w:t>I/</w:t>
            </w:r>
            <w:r w:rsidRPr="004C31D0">
              <w:rPr>
                <w:rFonts w:ascii="仿宋" w:eastAsia="仿宋" w:hAnsi="仿宋" w:hint="eastAsia"/>
                <w:szCs w:val="21"/>
              </w:rPr>
              <w:t>Ⅱ</w:t>
            </w:r>
          </w:p>
        </w:tc>
      </w:tr>
      <w:tr w:rsidR="002C25B5" w:rsidRPr="004C31D0" w:rsidTr="002C25B5">
        <w:trPr>
          <w:jc w:val="center"/>
        </w:trPr>
        <w:tc>
          <w:tcPr>
            <w:tcW w:w="871" w:type="dxa"/>
            <w:tcBorders>
              <w:top w:val="single" w:sz="4" w:space="0" w:color="auto"/>
              <w:left w:val="single" w:sz="4" w:space="0" w:color="auto"/>
              <w:bottom w:val="single" w:sz="4" w:space="0" w:color="auto"/>
              <w:right w:val="single" w:sz="4" w:space="0" w:color="auto"/>
            </w:tcBorders>
            <w:vAlign w:val="center"/>
            <w:hideMark/>
          </w:tcPr>
          <w:p w:rsidR="002C25B5" w:rsidRPr="004C31D0" w:rsidRDefault="002C25B5" w:rsidP="004C31D0">
            <w:pPr>
              <w:spacing w:beforeLines="10" w:afterLines="10"/>
              <w:jc w:val="center"/>
              <w:rPr>
                <w:rFonts w:ascii="仿宋" w:eastAsia="仿宋" w:hAnsi="仿宋"/>
                <w:szCs w:val="21"/>
              </w:rPr>
            </w:pPr>
            <w:r w:rsidRPr="004C31D0">
              <w:rPr>
                <w:rFonts w:ascii="仿宋" w:eastAsia="仿宋" w:hAnsi="仿宋"/>
                <w:szCs w:val="21"/>
              </w:rPr>
              <w:t>4</w:t>
            </w:r>
          </w:p>
        </w:tc>
        <w:tc>
          <w:tcPr>
            <w:tcW w:w="6531" w:type="dxa"/>
            <w:tcBorders>
              <w:top w:val="single" w:sz="4" w:space="0" w:color="auto"/>
              <w:left w:val="nil"/>
              <w:bottom w:val="single" w:sz="4" w:space="0" w:color="auto"/>
              <w:right w:val="single" w:sz="4" w:space="0" w:color="auto"/>
            </w:tcBorders>
            <w:vAlign w:val="center"/>
            <w:hideMark/>
          </w:tcPr>
          <w:p w:rsidR="002C25B5" w:rsidRPr="004C31D0" w:rsidRDefault="002C25B5" w:rsidP="004C31D0">
            <w:pPr>
              <w:spacing w:beforeLines="10" w:afterLines="10"/>
              <w:rPr>
                <w:rFonts w:ascii="仿宋" w:eastAsia="仿宋" w:hAnsi="仿宋"/>
                <w:szCs w:val="21"/>
              </w:rPr>
            </w:pPr>
            <w:r w:rsidRPr="004C31D0">
              <w:rPr>
                <w:rFonts w:ascii="仿宋" w:eastAsia="仿宋" w:hAnsi="仿宋" w:hint="eastAsia"/>
                <w:szCs w:val="21"/>
              </w:rPr>
              <w:t>对一级教学事故隐瞒不报，或隐瞒教学事故真相、包庇事故责任人，造成严重后果</w:t>
            </w:r>
          </w:p>
        </w:tc>
        <w:tc>
          <w:tcPr>
            <w:tcW w:w="1074" w:type="dxa"/>
            <w:tcBorders>
              <w:top w:val="single" w:sz="4" w:space="0" w:color="auto"/>
              <w:left w:val="nil"/>
              <w:bottom w:val="single" w:sz="4" w:space="0" w:color="auto"/>
              <w:right w:val="single" w:sz="4" w:space="0" w:color="auto"/>
            </w:tcBorders>
            <w:vAlign w:val="center"/>
            <w:hideMark/>
          </w:tcPr>
          <w:p w:rsidR="002C25B5" w:rsidRPr="004C31D0" w:rsidRDefault="002C25B5" w:rsidP="004C31D0">
            <w:pPr>
              <w:spacing w:beforeLines="10" w:afterLines="10"/>
              <w:jc w:val="center"/>
              <w:rPr>
                <w:rFonts w:ascii="仿宋" w:eastAsia="仿宋" w:hAnsi="仿宋"/>
                <w:szCs w:val="21"/>
              </w:rPr>
            </w:pPr>
            <w:r w:rsidRPr="004C31D0">
              <w:rPr>
                <w:rFonts w:ascii="仿宋" w:eastAsia="仿宋" w:hAnsi="仿宋" w:hint="eastAsia"/>
                <w:szCs w:val="21"/>
              </w:rPr>
              <w:t>Ⅰ</w:t>
            </w:r>
          </w:p>
        </w:tc>
      </w:tr>
      <w:tr w:rsidR="002C25B5" w:rsidRPr="004C31D0" w:rsidTr="002C25B5">
        <w:trPr>
          <w:jc w:val="center"/>
        </w:trPr>
        <w:tc>
          <w:tcPr>
            <w:tcW w:w="871" w:type="dxa"/>
            <w:tcBorders>
              <w:top w:val="single" w:sz="4" w:space="0" w:color="auto"/>
              <w:left w:val="single" w:sz="4" w:space="0" w:color="auto"/>
              <w:bottom w:val="single" w:sz="4" w:space="0" w:color="auto"/>
              <w:right w:val="single" w:sz="4" w:space="0" w:color="auto"/>
            </w:tcBorders>
            <w:vAlign w:val="center"/>
            <w:hideMark/>
          </w:tcPr>
          <w:p w:rsidR="002C25B5" w:rsidRPr="004C31D0" w:rsidRDefault="002C25B5" w:rsidP="004C31D0">
            <w:pPr>
              <w:spacing w:beforeLines="10" w:afterLines="10"/>
              <w:jc w:val="center"/>
              <w:rPr>
                <w:rFonts w:ascii="仿宋" w:eastAsia="仿宋" w:hAnsi="仿宋"/>
                <w:szCs w:val="21"/>
              </w:rPr>
            </w:pPr>
            <w:r w:rsidRPr="004C31D0">
              <w:rPr>
                <w:rFonts w:ascii="仿宋" w:eastAsia="仿宋" w:hAnsi="仿宋"/>
                <w:szCs w:val="21"/>
              </w:rPr>
              <w:t>5</w:t>
            </w:r>
          </w:p>
        </w:tc>
        <w:tc>
          <w:tcPr>
            <w:tcW w:w="6531" w:type="dxa"/>
            <w:tcBorders>
              <w:top w:val="single" w:sz="4" w:space="0" w:color="auto"/>
              <w:left w:val="nil"/>
              <w:bottom w:val="single" w:sz="4" w:space="0" w:color="auto"/>
              <w:right w:val="single" w:sz="4" w:space="0" w:color="auto"/>
            </w:tcBorders>
            <w:vAlign w:val="center"/>
            <w:hideMark/>
          </w:tcPr>
          <w:p w:rsidR="002C25B5" w:rsidRPr="004C31D0" w:rsidRDefault="002C25B5" w:rsidP="004C31D0">
            <w:pPr>
              <w:spacing w:beforeLines="10" w:afterLines="10"/>
              <w:rPr>
                <w:rFonts w:ascii="仿宋" w:eastAsia="仿宋" w:hAnsi="仿宋"/>
                <w:szCs w:val="21"/>
              </w:rPr>
            </w:pPr>
            <w:r w:rsidRPr="004C31D0">
              <w:rPr>
                <w:rFonts w:ascii="仿宋" w:eastAsia="仿宋" w:hAnsi="仿宋" w:hint="eastAsia"/>
                <w:szCs w:val="21"/>
              </w:rPr>
              <w:t>因失职，错发或漏发毕业证书或学位证书，造成不良影响</w:t>
            </w:r>
          </w:p>
        </w:tc>
        <w:tc>
          <w:tcPr>
            <w:tcW w:w="1074" w:type="dxa"/>
            <w:tcBorders>
              <w:top w:val="single" w:sz="4" w:space="0" w:color="auto"/>
              <w:left w:val="nil"/>
              <w:bottom w:val="single" w:sz="4" w:space="0" w:color="auto"/>
              <w:right w:val="single" w:sz="4" w:space="0" w:color="auto"/>
            </w:tcBorders>
            <w:vAlign w:val="center"/>
            <w:hideMark/>
          </w:tcPr>
          <w:p w:rsidR="002C25B5" w:rsidRPr="004C31D0" w:rsidRDefault="002C25B5" w:rsidP="004C31D0">
            <w:pPr>
              <w:spacing w:beforeLines="10" w:afterLines="10"/>
              <w:jc w:val="center"/>
              <w:rPr>
                <w:rFonts w:ascii="仿宋" w:eastAsia="仿宋" w:hAnsi="仿宋"/>
                <w:szCs w:val="21"/>
              </w:rPr>
            </w:pPr>
            <w:r w:rsidRPr="004C31D0">
              <w:rPr>
                <w:rFonts w:ascii="仿宋" w:eastAsia="仿宋" w:hAnsi="仿宋" w:hint="eastAsia"/>
                <w:szCs w:val="21"/>
              </w:rPr>
              <w:t>Ⅱ</w:t>
            </w:r>
          </w:p>
        </w:tc>
      </w:tr>
      <w:tr w:rsidR="002C25B5" w:rsidRPr="004C31D0" w:rsidTr="002C25B5">
        <w:trPr>
          <w:jc w:val="center"/>
        </w:trPr>
        <w:tc>
          <w:tcPr>
            <w:tcW w:w="871" w:type="dxa"/>
            <w:tcBorders>
              <w:top w:val="single" w:sz="4" w:space="0" w:color="auto"/>
              <w:left w:val="single" w:sz="4" w:space="0" w:color="auto"/>
              <w:bottom w:val="single" w:sz="4" w:space="0" w:color="auto"/>
              <w:right w:val="single" w:sz="4" w:space="0" w:color="auto"/>
            </w:tcBorders>
            <w:vAlign w:val="center"/>
            <w:hideMark/>
          </w:tcPr>
          <w:p w:rsidR="002C25B5" w:rsidRPr="004C31D0" w:rsidRDefault="002C25B5" w:rsidP="004C31D0">
            <w:pPr>
              <w:spacing w:beforeLines="10" w:afterLines="10"/>
              <w:jc w:val="center"/>
              <w:rPr>
                <w:rFonts w:ascii="仿宋" w:eastAsia="仿宋" w:hAnsi="仿宋"/>
                <w:szCs w:val="21"/>
              </w:rPr>
            </w:pPr>
            <w:r w:rsidRPr="004C31D0">
              <w:rPr>
                <w:rFonts w:ascii="仿宋" w:eastAsia="仿宋" w:hAnsi="仿宋"/>
                <w:szCs w:val="21"/>
              </w:rPr>
              <w:t>6</w:t>
            </w:r>
          </w:p>
        </w:tc>
        <w:tc>
          <w:tcPr>
            <w:tcW w:w="6531" w:type="dxa"/>
            <w:tcBorders>
              <w:top w:val="single" w:sz="4" w:space="0" w:color="auto"/>
              <w:left w:val="nil"/>
              <w:bottom w:val="single" w:sz="4" w:space="0" w:color="auto"/>
              <w:right w:val="single" w:sz="4" w:space="0" w:color="auto"/>
            </w:tcBorders>
            <w:vAlign w:val="center"/>
            <w:hideMark/>
          </w:tcPr>
          <w:p w:rsidR="002C25B5" w:rsidRPr="004C31D0" w:rsidRDefault="002C25B5" w:rsidP="004C31D0">
            <w:pPr>
              <w:spacing w:beforeLines="10" w:afterLines="10"/>
              <w:rPr>
                <w:rFonts w:ascii="仿宋" w:eastAsia="仿宋" w:hAnsi="仿宋"/>
                <w:szCs w:val="21"/>
              </w:rPr>
            </w:pPr>
            <w:r w:rsidRPr="004C31D0">
              <w:rPr>
                <w:rFonts w:ascii="仿宋" w:eastAsia="仿宋" w:hAnsi="仿宋" w:hint="eastAsia"/>
                <w:szCs w:val="21"/>
              </w:rPr>
              <w:t>未及时报送教材需求情况，影响教学秩序</w:t>
            </w:r>
          </w:p>
        </w:tc>
        <w:tc>
          <w:tcPr>
            <w:tcW w:w="1074" w:type="dxa"/>
            <w:tcBorders>
              <w:top w:val="single" w:sz="4" w:space="0" w:color="auto"/>
              <w:left w:val="nil"/>
              <w:bottom w:val="single" w:sz="4" w:space="0" w:color="auto"/>
              <w:right w:val="single" w:sz="4" w:space="0" w:color="auto"/>
            </w:tcBorders>
            <w:vAlign w:val="center"/>
            <w:hideMark/>
          </w:tcPr>
          <w:p w:rsidR="002C25B5" w:rsidRPr="004C31D0" w:rsidRDefault="002C25B5" w:rsidP="004C31D0">
            <w:pPr>
              <w:spacing w:beforeLines="10" w:afterLines="10"/>
              <w:jc w:val="center"/>
              <w:rPr>
                <w:rFonts w:ascii="仿宋" w:eastAsia="仿宋" w:hAnsi="仿宋"/>
                <w:szCs w:val="21"/>
              </w:rPr>
            </w:pPr>
            <w:r w:rsidRPr="004C31D0">
              <w:rPr>
                <w:rFonts w:ascii="仿宋" w:eastAsia="仿宋" w:hAnsi="仿宋" w:hint="eastAsia"/>
                <w:szCs w:val="21"/>
              </w:rPr>
              <w:t>Ⅱ</w:t>
            </w:r>
          </w:p>
        </w:tc>
      </w:tr>
      <w:tr w:rsidR="002C25B5" w:rsidRPr="004C31D0" w:rsidTr="002C25B5">
        <w:trPr>
          <w:jc w:val="center"/>
        </w:trPr>
        <w:tc>
          <w:tcPr>
            <w:tcW w:w="871" w:type="dxa"/>
            <w:tcBorders>
              <w:top w:val="single" w:sz="4" w:space="0" w:color="auto"/>
              <w:left w:val="single" w:sz="4" w:space="0" w:color="auto"/>
              <w:bottom w:val="single" w:sz="4" w:space="0" w:color="auto"/>
              <w:right w:val="single" w:sz="4" w:space="0" w:color="auto"/>
            </w:tcBorders>
            <w:vAlign w:val="center"/>
            <w:hideMark/>
          </w:tcPr>
          <w:p w:rsidR="002C25B5" w:rsidRPr="004C31D0" w:rsidRDefault="002C25B5" w:rsidP="004C31D0">
            <w:pPr>
              <w:spacing w:beforeLines="10" w:afterLines="10"/>
              <w:jc w:val="center"/>
              <w:rPr>
                <w:rFonts w:ascii="仿宋" w:eastAsia="仿宋" w:hAnsi="仿宋"/>
                <w:szCs w:val="21"/>
              </w:rPr>
            </w:pPr>
            <w:r w:rsidRPr="004C31D0">
              <w:rPr>
                <w:rFonts w:ascii="仿宋" w:eastAsia="仿宋" w:hAnsi="仿宋"/>
                <w:szCs w:val="21"/>
              </w:rPr>
              <w:t>7</w:t>
            </w:r>
          </w:p>
        </w:tc>
        <w:tc>
          <w:tcPr>
            <w:tcW w:w="6531" w:type="dxa"/>
            <w:tcBorders>
              <w:top w:val="single" w:sz="4" w:space="0" w:color="auto"/>
              <w:left w:val="nil"/>
              <w:bottom w:val="single" w:sz="4" w:space="0" w:color="auto"/>
              <w:right w:val="single" w:sz="4" w:space="0" w:color="auto"/>
            </w:tcBorders>
            <w:vAlign w:val="center"/>
            <w:hideMark/>
          </w:tcPr>
          <w:p w:rsidR="002C25B5" w:rsidRPr="004C31D0" w:rsidRDefault="002C25B5" w:rsidP="004C31D0">
            <w:pPr>
              <w:spacing w:beforeLines="10" w:afterLines="10"/>
              <w:rPr>
                <w:rFonts w:ascii="仿宋" w:eastAsia="仿宋" w:hAnsi="仿宋"/>
                <w:szCs w:val="21"/>
              </w:rPr>
            </w:pPr>
            <w:r w:rsidRPr="004C31D0">
              <w:rPr>
                <w:rFonts w:ascii="仿宋" w:eastAsia="仿宋" w:hAnsi="仿宋" w:hint="eastAsia"/>
                <w:szCs w:val="21"/>
              </w:rPr>
              <w:t>未按时、正确发放教材，影响教学秩序</w:t>
            </w:r>
          </w:p>
        </w:tc>
        <w:tc>
          <w:tcPr>
            <w:tcW w:w="1074" w:type="dxa"/>
            <w:tcBorders>
              <w:top w:val="single" w:sz="4" w:space="0" w:color="auto"/>
              <w:left w:val="nil"/>
              <w:bottom w:val="single" w:sz="4" w:space="0" w:color="auto"/>
              <w:right w:val="single" w:sz="4" w:space="0" w:color="auto"/>
            </w:tcBorders>
            <w:vAlign w:val="center"/>
            <w:hideMark/>
          </w:tcPr>
          <w:p w:rsidR="002C25B5" w:rsidRPr="004C31D0" w:rsidRDefault="002C25B5" w:rsidP="004C31D0">
            <w:pPr>
              <w:spacing w:beforeLines="10" w:afterLines="10"/>
              <w:jc w:val="center"/>
              <w:rPr>
                <w:rFonts w:ascii="仿宋" w:eastAsia="仿宋" w:hAnsi="仿宋"/>
                <w:szCs w:val="21"/>
              </w:rPr>
            </w:pPr>
            <w:r w:rsidRPr="004C31D0">
              <w:rPr>
                <w:rFonts w:ascii="仿宋" w:eastAsia="仿宋" w:hAnsi="仿宋" w:hint="eastAsia"/>
                <w:szCs w:val="21"/>
              </w:rPr>
              <w:t>Ⅱ</w:t>
            </w:r>
          </w:p>
        </w:tc>
      </w:tr>
      <w:tr w:rsidR="002C25B5" w:rsidRPr="004C31D0" w:rsidTr="002C25B5">
        <w:trPr>
          <w:jc w:val="center"/>
        </w:trPr>
        <w:tc>
          <w:tcPr>
            <w:tcW w:w="871" w:type="dxa"/>
            <w:tcBorders>
              <w:top w:val="single" w:sz="4" w:space="0" w:color="auto"/>
              <w:left w:val="single" w:sz="4" w:space="0" w:color="auto"/>
              <w:bottom w:val="single" w:sz="4" w:space="0" w:color="auto"/>
              <w:right w:val="single" w:sz="4" w:space="0" w:color="auto"/>
            </w:tcBorders>
            <w:vAlign w:val="center"/>
            <w:hideMark/>
          </w:tcPr>
          <w:p w:rsidR="002C25B5" w:rsidRPr="004C31D0" w:rsidRDefault="002C25B5" w:rsidP="004C31D0">
            <w:pPr>
              <w:spacing w:beforeLines="10" w:afterLines="10"/>
              <w:jc w:val="center"/>
              <w:rPr>
                <w:rFonts w:ascii="仿宋" w:eastAsia="仿宋" w:hAnsi="仿宋"/>
                <w:szCs w:val="21"/>
              </w:rPr>
            </w:pPr>
            <w:r w:rsidRPr="004C31D0">
              <w:rPr>
                <w:rFonts w:ascii="仿宋" w:eastAsia="仿宋" w:hAnsi="仿宋"/>
                <w:szCs w:val="21"/>
              </w:rPr>
              <w:t>8</w:t>
            </w:r>
          </w:p>
        </w:tc>
        <w:tc>
          <w:tcPr>
            <w:tcW w:w="6531" w:type="dxa"/>
            <w:tcBorders>
              <w:top w:val="single" w:sz="4" w:space="0" w:color="auto"/>
              <w:left w:val="nil"/>
              <w:bottom w:val="single" w:sz="4" w:space="0" w:color="auto"/>
              <w:right w:val="single" w:sz="4" w:space="0" w:color="auto"/>
            </w:tcBorders>
            <w:vAlign w:val="center"/>
            <w:hideMark/>
          </w:tcPr>
          <w:p w:rsidR="002C25B5" w:rsidRPr="004C31D0" w:rsidRDefault="002C25B5" w:rsidP="004C31D0">
            <w:pPr>
              <w:spacing w:beforeLines="10" w:afterLines="10"/>
              <w:rPr>
                <w:rFonts w:ascii="仿宋" w:eastAsia="仿宋" w:hAnsi="仿宋"/>
                <w:szCs w:val="21"/>
              </w:rPr>
            </w:pPr>
            <w:r w:rsidRPr="004C31D0">
              <w:rPr>
                <w:rFonts w:ascii="仿宋" w:eastAsia="仿宋" w:hAnsi="仿宋" w:hint="eastAsia"/>
                <w:szCs w:val="21"/>
              </w:rPr>
              <w:t>教学任务、课程安排、教室、考试或教学设施安排不当，未能及时调整处理，影响教学秩序</w:t>
            </w:r>
          </w:p>
        </w:tc>
        <w:tc>
          <w:tcPr>
            <w:tcW w:w="1074" w:type="dxa"/>
            <w:tcBorders>
              <w:top w:val="single" w:sz="4" w:space="0" w:color="auto"/>
              <w:left w:val="nil"/>
              <w:bottom w:val="single" w:sz="4" w:space="0" w:color="auto"/>
              <w:right w:val="single" w:sz="4" w:space="0" w:color="auto"/>
            </w:tcBorders>
            <w:vAlign w:val="center"/>
            <w:hideMark/>
          </w:tcPr>
          <w:p w:rsidR="002C25B5" w:rsidRPr="004C31D0" w:rsidRDefault="002C25B5" w:rsidP="004C31D0">
            <w:pPr>
              <w:spacing w:beforeLines="10" w:afterLines="10"/>
              <w:jc w:val="center"/>
              <w:rPr>
                <w:rFonts w:ascii="仿宋" w:eastAsia="仿宋" w:hAnsi="仿宋"/>
                <w:szCs w:val="21"/>
              </w:rPr>
            </w:pPr>
            <w:r w:rsidRPr="004C31D0">
              <w:rPr>
                <w:rFonts w:ascii="仿宋" w:eastAsia="仿宋" w:hAnsi="仿宋" w:hint="eastAsia"/>
                <w:szCs w:val="21"/>
              </w:rPr>
              <w:t>Ⅱ</w:t>
            </w:r>
          </w:p>
        </w:tc>
      </w:tr>
      <w:tr w:rsidR="002C25B5" w:rsidRPr="004C31D0" w:rsidTr="002C25B5">
        <w:trPr>
          <w:jc w:val="center"/>
        </w:trPr>
        <w:tc>
          <w:tcPr>
            <w:tcW w:w="871" w:type="dxa"/>
            <w:tcBorders>
              <w:top w:val="single" w:sz="4" w:space="0" w:color="auto"/>
              <w:left w:val="single" w:sz="4" w:space="0" w:color="auto"/>
              <w:bottom w:val="single" w:sz="4" w:space="0" w:color="auto"/>
              <w:right w:val="single" w:sz="4" w:space="0" w:color="auto"/>
            </w:tcBorders>
            <w:vAlign w:val="center"/>
            <w:hideMark/>
          </w:tcPr>
          <w:p w:rsidR="002C25B5" w:rsidRPr="004C31D0" w:rsidRDefault="002C25B5" w:rsidP="004C31D0">
            <w:pPr>
              <w:spacing w:beforeLines="10" w:afterLines="10"/>
              <w:jc w:val="center"/>
              <w:rPr>
                <w:rFonts w:ascii="仿宋" w:eastAsia="仿宋" w:hAnsi="仿宋"/>
                <w:szCs w:val="21"/>
              </w:rPr>
            </w:pPr>
            <w:r w:rsidRPr="004C31D0">
              <w:rPr>
                <w:rFonts w:ascii="仿宋" w:eastAsia="仿宋" w:hAnsi="仿宋"/>
                <w:szCs w:val="21"/>
              </w:rPr>
              <w:t>9</w:t>
            </w:r>
          </w:p>
        </w:tc>
        <w:tc>
          <w:tcPr>
            <w:tcW w:w="6531" w:type="dxa"/>
            <w:tcBorders>
              <w:top w:val="single" w:sz="4" w:space="0" w:color="auto"/>
              <w:left w:val="nil"/>
              <w:bottom w:val="single" w:sz="4" w:space="0" w:color="auto"/>
              <w:right w:val="single" w:sz="4" w:space="0" w:color="auto"/>
            </w:tcBorders>
            <w:vAlign w:val="center"/>
            <w:hideMark/>
          </w:tcPr>
          <w:p w:rsidR="002C25B5" w:rsidRPr="004C31D0" w:rsidRDefault="002C25B5" w:rsidP="004C31D0">
            <w:pPr>
              <w:spacing w:beforeLines="10" w:afterLines="10"/>
              <w:rPr>
                <w:rFonts w:ascii="仿宋" w:eastAsia="仿宋" w:hAnsi="仿宋"/>
                <w:szCs w:val="21"/>
              </w:rPr>
            </w:pPr>
            <w:r w:rsidRPr="004C31D0">
              <w:rPr>
                <w:rFonts w:ascii="仿宋" w:eastAsia="仿宋" w:hAnsi="仿宋" w:hint="eastAsia"/>
                <w:szCs w:val="21"/>
              </w:rPr>
              <w:t>未按时准确上报学生注册情况、毕业审核等教学信息或对上报的信息不及时处理，造成严重后果</w:t>
            </w:r>
            <w:r w:rsidRPr="004C31D0">
              <w:rPr>
                <w:rFonts w:ascii="仿宋" w:eastAsia="仿宋" w:hAnsi="仿宋"/>
                <w:szCs w:val="21"/>
              </w:rPr>
              <w:t>/</w:t>
            </w:r>
            <w:r w:rsidRPr="004C31D0">
              <w:rPr>
                <w:rFonts w:ascii="仿宋" w:eastAsia="仿宋" w:hAnsi="仿宋" w:hint="eastAsia"/>
                <w:szCs w:val="21"/>
              </w:rPr>
              <w:t>不良影响</w:t>
            </w:r>
          </w:p>
        </w:tc>
        <w:tc>
          <w:tcPr>
            <w:tcW w:w="1074" w:type="dxa"/>
            <w:tcBorders>
              <w:top w:val="single" w:sz="4" w:space="0" w:color="auto"/>
              <w:left w:val="nil"/>
              <w:bottom w:val="single" w:sz="4" w:space="0" w:color="auto"/>
              <w:right w:val="single" w:sz="4" w:space="0" w:color="auto"/>
            </w:tcBorders>
            <w:vAlign w:val="center"/>
            <w:hideMark/>
          </w:tcPr>
          <w:p w:rsidR="002C25B5" w:rsidRPr="004C31D0" w:rsidRDefault="002C25B5" w:rsidP="004C31D0">
            <w:pPr>
              <w:spacing w:beforeLines="10" w:afterLines="10"/>
              <w:jc w:val="center"/>
              <w:rPr>
                <w:rFonts w:ascii="仿宋" w:eastAsia="仿宋" w:hAnsi="仿宋"/>
                <w:szCs w:val="21"/>
              </w:rPr>
            </w:pPr>
            <w:r w:rsidRPr="004C31D0">
              <w:rPr>
                <w:rFonts w:ascii="仿宋" w:eastAsia="仿宋" w:hAnsi="仿宋"/>
                <w:szCs w:val="21"/>
              </w:rPr>
              <w:t>I/</w:t>
            </w:r>
            <w:r w:rsidRPr="004C31D0">
              <w:rPr>
                <w:rFonts w:ascii="仿宋" w:eastAsia="仿宋" w:hAnsi="仿宋" w:hint="eastAsia"/>
                <w:szCs w:val="21"/>
              </w:rPr>
              <w:t>Ⅱ</w:t>
            </w:r>
          </w:p>
        </w:tc>
      </w:tr>
      <w:tr w:rsidR="002C25B5" w:rsidRPr="004C31D0" w:rsidTr="002C25B5">
        <w:trPr>
          <w:jc w:val="center"/>
        </w:trPr>
        <w:tc>
          <w:tcPr>
            <w:tcW w:w="871" w:type="dxa"/>
            <w:tcBorders>
              <w:top w:val="single" w:sz="4" w:space="0" w:color="auto"/>
              <w:left w:val="single" w:sz="4" w:space="0" w:color="auto"/>
              <w:bottom w:val="single" w:sz="4" w:space="0" w:color="auto"/>
              <w:right w:val="single" w:sz="4" w:space="0" w:color="auto"/>
            </w:tcBorders>
            <w:vAlign w:val="center"/>
            <w:hideMark/>
          </w:tcPr>
          <w:p w:rsidR="002C25B5" w:rsidRPr="004C31D0" w:rsidRDefault="002C25B5" w:rsidP="004C31D0">
            <w:pPr>
              <w:spacing w:beforeLines="10" w:afterLines="10"/>
              <w:jc w:val="center"/>
              <w:rPr>
                <w:rFonts w:ascii="仿宋" w:eastAsia="仿宋" w:hAnsi="仿宋"/>
                <w:szCs w:val="21"/>
              </w:rPr>
            </w:pPr>
            <w:r w:rsidRPr="004C31D0">
              <w:rPr>
                <w:rFonts w:ascii="仿宋" w:eastAsia="仿宋" w:hAnsi="仿宋"/>
                <w:szCs w:val="21"/>
              </w:rPr>
              <w:t>10</w:t>
            </w:r>
          </w:p>
        </w:tc>
        <w:tc>
          <w:tcPr>
            <w:tcW w:w="6531" w:type="dxa"/>
            <w:tcBorders>
              <w:top w:val="single" w:sz="4" w:space="0" w:color="auto"/>
              <w:left w:val="nil"/>
              <w:bottom w:val="single" w:sz="4" w:space="0" w:color="auto"/>
              <w:right w:val="single" w:sz="4" w:space="0" w:color="auto"/>
            </w:tcBorders>
            <w:vAlign w:val="center"/>
            <w:hideMark/>
          </w:tcPr>
          <w:p w:rsidR="002C25B5" w:rsidRPr="004C31D0" w:rsidRDefault="002C25B5" w:rsidP="004C31D0">
            <w:pPr>
              <w:spacing w:beforeLines="10" w:afterLines="10"/>
              <w:rPr>
                <w:rFonts w:ascii="仿宋" w:eastAsia="仿宋" w:hAnsi="仿宋"/>
                <w:szCs w:val="21"/>
              </w:rPr>
            </w:pPr>
            <w:r w:rsidRPr="004C31D0">
              <w:rPr>
                <w:rFonts w:ascii="仿宋" w:eastAsia="仿宋" w:hAnsi="仿宋" w:hint="eastAsia"/>
                <w:szCs w:val="21"/>
              </w:rPr>
              <w:t>漏登、错登学生成绩，影响学籍管理</w:t>
            </w:r>
          </w:p>
        </w:tc>
        <w:tc>
          <w:tcPr>
            <w:tcW w:w="1074" w:type="dxa"/>
            <w:tcBorders>
              <w:top w:val="single" w:sz="4" w:space="0" w:color="auto"/>
              <w:left w:val="nil"/>
              <w:bottom w:val="single" w:sz="4" w:space="0" w:color="auto"/>
              <w:right w:val="single" w:sz="4" w:space="0" w:color="auto"/>
            </w:tcBorders>
            <w:vAlign w:val="center"/>
            <w:hideMark/>
          </w:tcPr>
          <w:p w:rsidR="002C25B5" w:rsidRPr="004C31D0" w:rsidRDefault="002C25B5" w:rsidP="004C31D0">
            <w:pPr>
              <w:spacing w:beforeLines="10" w:afterLines="10"/>
              <w:jc w:val="center"/>
              <w:rPr>
                <w:rFonts w:ascii="仿宋" w:eastAsia="仿宋" w:hAnsi="仿宋"/>
                <w:szCs w:val="21"/>
              </w:rPr>
            </w:pPr>
            <w:r w:rsidRPr="004C31D0">
              <w:rPr>
                <w:rFonts w:ascii="仿宋" w:eastAsia="仿宋" w:hAnsi="仿宋" w:hint="eastAsia"/>
                <w:szCs w:val="21"/>
              </w:rPr>
              <w:t>Ⅱ</w:t>
            </w:r>
          </w:p>
        </w:tc>
      </w:tr>
    </w:tbl>
    <w:p w:rsidR="008F05C8" w:rsidRPr="004C31D0" w:rsidRDefault="008F05C8">
      <w:pPr>
        <w:rPr>
          <w:rFonts w:ascii="仿宋" w:eastAsia="仿宋" w:hAnsi="仿宋"/>
          <w:szCs w:val="21"/>
        </w:rPr>
      </w:pPr>
    </w:p>
    <w:sectPr w:rsidR="008F05C8" w:rsidRPr="004C31D0" w:rsidSect="008F05C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3E3A" w:rsidRDefault="004D3E3A" w:rsidP="00797BFD">
      <w:r>
        <w:separator/>
      </w:r>
    </w:p>
  </w:endnote>
  <w:endnote w:type="continuationSeparator" w:id="0">
    <w:p w:rsidR="004D3E3A" w:rsidRDefault="004D3E3A" w:rsidP="00797BF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3E3A" w:rsidRDefault="004D3E3A" w:rsidP="00797BFD">
      <w:r>
        <w:separator/>
      </w:r>
    </w:p>
  </w:footnote>
  <w:footnote w:type="continuationSeparator" w:id="0">
    <w:p w:rsidR="004D3E3A" w:rsidRDefault="004D3E3A" w:rsidP="00797BF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C25B5"/>
    <w:rsid w:val="002C25B5"/>
    <w:rsid w:val="003440DE"/>
    <w:rsid w:val="004C31D0"/>
    <w:rsid w:val="004D3E3A"/>
    <w:rsid w:val="00797BFD"/>
    <w:rsid w:val="00841E18"/>
    <w:rsid w:val="00855C08"/>
    <w:rsid w:val="008F05C8"/>
    <w:rsid w:val="009E2F59"/>
    <w:rsid w:val="00C904C0"/>
    <w:rsid w:val="00EE2C56"/>
    <w:rsid w:val="00F627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25B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2 Char"/>
    <w:basedOn w:val="a0"/>
    <w:link w:val="2"/>
    <w:locked/>
    <w:rsid w:val="002C25B5"/>
    <w:rPr>
      <w:rFonts w:ascii="黑体" w:eastAsia="黑体" w:hAnsi="黑体" w:cs="黑体"/>
      <w:sz w:val="30"/>
      <w:szCs w:val="30"/>
    </w:rPr>
  </w:style>
  <w:style w:type="paragraph" w:customStyle="1" w:styleId="2">
    <w:name w:val="标题2"/>
    <w:basedOn w:val="a"/>
    <w:link w:val="2Char"/>
    <w:qFormat/>
    <w:rsid w:val="002C25B5"/>
    <w:pPr>
      <w:adjustRightInd w:val="0"/>
      <w:spacing w:line="500" w:lineRule="exact"/>
      <w:jc w:val="center"/>
    </w:pPr>
    <w:rPr>
      <w:rFonts w:ascii="黑体" w:eastAsia="黑体" w:hAnsi="黑体" w:cs="黑体"/>
      <w:sz w:val="30"/>
      <w:szCs w:val="30"/>
    </w:rPr>
  </w:style>
  <w:style w:type="character" w:customStyle="1" w:styleId="5Char">
    <w:name w:val="正文5号宋体 Char"/>
    <w:basedOn w:val="a0"/>
    <w:link w:val="5"/>
    <w:locked/>
    <w:rsid w:val="002C25B5"/>
    <w:rPr>
      <w:szCs w:val="24"/>
    </w:rPr>
  </w:style>
  <w:style w:type="paragraph" w:customStyle="1" w:styleId="5">
    <w:name w:val="正文5号宋体"/>
    <w:basedOn w:val="a"/>
    <w:link w:val="5Char"/>
    <w:qFormat/>
    <w:rsid w:val="002C25B5"/>
    <w:pPr>
      <w:spacing w:line="360" w:lineRule="exact"/>
      <w:ind w:firstLineChars="200" w:firstLine="420"/>
    </w:pPr>
    <w:rPr>
      <w:rFonts w:asciiTheme="minorHAnsi" w:eastAsiaTheme="minorEastAsia" w:hAnsiTheme="minorHAnsi" w:cstheme="minorBidi"/>
    </w:rPr>
  </w:style>
  <w:style w:type="character" w:customStyle="1" w:styleId="3Char">
    <w:name w:val="标题3 小四黑 Char"/>
    <w:basedOn w:val="5Char"/>
    <w:link w:val="3"/>
    <w:locked/>
    <w:rsid w:val="002C25B5"/>
    <w:rPr>
      <w:rFonts w:ascii="黑体" w:eastAsia="黑体" w:hAnsi="黑体"/>
      <w:sz w:val="24"/>
    </w:rPr>
  </w:style>
  <w:style w:type="paragraph" w:customStyle="1" w:styleId="3">
    <w:name w:val="标题3 小四黑"/>
    <w:basedOn w:val="5"/>
    <w:link w:val="3Char"/>
    <w:qFormat/>
    <w:rsid w:val="002C25B5"/>
    <w:pPr>
      <w:ind w:firstLine="480"/>
    </w:pPr>
    <w:rPr>
      <w:rFonts w:ascii="黑体" w:eastAsia="黑体" w:hAnsi="黑体"/>
      <w:sz w:val="24"/>
    </w:rPr>
  </w:style>
  <w:style w:type="character" w:customStyle="1" w:styleId="Char">
    <w:name w:val="表头居中 Char"/>
    <w:basedOn w:val="a0"/>
    <w:link w:val="a3"/>
    <w:locked/>
    <w:rsid w:val="002C25B5"/>
    <w:rPr>
      <w:rFonts w:ascii="黑体" w:eastAsia="黑体" w:hAnsi="黑体"/>
      <w:sz w:val="24"/>
      <w:szCs w:val="24"/>
    </w:rPr>
  </w:style>
  <w:style w:type="paragraph" w:customStyle="1" w:styleId="a3">
    <w:name w:val="表头居中"/>
    <w:basedOn w:val="a"/>
    <w:link w:val="Char"/>
    <w:qFormat/>
    <w:rsid w:val="002C25B5"/>
    <w:pPr>
      <w:spacing w:line="360" w:lineRule="exact"/>
      <w:jc w:val="center"/>
    </w:pPr>
    <w:rPr>
      <w:rFonts w:ascii="黑体" w:eastAsia="黑体" w:hAnsi="黑体" w:cstheme="minorBidi"/>
      <w:sz w:val="24"/>
    </w:rPr>
  </w:style>
  <w:style w:type="character" w:customStyle="1" w:styleId="Char0">
    <w:name w:val="楷体居中 Char"/>
    <w:basedOn w:val="2Char"/>
    <w:link w:val="a4"/>
    <w:locked/>
    <w:rsid w:val="002C25B5"/>
    <w:rPr>
      <w:rFonts w:ascii="方正楷体_GBK" w:eastAsia="方正楷体_GBK"/>
      <w:szCs w:val="24"/>
    </w:rPr>
  </w:style>
  <w:style w:type="paragraph" w:customStyle="1" w:styleId="a4">
    <w:name w:val="楷体居中"/>
    <w:basedOn w:val="2"/>
    <w:link w:val="Char0"/>
    <w:qFormat/>
    <w:rsid w:val="002C25B5"/>
    <w:rPr>
      <w:rFonts w:ascii="方正楷体_GBK" w:eastAsia="方正楷体_GBK"/>
      <w:szCs w:val="24"/>
    </w:rPr>
  </w:style>
  <w:style w:type="paragraph" w:styleId="a5">
    <w:name w:val="header"/>
    <w:basedOn w:val="a"/>
    <w:link w:val="Char1"/>
    <w:uiPriority w:val="99"/>
    <w:semiHidden/>
    <w:unhideWhenUsed/>
    <w:rsid w:val="00797BF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rsid w:val="00797BFD"/>
    <w:rPr>
      <w:rFonts w:ascii="Times New Roman" w:eastAsia="宋体" w:hAnsi="Times New Roman" w:cs="Times New Roman"/>
      <w:sz w:val="18"/>
      <w:szCs w:val="18"/>
    </w:rPr>
  </w:style>
  <w:style w:type="paragraph" w:styleId="a6">
    <w:name w:val="footer"/>
    <w:basedOn w:val="a"/>
    <w:link w:val="Char2"/>
    <w:uiPriority w:val="99"/>
    <w:semiHidden/>
    <w:unhideWhenUsed/>
    <w:rsid w:val="00797BFD"/>
    <w:pPr>
      <w:tabs>
        <w:tab w:val="center" w:pos="4153"/>
        <w:tab w:val="right" w:pos="8306"/>
      </w:tabs>
      <w:snapToGrid w:val="0"/>
      <w:jc w:val="left"/>
    </w:pPr>
    <w:rPr>
      <w:sz w:val="18"/>
      <w:szCs w:val="18"/>
    </w:rPr>
  </w:style>
  <w:style w:type="character" w:customStyle="1" w:styleId="Char2">
    <w:name w:val="页脚 Char"/>
    <w:basedOn w:val="a0"/>
    <w:link w:val="a6"/>
    <w:uiPriority w:val="99"/>
    <w:semiHidden/>
    <w:rsid w:val="00797BFD"/>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39547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317</Words>
  <Characters>1813</Characters>
  <Application>Microsoft Office Word</Application>
  <DocSecurity>0</DocSecurity>
  <Lines>15</Lines>
  <Paragraphs>4</Paragraphs>
  <ScaleCrop>false</ScaleCrop>
  <Company>LENOVO</Company>
  <LinksUpToDate>false</LinksUpToDate>
  <CharactersWithSpaces>2126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邵雪玲</dc:creator>
  <cp:lastModifiedBy>邵雪玲</cp:lastModifiedBy>
  <cp:revision>3</cp:revision>
  <dcterms:created xsi:type="dcterms:W3CDTF">2018-01-02T08:21:00Z</dcterms:created>
  <dcterms:modified xsi:type="dcterms:W3CDTF">2019-12-18T02:08:00Z</dcterms:modified>
</cp:coreProperties>
</file>