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B2E" w:rsidRDefault="009D6B2E" w:rsidP="006F7A2F">
      <w:pPr>
        <w:jc w:val="center"/>
        <w:rPr>
          <w:rFonts w:ascii="黑体" w:eastAsia="黑体"/>
          <w:sz w:val="30"/>
          <w:szCs w:val="30"/>
        </w:rPr>
      </w:pPr>
    </w:p>
    <w:tbl>
      <w:tblPr>
        <w:tblW w:w="105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0"/>
        <w:gridCol w:w="1365"/>
        <w:gridCol w:w="7854"/>
      </w:tblGrid>
      <w:tr w:rsidR="009D6B2E" w:rsidRPr="0025658F">
        <w:tc>
          <w:tcPr>
            <w:tcW w:w="10539" w:type="dxa"/>
            <w:gridSpan w:val="3"/>
            <w:tcBorders>
              <w:top w:val="single" w:sz="12" w:space="0" w:color="auto"/>
              <w:left w:val="single" w:sz="12" w:space="0" w:color="auto"/>
              <w:right w:val="single" w:sz="12" w:space="0" w:color="auto"/>
            </w:tcBorders>
          </w:tcPr>
          <w:p w:rsidR="009D6B2E" w:rsidRPr="00837A6B" w:rsidRDefault="009D6B2E" w:rsidP="00837A6B">
            <w:pPr>
              <w:snapToGrid w:val="0"/>
              <w:spacing w:line="360" w:lineRule="auto"/>
              <w:jc w:val="center"/>
              <w:rPr>
                <w:rFonts w:asciiTheme="majorEastAsia" w:eastAsiaTheme="majorEastAsia" w:hAnsiTheme="majorEastAsia"/>
                <w:sz w:val="28"/>
                <w:szCs w:val="28"/>
              </w:rPr>
            </w:pPr>
            <w:r w:rsidRPr="00837A6B">
              <w:rPr>
                <w:rFonts w:asciiTheme="majorEastAsia" w:eastAsiaTheme="majorEastAsia" w:hAnsiTheme="majorEastAsia"/>
                <w:b/>
                <w:sz w:val="32"/>
                <w:szCs w:val="32"/>
              </w:rPr>
              <w:t>2013</w:t>
            </w:r>
            <w:r w:rsidRPr="00837A6B">
              <w:rPr>
                <w:rFonts w:asciiTheme="majorEastAsia" w:eastAsiaTheme="majorEastAsia" w:hAnsiTheme="majorEastAsia" w:hint="eastAsia"/>
                <w:b/>
                <w:sz w:val="32"/>
                <w:szCs w:val="32"/>
              </w:rPr>
              <w:t>年上海市普通高等学校专升本招生章程</w:t>
            </w:r>
          </w:p>
        </w:tc>
      </w:tr>
      <w:tr w:rsidR="009D6B2E" w:rsidRPr="0025658F">
        <w:tc>
          <w:tcPr>
            <w:tcW w:w="2685" w:type="dxa"/>
            <w:gridSpan w:val="2"/>
            <w:tcBorders>
              <w:top w:val="single" w:sz="12" w:space="0" w:color="auto"/>
              <w:left w:val="single" w:sz="12"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一、学校全称</w:t>
            </w:r>
          </w:p>
        </w:tc>
        <w:tc>
          <w:tcPr>
            <w:tcW w:w="7854" w:type="dxa"/>
            <w:tcBorders>
              <w:top w:val="single" w:sz="12" w:space="0" w:color="auto"/>
              <w:right w:val="single" w:sz="12" w:space="0" w:color="auto"/>
            </w:tcBorders>
            <w:vAlign w:val="center"/>
          </w:tcPr>
          <w:p w:rsidR="009D6B2E" w:rsidRPr="00837A6B" w:rsidRDefault="009D6B2E" w:rsidP="00837A6B">
            <w:pPr>
              <w:snapToGrid w:val="0"/>
              <w:spacing w:line="360" w:lineRule="auto"/>
              <w:jc w:val="left"/>
              <w:rPr>
                <w:rFonts w:ascii="仿宋" w:eastAsia="仿宋" w:hAnsi="仿宋"/>
                <w:sz w:val="28"/>
                <w:szCs w:val="28"/>
              </w:rPr>
            </w:pPr>
            <w:r w:rsidRPr="00837A6B">
              <w:rPr>
                <w:rFonts w:ascii="仿宋" w:eastAsia="仿宋" w:hAnsi="仿宋" w:hint="eastAsia"/>
                <w:sz w:val="28"/>
                <w:szCs w:val="28"/>
              </w:rPr>
              <w:t>上海对外贸易学院</w:t>
            </w:r>
          </w:p>
        </w:tc>
      </w:tr>
      <w:tr w:rsidR="009D6B2E" w:rsidRPr="0025658F">
        <w:tc>
          <w:tcPr>
            <w:tcW w:w="2685" w:type="dxa"/>
            <w:gridSpan w:val="2"/>
            <w:tcBorders>
              <w:left w:val="single" w:sz="12" w:space="0" w:color="auto"/>
            </w:tcBorders>
          </w:tcPr>
          <w:p w:rsidR="009D6B2E" w:rsidRPr="00837A6B" w:rsidRDefault="009D6B2E" w:rsidP="00837A6B">
            <w:pPr>
              <w:snapToGrid w:val="0"/>
              <w:spacing w:line="360" w:lineRule="auto"/>
              <w:jc w:val="left"/>
              <w:rPr>
                <w:rFonts w:ascii="仿宋" w:eastAsia="仿宋" w:hAnsi="仿宋"/>
                <w:b/>
                <w:sz w:val="28"/>
                <w:szCs w:val="28"/>
              </w:rPr>
            </w:pPr>
            <w:r w:rsidRPr="00837A6B">
              <w:rPr>
                <w:rFonts w:ascii="仿宋" w:eastAsia="仿宋" w:hAnsi="仿宋" w:hint="eastAsia"/>
                <w:b/>
                <w:sz w:val="28"/>
                <w:szCs w:val="28"/>
              </w:rPr>
              <w:t>二、就读校址</w:t>
            </w:r>
          </w:p>
        </w:tc>
        <w:tc>
          <w:tcPr>
            <w:tcW w:w="7854" w:type="dxa"/>
            <w:tcBorders>
              <w:right w:val="single" w:sz="12" w:space="0" w:color="auto"/>
            </w:tcBorders>
          </w:tcPr>
          <w:p w:rsidR="009D6B2E" w:rsidRPr="00837A6B" w:rsidRDefault="009D6B2E" w:rsidP="00837A6B">
            <w:pPr>
              <w:snapToGrid w:val="0"/>
              <w:spacing w:line="360" w:lineRule="auto"/>
              <w:rPr>
                <w:rFonts w:ascii="仿宋" w:eastAsia="仿宋" w:hAnsi="仿宋"/>
                <w:sz w:val="28"/>
                <w:szCs w:val="28"/>
                <w:u w:val="single"/>
              </w:rPr>
            </w:pPr>
            <w:r w:rsidRPr="00837A6B">
              <w:rPr>
                <w:rFonts w:ascii="仿宋" w:eastAsia="仿宋" w:hAnsi="仿宋" w:hint="eastAsia"/>
                <w:sz w:val="28"/>
                <w:szCs w:val="28"/>
              </w:rPr>
              <w:t>校本部：</w:t>
            </w:r>
            <w:r w:rsidRPr="00837A6B">
              <w:rPr>
                <w:rFonts w:ascii="仿宋" w:eastAsia="仿宋" w:hAnsi="仿宋" w:hint="eastAsia"/>
                <w:sz w:val="28"/>
                <w:szCs w:val="28"/>
                <w:u w:val="single"/>
              </w:rPr>
              <w:t>上海</w:t>
            </w:r>
            <w:r w:rsidRPr="00837A6B">
              <w:rPr>
                <w:rFonts w:ascii="仿宋" w:eastAsia="仿宋" w:hAnsi="仿宋" w:hint="eastAsia"/>
                <w:sz w:val="28"/>
                <w:szCs w:val="28"/>
              </w:rPr>
              <w:t>市</w:t>
            </w:r>
            <w:r w:rsidRPr="00837A6B">
              <w:rPr>
                <w:rFonts w:ascii="仿宋" w:eastAsia="仿宋" w:hAnsi="仿宋" w:hint="eastAsia"/>
                <w:sz w:val="28"/>
                <w:szCs w:val="28"/>
                <w:u w:val="single"/>
              </w:rPr>
              <w:t>松江</w:t>
            </w:r>
            <w:r w:rsidRPr="00837A6B">
              <w:rPr>
                <w:rFonts w:ascii="仿宋" w:eastAsia="仿宋" w:hAnsi="仿宋" w:hint="eastAsia"/>
                <w:sz w:val="28"/>
                <w:szCs w:val="28"/>
              </w:rPr>
              <w:t>区</w:t>
            </w:r>
            <w:r w:rsidRPr="00837A6B">
              <w:rPr>
                <w:rFonts w:ascii="仿宋" w:eastAsia="仿宋" w:hAnsi="仿宋" w:hint="eastAsia"/>
                <w:sz w:val="28"/>
                <w:szCs w:val="28"/>
                <w:u w:val="single"/>
              </w:rPr>
              <w:t>文翔</w:t>
            </w:r>
            <w:r w:rsidRPr="00837A6B">
              <w:rPr>
                <w:rFonts w:ascii="仿宋" w:eastAsia="仿宋" w:hAnsi="仿宋" w:hint="eastAsia"/>
                <w:sz w:val="28"/>
                <w:szCs w:val="28"/>
              </w:rPr>
              <w:t>路</w:t>
            </w:r>
            <w:r w:rsidRPr="00837A6B">
              <w:rPr>
                <w:rFonts w:ascii="仿宋" w:eastAsia="仿宋" w:hAnsi="仿宋"/>
                <w:sz w:val="28"/>
                <w:szCs w:val="28"/>
                <w:u w:val="single"/>
              </w:rPr>
              <w:t>1900</w:t>
            </w:r>
            <w:r w:rsidRPr="00837A6B">
              <w:rPr>
                <w:rFonts w:ascii="仿宋" w:eastAsia="仿宋" w:hAnsi="仿宋" w:hint="eastAsia"/>
                <w:sz w:val="28"/>
                <w:szCs w:val="28"/>
              </w:rPr>
              <w:t>号</w:t>
            </w:r>
          </w:p>
        </w:tc>
      </w:tr>
      <w:tr w:rsidR="009D6B2E" w:rsidRPr="0025658F">
        <w:tc>
          <w:tcPr>
            <w:tcW w:w="2685" w:type="dxa"/>
            <w:gridSpan w:val="2"/>
            <w:tcBorders>
              <w:left w:val="single" w:sz="12" w:space="0" w:color="auto"/>
            </w:tcBorders>
            <w:vAlign w:val="center"/>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三、层次</w:t>
            </w:r>
          </w:p>
        </w:tc>
        <w:tc>
          <w:tcPr>
            <w:tcW w:w="7854" w:type="dxa"/>
            <w:tcBorders>
              <w:right w:val="single" w:sz="12" w:space="0" w:color="auto"/>
            </w:tcBorders>
            <w:vAlign w:val="center"/>
          </w:tcPr>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 xml:space="preserve"> </w:t>
            </w:r>
            <w:r w:rsidRPr="00837A6B">
              <w:rPr>
                <w:rFonts w:ascii="仿宋" w:eastAsia="仿宋" w:hAnsi="仿宋" w:hint="eastAsia"/>
                <w:sz w:val="28"/>
                <w:szCs w:val="28"/>
              </w:rPr>
              <w:t>本科</w:t>
            </w:r>
            <w:r w:rsidRPr="00837A6B">
              <w:rPr>
                <w:rFonts w:ascii="仿宋" w:eastAsia="仿宋" w:hAnsi="仿宋"/>
                <w:sz w:val="28"/>
                <w:szCs w:val="28"/>
              </w:rPr>
              <w:t xml:space="preserve">  </w:t>
            </w:r>
            <w:r w:rsidRPr="00837A6B">
              <w:rPr>
                <w:rFonts w:ascii="仿宋" w:eastAsia="仿宋" w:hAnsi="仿宋" w:hint="eastAsia"/>
                <w:sz w:val="28"/>
                <w:szCs w:val="28"/>
              </w:rPr>
              <w:t>□</w:t>
            </w:r>
            <w:r w:rsidRPr="00837A6B">
              <w:rPr>
                <w:rFonts w:ascii="仿宋" w:eastAsia="仿宋" w:hAnsi="仿宋"/>
                <w:sz w:val="28"/>
                <w:szCs w:val="28"/>
              </w:rPr>
              <w:t xml:space="preserve"> </w:t>
            </w:r>
            <w:r w:rsidRPr="00837A6B">
              <w:rPr>
                <w:rFonts w:ascii="仿宋" w:eastAsia="仿宋" w:hAnsi="仿宋" w:hint="eastAsia"/>
                <w:sz w:val="28"/>
                <w:szCs w:val="28"/>
              </w:rPr>
              <w:t>高职</w:t>
            </w:r>
            <w:r w:rsidRPr="00837A6B">
              <w:rPr>
                <w:rFonts w:ascii="仿宋" w:eastAsia="仿宋" w:hAnsi="仿宋"/>
                <w:sz w:val="28"/>
                <w:szCs w:val="28"/>
              </w:rPr>
              <w:t xml:space="preserve">  </w:t>
            </w:r>
            <w:r w:rsidRPr="00837A6B">
              <w:rPr>
                <w:rFonts w:ascii="仿宋" w:eastAsia="仿宋" w:hAnsi="仿宋" w:hint="eastAsia"/>
                <w:sz w:val="28"/>
                <w:szCs w:val="28"/>
              </w:rPr>
              <w:t>□</w:t>
            </w:r>
            <w:r w:rsidRPr="00837A6B">
              <w:rPr>
                <w:rFonts w:ascii="仿宋" w:eastAsia="仿宋" w:hAnsi="仿宋"/>
                <w:sz w:val="28"/>
                <w:szCs w:val="28"/>
              </w:rPr>
              <w:t xml:space="preserve"> </w:t>
            </w:r>
            <w:r w:rsidRPr="00837A6B">
              <w:rPr>
                <w:rFonts w:ascii="仿宋" w:eastAsia="仿宋" w:hAnsi="仿宋" w:hint="eastAsia"/>
                <w:sz w:val="28"/>
                <w:szCs w:val="28"/>
              </w:rPr>
              <w:t>专科</w:t>
            </w:r>
          </w:p>
        </w:tc>
      </w:tr>
      <w:tr w:rsidR="009D6B2E" w:rsidRPr="0025658F">
        <w:tc>
          <w:tcPr>
            <w:tcW w:w="2685" w:type="dxa"/>
            <w:gridSpan w:val="2"/>
            <w:tcBorders>
              <w:left w:val="single" w:sz="12"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四、办学类型</w:t>
            </w:r>
          </w:p>
        </w:tc>
        <w:tc>
          <w:tcPr>
            <w:tcW w:w="7854" w:type="dxa"/>
            <w:tcBorders>
              <w:right w:val="single" w:sz="12" w:space="0" w:color="auto"/>
            </w:tcBorders>
            <w:vAlign w:val="center"/>
          </w:tcPr>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 xml:space="preserve"> </w:t>
            </w:r>
            <w:r w:rsidRPr="00837A6B">
              <w:rPr>
                <w:rFonts w:ascii="仿宋" w:eastAsia="仿宋" w:hAnsi="仿宋" w:hint="eastAsia"/>
                <w:sz w:val="28"/>
                <w:szCs w:val="28"/>
              </w:rPr>
              <w:t>普通高等学校</w:t>
            </w:r>
            <w:r w:rsidRPr="00837A6B">
              <w:rPr>
                <w:rFonts w:ascii="仿宋" w:eastAsia="仿宋" w:hAnsi="仿宋"/>
                <w:sz w:val="28"/>
                <w:szCs w:val="28"/>
              </w:rPr>
              <w:t xml:space="preserve"> </w:t>
            </w:r>
            <w:r w:rsidRPr="00837A6B">
              <w:rPr>
                <w:rFonts w:ascii="仿宋" w:eastAsia="仿宋" w:hAnsi="仿宋" w:hint="eastAsia"/>
                <w:sz w:val="28"/>
                <w:szCs w:val="28"/>
              </w:rPr>
              <w:t>□</w:t>
            </w:r>
            <w:r w:rsidRPr="00837A6B">
              <w:rPr>
                <w:rFonts w:ascii="仿宋" w:eastAsia="仿宋" w:hAnsi="仿宋"/>
                <w:sz w:val="28"/>
                <w:szCs w:val="28"/>
              </w:rPr>
              <w:t xml:space="preserve"> </w:t>
            </w:r>
            <w:r w:rsidRPr="00837A6B">
              <w:rPr>
                <w:rFonts w:ascii="仿宋" w:eastAsia="仿宋" w:hAnsi="仿宋" w:hint="eastAsia"/>
                <w:sz w:val="28"/>
                <w:szCs w:val="28"/>
              </w:rPr>
              <w:t>成人高等学校</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 xml:space="preserve"> </w:t>
            </w:r>
            <w:r w:rsidRPr="00837A6B">
              <w:rPr>
                <w:rFonts w:ascii="仿宋" w:eastAsia="仿宋" w:hAnsi="仿宋" w:hint="eastAsia"/>
                <w:sz w:val="28"/>
                <w:szCs w:val="28"/>
              </w:rPr>
              <w:t>公办高等学校</w:t>
            </w:r>
            <w:r w:rsidRPr="00837A6B">
              <w:rPr>
                <w:rFonts w:ascii="仿宋" w:eastAsia="仿宋" w:hAnsi="仿宋"/>
                <w:sz w:val="28"/>
                <w:szCs w:val="28"/>
              </w:rPr>
              <w:t xml:space="preserve"> </w:t>
            </w:r>
            <w:r w:rsidRPr="00837A6B">
              <w:rPr>
                <w:rFonts w:ascii="仿宋" w:eastAsia="仿宋" w:hAnsi="仿宋" w:hint="eastAsia"/>
                <w:sz w:val="28"/>
                <w:szCs w:val="28"/>
              </w:rPr>
              <w:t>□</w:t>
            </w:r>
            <w:r w:rsidRPr="00837A6B">
              <w:rPr>
                <w:rFonts w:ascii="仿宋" w:eastAsia="仿宋" w:hAnsi="仿宋"/>
                <w:sz w:val="28"/>
                <w:szCs w:val="28"/>
              </w:rPr>
              <w:t xml:space="preserve"> </w:t>
            </w:r>
            <w:r w:rsidRPr="00837A6B">
              <w:rPr>
                <w:rFonts w:ascii="仿宋" w:eastAsia="仿宋" w:hAnsi="仿宋" w:hint="eastAsia"/>
                <w:sz w:val="28"/>
                <w:szCs w:val="28"/>
              </w:rPr>
              <w:t>民办高等学校</w:t>
            </w:r>
            <w:r w:rsidRPr="00837A6B">
              <w:rPr>
                <w:rFonts w:ascii="仿宋" w:eastAsia="仿宋" w:hAnsi="仿宋"/>
                <w:sz w:val="28"/>
                <w:szCs w:val="28"/>
              </w:rPr>
              <w:t xml:space="preserve"> </w:t>
            </w:r>
            <w:r w:rsidRPr="00837A6B">
              <w:rPr>
                <w:rFonts w:ascii="仿宋" w:eastAsia="仿宋" w:hAnsi="仿宋" w:hint="eastAsia"/>
                <w:sz w:val="28"/>
                <w:szCs w:val="28"/>
              </w:rPr>
              <w:t>□</w:t>
            </w:r>
            <w:r w:rsidRPr="00837A6B">
              <w:rPr>
                <w:rFonts w:ascii="仿宋" w:eastAsia="仿宋" w:hAnsi="仿宋"/>
                <w:sz w:val="28"/>
                <w:szCs w:val="28"/>
              </w:rPr>
              <w:t xml:space="preserve"> </w:t>
            </w:r>
            <w:r w:rsidRPr="00837A6B">
              <w:rPr>
                <w:rFonts w:ascii="仿宋" w:eastAsia="仿宋" w:hAnsi="仿宋" w:hint="eastAsia"/>
                <w:sz w:val="28"/>
                <w:szCs w:val="28"/>
              </w:rPr>
              <w:t>独立学院</w:t>
            </w:r>
            <w:r w:rsidRPr="00837A6B">
              <w:rPr>
                <w:rFonts w:ascii="仿宋" w:eastAsia="仿宋" w:hAnsi="仿宋"/>
                <w:sz w:val="28"/>
                <w:szCs w:val="28"/>
              </w:rPr>
              <w:t xml:space="preserve"> </w:t>
            </w:r>
          </w:p>
          <w:p w:rsidR="009D6B2E" w:rsidRPr="00837A6B" w:rsidRDefault="009D6B2E" w:rsidP="00837A6B">
            <w:pPr>
              <w:snapToGrid w:val="0"/>
              <w:spacing w:line="360" w:lineRule="auto"/>
              <w:rPr>
                <w:rFonts w:ascii="仿宋" w:eastAsia="仿宋" w:hAnsi="仿宋"/>
                <w:sz w:val="28"/>
                <w:szCs w:val="28"/>
                <w:u w:val="single"/>
              </w:rPr>
            </w:pPr>
            <w:r w:rsidRPr="00837A6B">
              <w:rPr>
                <w:rFonts w:ascii="仿宋" w:eastAsia="仿宋" w:hAnsi="仿宋" w:hint="eastAsia"/>
                <w:sz w:val="28"/>
                <w:szCs w:val="28"/>
              </w:rPr>
              <w:t>□</w:t>
            </w:r>
            <w:r w:rsidRPr="00837A6B">
              <w:rPr>
                <w:rFonts w:ascii="仿宋" w:eastAsia="仿宋" w:hAnsi="仿宋"/>
                <w:sz w:val="28"/>
                <w:szCs w:val="28"/>
              </w:rPr>
              <w:t xml:space="preserve"> </w:t>
            </w:r>
            <w:r w:rsidRPr="00837A6B">
              <w:rPr>
                <w:rFonts w:ascii="仿宋" w:eastAsia="仿宋" w:hAnsi="仿宋" w:hint="eastAsia"/>
                <w:sz w:val="28"/>
                <w:szCs w:val="28"/>
              </w:rPr>
              <w:t>高等专科学校</w:t>
            </w:r>
            <w:r w:rsidRPr="00837A6B">
              <w:rPr>
                <w:rFonts w:ascii="仿宋" w:eastAsia="仿宋" w:hAnsi="仿宋"/>
                <w:sz w:val="28"/>
                <w:szCs w:val="28"/>
              </w:rPr>
              <w:t xml:space="preserve"> </w:t>
            </w:r>
            <w:r w:rsidRPr="00837A6B">
              <w:rPr>
                <w:rFonts w:ascii="仿宋" w:eastAsia="仿宋" w:hAnsi="仿宋" w:hint="eastAsia"/>
                <w:sz w:val="28"/>
                <w:szCs w:val="28"/>
              </w:rPr>
              <w:t>□</w:t>
            </w:r>
            <w:r w:rsidRPr="00837A6B">
              <w:rPr>
                <w:rFonts w:ascii="仿宋" w:eastAsia="仿宋" w:hAnsi="仿宋"/>
                <w:sz w:val="28"/>
                <w:szCs w:val="28"/>
              </w:rPr>
              <w:t xml:space="preserve"> </w:t>
            </w:r>
            <w:r w:rsidRPr="00837A6B">
              <w:rPr>
                <w:rFonts w:ascii="仿宋" w:eastAsia="仿宋" w:hAnsi="仿宋" w:hint="eastAsia"/>
                <w:sz w:val="28"/>
                <w:szCs w:val="28"/>
              </w:rPr>
              <w:t>高等职业技术学校</w:t>
            </w:r>
          </w:p>
        </w:tc>
      </w:tr>
      <w:tr w:rsidR="009D6B2E" w:rsidRPr="0025658F" w:rsidTr="00837A6B">
        <w:trPr>
          <w:trHeight w:val="1123"/>
        </w:trPr>
        <w:tc>
          <w:tcPr>
            <w:tcW w:w="2685" w:type="dxa"/>
            <w:gridSpan w:val="2"/>
            <w:tcBorders>
              <w:left w:val="single" w:sz="12"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五、分专业招生人数及有关说明</w:t>
            </w:r>
          </w:p>
        </w:tc>
        <w:tc>
          <w:tcPr>
            <w:tcW w:w="7854" w:type="dxa"/>
            <w:tcBorders>
              <w:right w:val="single" w:sz="12" w:space="0" w:color="auto"/>
            </w:tcBorders>
            <w:vAlign w:val="center"/>
          </w:tcPr>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招生总计划数为</w:t>
            </w:r>
            <w:r w:rsidRPr="00837A6B">
              <w:rPr>
                <w:rFonts w:ascii="仿宋" w:eastAsia="仿宋" w:hAnsi="仿宋"/>
                <w:color w:val="000000"/>
                <w:sz w:val="28"/>
                <w:szCs w:val="28"/>
              </w:rPr>
              <w:t>75</w:t>
            </w:r>
            <w:r w:rsidRPr="00837A6B">
              <w:rPr>
                <w:rFonts w:ascii="仿宋" w:eastAsia="仿宋" w:hAnsi="仿宋" w:hint="eastAsia"/>
                <w:sz w:val="28"/>
                <w:szCs w:val="28"/>
              </w:rPr>
              <w:t>人（含退役士兵计划</w:t>
            </w:r>
            <w:r w:rsidRPr="00837A6B">
              <w:rPr>
                <w:rFonts w:ascii="仿宋" w:eastAsia="仿宋" w:hAnsi="仿宋"/>
                <w:sz w:val="28"/>
                <w:szCs w:val="28"/>
              </w:rPr>
              <w:t>6</w:t>
            </w:r>
            <w:r w:rsidRPr="00837A6B">
              <w:rPr>
                <w:rFonts w:ascii="仿宋" w:eastAsia="仿宋" w:hAnsi="仿宋" w:hint="eastAsia"/>
                <w:sz w:val="28"/>
                <w:szCs w:val="28"/>
              </w:rPr>
              <w:t>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6"/>
              <w:gridCol w:w="3402"/>
              <w:gridCol w:w="766"/>
              <w:gridCol w:w="793"/>
              <w:gridCol w:w="793"/>
            </w:tblGrid>
            <w:tr w:rsidR="009D6B2E" w:rsidRPr="00837A6B">
              <w:trPr>
                <w:jc w:val="center"/>
              </w:trPr>
              <w:tc>
                <w:tcPr>
                  <w:tcW w:w="796"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b/>
                      <w:sz w:val="28"/>
                      <w:szCs w:val="28"/>
                    </w:rPr>
                  </w:pPr>
                  <w:r w:rsidRPr="00837A6B">
                    <w:rPr>
                      <w:rFonts w:ascii="仿宋" w:eastAsia="仿宋" w:hAnsi="仿宋" w:hint="eastAsia"/>
                      <w:b/>
                      <w:sz w:val="28"/>
                      <w:szCs w:val="28"/>
                    </w:rPr>
                    <w:t>门类</w:t>
                  </w:r>
                </w:p>
              </w:tc>
              <w:tc>
                <w:tcPr>
                  <w:tcW w:w="3402"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b/>
                      <w:sz w:val="28"/>
                      <w:szCs w:val="28"/>
                    </w:rPr>
                  </w:pPr>
                  <w:r w:rsidRPr="00837A6B">
                    <w:rPr>
                      <w:rFonts w:ascii="仿宋" w:eastAsia="仿宋" w:hAnsi="仿宋" w:hint="eastAsia"/>
                      <w:b/>
                      <w:sz w:val="28"/>
                      <w:szCs w:val="28"/>
                    </w:rPr>
                    <w:t>专业名称</w:t>
                  </w:r>
                </w:p>
              </w:tc>
              <w:tc>
                <w:tcPr>
                  <w:tcW w:w="766"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b/>
                      <w:sz w:val="28"/>
                      <w:szCs w:val="28"/>
                    </w:rPr>
                  </w:pPr>
                  <w:r w:rsidRPr="00837A6B">
                    <w:rPr>
                      <w:rFonts w:ascii="仿宋" w:eastAsia="仿宋" w:hAnsi="仿宋" w:hint="eastAsia"/>
                      <w:b/>
                      <w:sz w:val="28"/>
                      <w:szCs w:val="28"/>
                    </w:rPr>
                    <w:t>招生计划</w:t>
                  </w:r>
                </w:p>
              </w:tc>
              <w:tc>
                <w:tcPr>
                  <w:tcW w:w="793"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b/>
                      <w:sz w:val="28"/>
                      <w:szCs w:val="28"/>
                    </w:rPr>
                  </w:pPr>
                  <w:r w:rsidRPr="00837A6B">
                    <w:rPr>
                      <w:rFonts w:ascii="仿宋" w:eastAsia="仿宋" w:hAnsi="仿宋" w:hint="eastAsia"/>
                      <w:b/>
                      <w:sz w:val="28"/>
                      <w:szCs w:val="28"/>
                    </w:rPr>
                    <w:t>退役士兵计划</w:t>
                  </w:r>
                  <w:r w:rsidRPr="00837A6B">
                    <w:rPr>
                      <w:rFonts w:ascii="仿宋" w:eastAsia="仿宋" w:hAnsi="仿宋"/>
                      <w:b/>
                      <w:sz w:val="28"/>
                      <w:szCs w:val="28"/>
                    </w:rPr>
                    <w:t>A</w:t>
                  </w:r>
                </w:p>
              </w:tc>
              <w:tc>
                <w:tcPr>
                  <w:tcW w:w="793"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退役士兵计划</w:t>
                  </w:r>
                  <w:r w:rsidRPr="00837A6B">
                    <w:rPr>
                      <w:rFonts w:ascii="仿宋" w:eastAsia="仿宋" w:hAnsi="仿宋"/>
                      <w:b/>
                      <w:sz w:val="28"/>
                      <w:szCs w:val="28"/>
                    </w:rPr>
                    <w:t>B</w:t>
                  </w:r>
                </w:p>
              </w:tc>
            </w:tr>
            <w:tr w:rsidR="009D6B2E" w:rsidRPr="00837A6B">
              <w:trPr>
                <w:jc w:val="center"/>
              </w:trPr>
              <w:tc>
                <w:tcPr>
                  <w:tcW w:w="796" w:type="dxa"/>
                  <w:vMerge w:val="restart"/>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经济学</w:t>
                  </w:r>
                </w:p>
              </w:tc>
              <w:tc>
                <w:tcPr>
                  <w:tcW w:w="3402"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国际经济与贸易</w:t>
                  </w:r>
                </w:p>
              </w:tc>
              <w:tc>
                <w:tcPr>
                  <w:tcW w:w="766"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sz w:val="28"/>
                      <w:szCs w:val="28"/>
                    </w:rPr>
                    <w:t>7</w:t>
                  </w:r>
                </w:p>
              </w:tc>
              <w:tc>
                <w:tcPr>
                  <w:tcW w:w="793"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tcPr>
                <w:p w:rsidR="009D6B2E" w:rsidRPr="00837A6B" w:rsidRDefault="009D6B2E" w:rsidP="00837A6B">
                  <w:pPr>
                    <w:snapToGrid w:val="0"/>
                    <w:spacing w:line="360" w:lineRule="auto"/>
                    <w:jc w:val="center"/>
                    <w:rPr>
                      <w:rFonts w:ascii="仿宋" w:eastAsia="仿宋" w:hAnsi="仿宋"/>
                      <w:sz w:val="28"/>
                      <w:szCs w:val="28"/>
                    </w:rPr>
                  </w:pPr>
                </w:p>
              </w:tc>
            </w:tr>
            <w:tr w:rsidR="009D6B2E" w:rsidRPr="00837A6B">
              <w:trPr>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经济学（国际投资方向）</w:t>
                  </w:r>
                </w:p>
              </w:tc>
              <w:tc>
                <w:tcPr>
                  <w:tcW w:w="766"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sz w:val="28"/>
                      <w:szCs w:val="28"/>
                    </w:rPr>
                    <w:t>8</w:t>
                  </w:r>
                </w:p>
              </w:tc>
              <w:tc>
                <w:tcPr>
                  <w:tcW w:w="793"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sz w:val="28"/>
                      <w:szCs w:val="28"/>
                    </w:rPr>
                    <w:t>3</w:t>
                  </w:r>
                </w:p>
              </w:tc>
            </w:tr>
            <w:tr w:rsidR="009D6B2E" w:rsidRPr="00837A6B">
              <w:trPr>
                <w:jc w:val="center"/>
              </w:trPr>
              <w:tc>
                <w:tcPr>
                  <w:tcW w:w="796" w:type="dxa"/>
                  <w:vMerge w:val="restart"/>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管理学</w:t>
                  </w:r>
                </w:p>
              </w:tc>
              <w:tc>
                <w:tcPr>
                  <w:tcW w:w="3402" w:type="dxa"/>
                  <w:tcBorders>
                    <w:top w:val="single" w:sz="4" w:space="0" w:color="auto"/>
                    <w:left w:val="single" w:sz="4" w:space="0" w:color="auto"/>
                    <w:bottom w:val="single" w:sz="4" w:space="0" w:color="auto"/>
                    <w:right w:val="single" w:sz="4" w:space="0" w:color="auto"/>
                  </w:tcBorders>
                  <w:vAlign w:val="center"/>
                </w:tcPr>
                <w:p w:rsid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财务管理</w:t>
                  </w:r>
                </w:p>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（国际资产经营方向）</w:t>
                  </w:r>
                </w:p>
              </w:tc>
              <w:tc>
                <w:tcPr>
                  <w:tcW w:w="766"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sz w:val="28"/>
                      <w:szCs w:val="28"/>
                    </w:rPr>
                    <w:t>4</w:t>
                  </w:r>
                </w:p>
              </w:tc>
              <w:tc>
                <w:tcPr>
                  <w:tcW w:w="793"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tcPr>
                <w:p w:rsidR="009D6B2E" w:rsidRPr="00837A6B" w:rsidRDefault="009D6B2E" w:rsidP="00837A6B">
                  <w:pPr>
                    <w:snapToGrid w:val="0"/>
                    <w:spacing w:line="360" w:lineRule="auto"/>
                    <w:jc w:val="center"/>
                    <w:rPr>
                      <w:rFonts w:ascii="仿宋" w:eastAsia="仿宋" w:hAnsi="仿宋"/>
                      <w:sz w:val="28"/>
                      <w:szCs w:val="28"/>
                    </w:rPr>
                  </w:pPr>
                </w:p>
              </w:tc>
            </w:tr>
            <w:tr w:rsidR="009D6B2E" w:rsidRPr="00837A6B">
              <w:trPr>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工商管理</w:t>
                  </w:r>
                </w:p>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（国际企业管理方向）</w:t>
                  </w:r>
                </w:p>
              </w:tc>
              <w:tc>
                <w:tcPr>
                  <w:tcW w:w="766"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sz w:val="28"/>
                      <w:szCs w:val="28"/>
                    </w:rPr>
                    <w:t>5</w:t>
                  </w:r>
                </w:p>
              </w:tc>
              <w:tc>
                <w:tcPr>
                  <w:tcW w:w="793"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tcPr>
                <w:p w:rsidR="009D6B2E" w:rsidRPr="00837A6B" w:rsidRDefault="009D6B2E" w:rsidP="00837A6B">
                  <w:pPr>
                    <w:snapToGrid w:val="0"/>
                    <w:spacing w:line="360" w:lineRule="auto"/>
                    <w:jc w:val="center"/>
                    <w:rPr>
                      <w:rFonts w:ascii="仿宋" w:eastAsia="仿宋" w:hAnsi="仿宋"/>
                      <w:sz w:val="28"/>
                      <w:szCs w:val="28"/>
                    </w:rPr>
                  </w:pPr>
                </w:p>
              </w:tc>
            </w:tr>
            <w:tr w:rsidR="009D6B2E" w:rsidRPr="00837A6B">
              <w:trPr>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会计学（国际会计方向）</w:t>
                  </w:r>
                </w:p>
              </w:tc>
              <w:tc>
                <w:tcPr>
                  <w:tcW w:w="766"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sz w:val="28"/>
                      <w:szCs w:val="28"/>
                    </w:rPr>
                    <w:t>5</w:t>
                  </w:r>
                </w:p>
              </w:tc>
              <w:tc>
                <w:tcPr>
                  <w:tcW w:w="793"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tcPr>
                <w:p w:rsidR="009D6B2E" w:rsidRPr="00837A6B" w:rsidRDefault="009D6B2E" w:rsidP="00837A6B">
                  <w:pPr>
                    <w:snapToGrid w:val="0"/>
                    <w:spacing w:line="360" w:lineRule="auto"/>
                    <w:jc w:val="center"/>
                    <w:rPr>
                      <w:rFonts w:ascii="仿宋" w:eastAsia="仿宋" w:hAnsi="仿宋"/>
                      <w:sz w:val="28"/>
                      <w:szCs w:val="28"/>
                    </w:rPr>
                  </w:pPr>
                </w:p>
              </w:tc>
            </w:tr>
            <w:tr w:rsidR="009D6B2E" w:rsidRPr="00837A6B">
              <w:trPr>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旅游管理</w:t>
                  </w:r>
                </w:p>
              </w:tc>
              <w:tc>
                <w:tcPr>
                  <w:tcW w:w="766"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sz w:val="28"/>
                      <w:szCs w:val="28"/>
                    </w:rPr>
                    <w:t>5</w:t>
                  </w:r>
                </w:p>
              </w:tc>
              <w:tc>
                <w:tcPr>
                  <w:tcW w:w="793"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sz w:val="28"/>
                      <w:szCs w:val="28"/>
                    </w:rPr>
                    <w:t>3</w:t>
                  </w:r>
                </w:p>
              </w:tc>
              <w:tc>
                <w:tcPr>
                  <w:tcW w:w="793" w:type="dxa"/>
                  <w:tcBorders>
                    <w:top w:val="single" w:sz="4" w:space="0" w:color="auto"/>
                    <w:left w:val="single" w:sz="4" w:space="0" w:color="auto"/>
                    <w:bottom w:val="single" w:sz="4" w:space="0" w:color="auto"/>
                    <w:right w:val="single" w:sz="4" w:space="0" w:color="auto"/>
                  </w:tcBorders>
                </w:tcPr>
                <w:p w:rsidR="009D6B2E" w:rsidRPr="00837A6B" w:rsidRDefault="009D6B2E" w:rsidP="00837A6B">
                  <w:pPr>
                    <w:snapToGrid w:val="0"/>
                    <w:spacing w:line="360" w:lineRule="auto"/>
                    <w:jc w:val="center"/>
                    <w:rPr>
                      <w:rFonts w:ascii="仿宋" w:eastAsia="仿宋" w:hAnsi="仿宋"/>
                      <w:sz w:val="28"/>
                      <w:szCs w:val="28"/>
                    </w:rPr>
                  </w:pPr>
                </w:p>
              </w:tc>
            </w:tr>
            <w:tr w:rsidR="009D6B2E" w:rsidRPr="00837A6B">
              <w:trPr>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市场营销（国际营销方向）</w:t>
                  </w:r>
                </w:p>
              </w:tc>
              <w:tc>
                <w:tcPr>
                  <w:tcW w:w="766"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sz w:val="28"/>
                      <w:szCs w:val="28"/>
                    </w:rPr>
                    <w:t>5</w:t>
                  </w:r>
                </w:p>
              </w:tc>
              <w:tc>
                <w:tcPr>
                  <w:tcW w:w="793"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tcPr>
                <w:p w:rsidR="009D6B2E" w:rsidRPr="00837A6B" w:rsidRDefault="009D6B2E" w:rsidP="00837A6B">
                  <w:pPr>
                    <w:snapToGrid w:val="0"/>
                    <w:spacing w:line="360" w:lineRule="auto"/>
                    <w:jc w:val="center"/>
                    <w:rPr>
                      <w:rFonts w:ascii="仿宋" w:eastAsia="仿宋" w:hAnsi="仿宋"/>
                      <w:sz w:val="28"/>
                      <w:szCs w:val="28"/>
                    </w:rPr>
                  </w:pPr>
                </w:p>
              </w:tc>
            </w:tr>
            <w:tr w:rsidR="009D6B2E" w:rsidRPr="00837A6B">
              <w:trPr>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资产评估</w:t>
                  </w:r>
                </w:p>
              </w:tc>
              <w:tc>
                <w:tcPr>
                  <w:tcW w:w="766"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sz w:val="28"/>
                      <w:szCs w:val="28"/>
                    </w:rPr>
                    <w:t>5</w:t>
                  </w:r>
                </w:p>
              </w:tc>
              <w:tc>
                <w:tcPr>
                  <w:tcW w:w="793"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tcPr>
                <w:p w:rsidR="009D6B2E" w:rsidRPr="00837A6B" w:rsidRDefault="009D6B2E" w:rsidP="00837A6B">
                  <w:pPr>
                    <w:snapToGrid w:val="0"/>
                    <w:spacing w:line="360" w:lineRule="auto"/>
                    <w:jc w:val="center"/>
                    <w:rPr>
                      <w:rFonts w:ascii="仿宋" w:eastAsia="仿宋" w:hAnsi="仿宋"/>
                      <w:sz w:val="28"/>
                      <w:szCs w:val="28"/>
                    </w:rPr>
                  </w:pPr>
                </w:p>
              </w:tc>
            </w:tr>
            <w:tr w:rsidR="009D6B2E" w:rsidRPr="00837A6B">
              <w:trPr>
                <w:jc w:val="center"/>
              </w:trPr>
              <w:tc>
                <w:tcPr>
                  <w:tcW w:w="796"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文学</w:t>
                  </w:r>
                </w:p>
              </w:tc>
              <w:tc>
                <w:tcPr>
                  <w:tcW w:w="3402"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hint="eastAsia"/>
                      <w:sz w:val="28"/>
                      <w:szCs w:val="28"/>
                    </w:rPr>
                    <w:t>商务英语</w:t>
                  </w:r>
                </w:p>
              </w:tc>
              <w:tc>
                <w:tcPr>
                  <w:tcW w:w="766"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r w:rsidRPr="00837A6B">
                    <w:rPr>
                      <w:rFonts w:ascii="仿宋" w:eastAsia="仿宋" w:hAnsi="仿宋"/>
                      <w:sz w:val="28"/>
                      <w:szCs w:val="28"/>
                    </w:rPr>
                    <w:t>25</w:t>
                  </w:r>
                </w:p>
              </w:tc>
              <w:tc>
                <w:tcPr>
                  <w:tcW w:w="793"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tcPr>
                <w:p w:rsidR="009D6B2E" w:rsidRPr="00837A6B" w:rsidRDefault="009D6B2E" w:rsidP="00837A6B">
                  <w:pPr>
                    <w:snapToGrid w:val="0"/>
                    <w:spacing w:line="360" w:lineRule="auto"/>
                    <w:jc w:val="center"/>
                    <w:rPr>
                      <w:rFonts w:ascii="仿宋" w:eastAsia="仿宋" w:hAnsi="仿宋"/>
                      <w:sz w:val="28"/>
                      <w:szCs w:val="28"/>
                    </w:rPr>
                  </w:pPr>
                </w:p>
              </w:tc>
            </w:tr>
            <w:tr w:rsidR="009D6B2E" w:rsidRPr="00837A6B">
              <w:trPr>
                <w:jc w:val="center"/>
              </w:trPr>
              <w:tc>
                <w:tcPr>
                  <w:tcW w:w="4198" w:type="dxa"/>
                  <w:gridSpan w:val="2"/>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b/>
                      <w:sz w:val="28"/>
                      <w:szCs w:val="28"/>
                    </w:rPr>
                  </w:pPr>
                  <w:r w:rsidRPr="00837A6B">
                    <w:rPr>
                      <w:rFonts w:ascii="仿宋" w:eastAsia="仿宋" w:hAnsi="仿宋" w:hint="eastAsia"/>
                      <w:b/>
                      <w:sz w:val="28"/>
                      <w:szCs w:val="28"/>
                    </w:rPr>
                    <w:t>小计</w:t>
                  </w:r>
                </w:p>
              </w:tc>
              <w:tc>
                <w:tcPr>
                  <w:tcW w:w="766" w:type="dxa"/>
                  <w:tcBorders>
                    <w:top w:val="single" w:sz="4" w:space="0" w:color="auto"/>
                    <w:left w:val="single" w:sz="4" w:space="0" w:color="auto"/>
                    <w:bottom w:val="single" w:sz="4" w:space="0" w:color="auto"/>
                    <w:right w:val="single" w:sz="4" w:space="0" w:color="auto"/>
                  </w:tcBorders>
                  <w:vAlign w:val="center"/>
                </w:tcPr>
                <w:p w:rsidR="009D6B2E" w:rsidRPr="00837A6B" w:rsidRDefault="00174C55" w:rsidP="00837A6B">
                  <w:pPr>
                    <w:snapToGrid w:val="0"/>
                    <w:spacing w:line="360" w:lineRule="auto"/>
                    <w:jc w:val="center"/>
                    <w:rPr>
                      <w:rFonts w:ascii="仿宋" w:eastAsia="仿宋" w:hAnsi="仿宋"/>
                      <w:b/>
                      <w:sz w:val="28"/>
                      <w:szCs w:val="28"/>
                    </w:rPr>
                  </w:pPr>
                  <w:r w:rsidRPr="00837A6B">
                    <w:rPr>
                      <w:rFonts w:ascii="仿宋" w:eastAsia="仿宋" w:hAnsi="仿宋"/>
                      <w:b/>
                      <w:sz w:val="28"/>
                      <w:szCs w:val="28"/>
                    </w:rPr>
                    <w:fldChar w:fldCharType="begin"/>
                  </w:r>
                  <w:r w:rsidR="009D6B2E" w:rsidRPr="00837A6B">
                    <w:rPr>
                      <w:rFonts w:ascii="仿宋" w:eastAsia="仿宋" w:hAnsi="仿宋"/>
                      <w:b/>
                      <w:sz w:val="28"/>
                      <w:szCs w:val="28"/>
                    </w:rPr>
                    <w:instrText xml:space="preserve"> =SUM(ABOVE) </w:instrText>
                  </w:r>
                  <w:r w:rsidRPr="00837A6B">
                    <w:rPr>
                      <w:rFonts w:ascii="仿宋" w:eastAsia="仿宋" w:hAnsi="仿宋"/>
                      <w:b/>
                      <w:sz w:val="28"/>
                      <w:szCs w:val="28"/>
                    </w:rPr>
                    <w:fldChar w:fldCharType="separate"/>
                  </w:r>
                  <w:r w:rsidR="009D6B2E" w:rsidRPr="00837A6B">
                    <w:rPr>
                      <w:rFonts w:ascii="仿宋" w:eastAsia="仿宋" w:hAnsi="仿宋"/>
                      <w:b/>
                      <w:noProof/>
                      <w:sz w:val="28"/>
                      <w:szCs w:val="28"/>
                    </w:rPr>
                    <w:t>69</w:t>
                  </w:r>
                  <w:r w:rsidRPr="00837A6B">
                    <w:rPr>
                      <w:rFonts w:ascii="仿宋" w:eastAsia="仿宋" w:hAnsi="仿宋"/>
                      <w:b/>
                      <w:sz w:val="28"/>
                      <w:szCs w:val="28"/>
                    </w:rPr>
                    <w:fldChar w:fldCharType="end"/>
                  </w:r>
                </w:p>
              </w:tc>
              <w:tc>
                <w:tcPr>
                  <w:tcW w:w="793" w:type="dxa"/>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b/>
                      <w:sz w:val="28"/>
                      <w:szCs w:val="28"/>
                    </w:rPr>
                  </w:pPr>
                  <w:r w:rsidRPr="00837A6B">
                    <w:rPr>
                      <w:rFonts w:ascii="仿宋" w:eastAsia="仿宋" w:hAnsi="仿宋"/>
                      <w:b/>
                      <w:sz w:val="28"/>
                      <w:szCs w:val="28"/>
                    </w:rPr>
                    <w:t>3</w:t>
                  </w:r>
                </w:p>
              </w:tc>
              <w:tc>
                <w:tcPr>
                  <w:tcW w:w="793" w:type="dxa"/>
                  <w:tcBorders>
                    <w:top w:val="single" w:sz="4" w:space="0" w:color="auto"/>
                    <w:left w:val="single" w:sz="4" w:space="0" w:color="auto"/>
                    <w:bottom w:val="single" w:sz="4" w:space="0" w:color="auto"/>
                    <w:right w:val="single" w:sz="4" w:space="0" w:color="auto"/>
                  </w:tcBorders>
                </w:tcPr>
                <w:p w:rsidR="009D6B2E" w:rsidRPr="00837A6B" w:rsidRDefault="009D6B2E" w:rsidP="00837A6B">
                  <w:pPr>
                    <w:snapToGrid w:val="0"/>
                    <w:spacing w:line="360" w:lineRule="auto"/>
                    <w:jc w:val="center"/>
                    <w:rPr>
                      <w:rFonts w:ascii="仿宋" w:eastAsia="仿宋" w:hAnsi="仿宋"/>
                      <w:b/>
                      <w:sz w:val="28"/>
                      <w:szCs w:val="28"/>
                    </w:rPr>
                  </w:pPr>
                  <w:r w:rsidRPr="00837A6B">
                    <w:rPr>
                      <w:rFonts w:ascii="仿宋" w:eastAsia="仿宋" w:hAnsi="仿宋"/>
                      <w:b/>
                      <w:sz w:val="28"/>
                      <w:szCs w:val="28"/>
                    </w:rPr>
                    <w:t>3</w:t>
                  </w:r>
                </w:p>
              </w:tc>
            </w:tr>
            <w:tr w:rsidR="009D6B2E" w:rsidRPr="00837A6B">
              <w:trPr>
                <w:jc w:val="center"/>
              </w:trPr>
              <w:tc>
                <w:tcPr>
                  <w:tcW w:w="4198" w:type="dxa"/>
                  <w:gridSpan w:val="2"/>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b/>
                      <w:sz w:val="28"/>
                      <w:szCs w:val="28"/>
                    </w:rPr>
                  </w:pPr>
                  <w:r w:rsidRPr="00837A6B">
                    <w:rPr>
                      <w:rFonts w:ascii="仿宋" w:eastAsia="仿宋" w:hAnsi="仿宋" w:hint="eastAsia"/>
                      <w:b/>
                      <w:sz w:val="28"/>
                      <w:szCs w:val="28"/>
                    </w:rPr>
                    <w:t>合计</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9D6B2E" w:rsidRPr="00837A6B" w:rsidRDefault="009D6B2E" w:rsidP="00837A6B">
                  <w:pPr>
                    <w:snapToGrid w:val="0"/>
                    <w:spacing w:line="360" w:lineRule="auto"/>
                    <w:jc w:val="center"/>
                    <w:rPr>
                      <w:rFonts w:ascii="仿宋" w:eastAsia="仿宋" w:hAnsi="仿宋"/>
                      <w:b/>
                      <w:sz w:val="28"/>
                      <w:szCs w:val="28"/>
                    </w:rPr>
                  </w:pPr>
                  <w:r w:rsidRPr="00837A6B">
                    <w:rPr>
                      <w:rFonts w:ascii="仿宋" w:eastAsia="仿宋" w:hAnsi="仿宋"/>
                      <w:b/>
                      <w:sz w:val="28"/>
                      <w:szCs w:val="28"/>
                    </w:rPr>
                    <w:t>75</w:t>
                  </w:r>
                </w:p>
              </w:tc>
            </w:tr>
          </w:tbl>
          <w:p w:rsidR="009D6B2E" w:rsidRPr="00837A6B" w:rsidRDefault="009D6B2E" w:rsidP="00837A6B">
            <w:pPr>
              <w:snapToGrid w:val="0"/>
              <w:spacing w:line="360" w:lineRule="auto"/>
              <w:rPr>
                <w:rFonts w:ascii="仿宋" w:eastAsia="仿宋" w:hAnsi="仿宋"/>
                <w:color w:val="000000"/>
                <w:sz w:val="28"/>
                <w:szCs w:val="28"/>
              </w:rPr>
            </w:pPr>
            <w:r w:rsidRPr="00837A6B">
              <w:rPr>
                <w:rFonts w:ascii="仿宋" w:eastAsia="仿宋" w:hAnsi="仿宋"/>
                <w:sz w:val="28"/>
                <w:szCs w:val="28"/>
              </w:rPr>
              <w:lastRenderedPageBreak/>
              <w:t xml:space="preserve"> </w:t>
            </w:r>
            <w:r w:rsidRPr="00837A6B">
              <w:rPr>
                <w:rFonts w:ascii="仿宋" w:eastAsia="仿宋" w:hAnsi="仿宋"/>
                <w:color w:val="000000"/>
                <w:sz w:val="28"/>
                <w:szCs w:val="28"/>
              </w:rPr>
              <w:t xml:space="preserve">   </w:t>
            </w:r>
            <w:r w:rsidRPr="00837A6B">
              <w:rPr>
                <w:rFonts w:ascii="仿宋" w:eastAsia="仿宋" w:hAnsi="仿宋" w:hint="eastAsia"/>
                <w:color w:val="000000"/>
                <w:sz w:val="28"/>
                <w:szCs w:val="28"/>
              </w:rPr>
              <w:t>注：</w:t>
            </w:r>
            <w:r w:rsidRPr="00837A6B">
              <w:rPr>
                <w:rFonts w:ascii="仿宋" w:eastAsia="仿宋" w:hAnsi="仿宋"/>
                <w:color w:val="000000"/>
                <w:sz w:val="28"/>
                <w:szCs w:val="28"/>
              </w:rPr>
              <w:t>A</w:t>
            </w:r>
            <w:r w:rsidRPr="00837A6B">
              <w:rPr>
                <w:rFonts w:ascii="仿宋" w:eastAsia="仿宋" w:hAnsi="仿宋" w:hint="eastAsia"/>
                <w:color w:val="000000"/>
                <w:sz w:val="28"/>
                <w:szCs w:val="28"/>
              </w:rPr>
              <w:t>为毕业后入伍的退役士兵（</w:t>
            </w:r>
            <w:r w:rsidRPr="00837A6B">
              <w:rPr>
                <w:rFonts w:ascii="仿宋" w:eastAsia="仿宋" w:hAnsi="仿宋"/>
                <w:color w:val="000000"/>
                <w:sz w:val="28"/>
                <w:szCs w:val="28"/>
              </w:rPr>
              <w:t>2012</w:t>
            </w:r>
            <w:r w:rsidRPr="00837A6B">
              <w:rPr>
                <w:rFonts w:ascii="仿宋" w:eastAsia="仿宋" w:hAnsi="仿宋" w:hint="eastAsia"/>
                <w:color w:val="000000"/>
                <w:sz w:val="28"/>
                <w:szCs w:val="28"/>
              </w:rPr>
              <w:t>年退役），“</w:t>
            </w:r>
            <w:r w:rsidRPr="00837A6B">
              <w:rPr>
                <w:rFonts w:ascii="仿宋" w:eastAsia="仿宋" w:hAnsi="仿宋"/>
                <w:color w:val="000000"/>
                <w:sz w:val="28"/>
                <w:szCs w:val="28"/>
              </w:rPr>
              <w:t>B</w:t>
            </w:r>
            <w:r w:rsidRPr="00837A6B">
              <w:rPr>
                <w:rFonts w:ascii="仿宋" w:eastAsia="仿宋" w:hAnsi="仿宋" w:hint="eastAsia"/>
                <w:color w:val="000000"/>
                <w:sz w:val="28"/>
                <w:szCs w:val="28"/>
              </w:rPr>
              <w:t>”为在校期间入伍，退役后复学的</w:t>
            </w:r>
            <w:r w:rsidRPr="00837A6B">
              <w:rPr>
                <w:rFonts w:ascii="仿宋" w:eastAsia="仿宋" w:hAnsi="仿宋"/>
                <w:color w:val="000000"/>
                <w:sz w:val="28"/>
                <w:szCs w:val="28"/>
              </w:rPr>
              <w:t>2013</w:t>
            </w:r>
            <w:r w:rsidRPr="00837A6B">
              <w:rPr>
                <w:rFonts w:ascii="仿宋" w:eastAsia="仿宋" w:hAnsi="仿宋" w:hint="eastAsia"/>
                <w:color w:val="000000"/>
                <w:sz w:val="28"/>
                <w:szCs w:val="28"/>
              </w:rPr>
              <w:t>年应届专科（高职）毕业生。</w:t>
            </w:r>
          </w:p>
        </w:tc>
      </w:tr>
      <w:tr w:rsidR="009D6B2E" w:rsidRPr="0025658F">
        <w:tc>
          <w:tcPr>
            <w:tcW w:w="2685" w:type="dxa"/>
            <w:gridSpan w:val="2"/>
            <w:tcBorders>
              <w:left w:val="single" w:sz="12"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lastRenderedPageBreak/>
              <w:t>六、专业培养对入学外语考试语种要求</w:t>
            </w:r>
          </w:p>
        </w:tc>
        <w:tc>
          <w:tcPr>
            <w:tcW w:w="7854" w:type="dxa"/>
            <w:tcBorders>
              <w:right w:val="single" w:sz="12" w:space="0" w:color="auto"/>
            </w:tcBorders>
            <w:vAlign w:val="center"/>
          </w:tcPr>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所有专业只招英语</w:t>
            </w:r>
          </w:p>
        </w:tc>
      </w:tr>
      <w:tr w:rsidR="009D6B2E" w:rsidRPr="0025658F">
        <w:tc>
          <w:tcPr>
            <w:tcW w:w="2685" w:type="dxa"/>
            <w:gridSpan w:val="2"/>
            <w:tcBorders>
              <w:left w:val="single" w:sz="12"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七、招收男女生比例</w:t>
            </w:r>
          </w:p>
        </w:tc>
        <w:tc>
          <w:tcPr>
            <w:tcW w:w="7854" w:type="dxa"/>
            <w:tcBorders>
              <w:right w:val="single" w:sz="12" w:space="0" w:color="auto"/>
            </w:tcBorders>
            <w:vAlign w:val="center"/>
          </w:tcPr>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男女比例不限</w:t>
            </w:r>
          </w:p>
        </w:tc>
      </w:tr>
      <w:tr w:rsidR="009D6B2E" w:rsidRPr="0025658F">
        <w:tc>
          <w:tcPr>
            <w:tcW w:w="2685" w:type="dxa"/>
            <w:gridSpan w:val="2"/>
            <w:tcBorders>
              <w:left w:val="single" w:sz="12"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八、身体健康状况要求</w:t>
            </w:r>
          </w:p>
        </w:tc>
        <w:tc>
          <w:tcPr>
            <w:tcW w:w="7854" w:type="dxa"/>
            <w:tcBorders>
              <w:right w:val="single" w:sz="12" w:space="0" w:color="auto"/>
            </w:tcBorders>
            <w:vAlign w:val="center"/>
          </w:tcPr>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参照《普通高等学校招生体检工作指导意见》有关体检标准</w:t>
            </w:r>
          </w:p>
        </w:tc>
      </w:tr>
      <w:tr w:rsidR="009D6B2E" w:rsidRPr="0025658F">
        <w:tc>
          <w:tcPr>
            <w:tcW w:w="2685" w:type="dxa"/>
            <w:gridSpan w:val="2"/>
            <w:tcBorders>
              <w:left w:val="single" w:sz="12" w:space="0" w:color="auto"/>
              <w:bottom w:val="single" w:sz="6"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九、录取规则</w:t>
            </w:r>
          </w:p>
        </w:tc>
        <w:tc>
          <w:tcPr>
            <w:tcW w:w="7854" w:type="dxa"/>
            <w:tcBorders>
              <w:right w:val="single" w:sz="12" w:space="0" w:color="auto"/>
            </w:tcBorders>
            <w:vAlign w:val="center"/>
          </w:tcPr>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sz w:val="28"/>
                <w:szCs w:val="28"/>
              </w:rPr>
              <w:t>1.</w:t>
            </w:r>
            <w:r w:rsidRPr="00837A6B">
              <w:rPr>
                <w:rFonts w:ascii="仿宋" w:eastAsia="仿宋" w:hAnsi="仿宋" w:hint="eastAsia"/>
                <w:sz w:val="28"/>
                <w:szCs w:val="28"/>
              </w:rPr>
              <w:t>坚持公平、公正、公开、合理、择优的原则，按招生录取流程完成录取，保证学校整体生源质量。</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sz w:val="28"/>
                <w:szCs w:val="28"/>
              </w:rPr>
              <w:t>2.</w:t>
            </w:r>
            <w:r w:rsidRPr="00837A6B">
              <w:rPr>
                <w:rFonts w:ascii="仿宋" w:eastAsia="仿宋" w:hAnsi="仿宋" w:hint="eastAsia"/>
                <w:sz w:val="28"/>
                <w:szCs w:val="28"/>
              </w:rPr>
              <w:t>录取依据</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1</w:t>
            </w:r>
            <w:r w:rsidRPr="00837A6B">
              <w:rPr>
                <w:rFonts w:ascii="仿宋" w:eastAsia="仿宋" w:hAnsi="仿宋" w:hint="eastAsia"/>
                <w:sz w:val="28"/>
                <w:szCs w:val="28"/>
              </w:rPr>
              <w:t>）学校组织的考试科目成绩。</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2</w:t>
            </w:r>
            <w:r w:rsidRPr="00837A6B">
              <w:rPr>
                <w:rFonts w:ascii="仿宋" w:eastAsia="仿宋" w:hAnsi="仿宋" w:hint="eastAsia"/>
                <w:sz w:val="28"/>
                <w:szCs w:val="28"/>
              </w:rPr>
              <w:t>）经济、管理专业考生获英语六级证书或英语六级考试成绩达</w:t>
            </w:r>
            <w:r w:rsidRPr="00837A6B">
              <w:rPr>
                <w:rFonts w:ascii="仿宋" w:eastAsia="仿宋" w:hAnsi="仿宋"/>
                <w:sz w:val="28"/>
                <w:szCs w:val="28"/>
              </w:rPr>
              <w:t>425</w:t>
            </w:r>
            <w:r w:rsidRPr="00837A6B">
              <w:rPr>
                <w:rFonts w:ascii="仿宋" w:eastAsia="仿宋" w:hAnsi="仿宋" w:hint="eastAsia"/>
                <w:sz w:val="28"/>
                <w:szCs w:val="28"/>
              </w:rPr>
              <w:t>分及以上的，可加</w:t>
            </w:r>
            <w:r w:rsidRPr="00837A6B">
              <w:rPr>
                <w:rFonts w:ascii="仿宋" w:eastAsia="仿宋" w:hAnsi="仿宋"/>
                <w:sz w:val="28"/>
                <w:szCs w:val="28"/>
              </w:rPr>
              <w:t>5</w:t>
            </w:r>
            <w:r w:rsidRPr="00837A6B">
              <w:rPr>
                <w:rFonts w:ascii="仿宋" w:eastAsia="仿宋" w:hAnsi="仿宋" w:hint="eastAsia"/>
                <w:sz w:val="28"/>
                <w:szCs w:val="28"/>
              </w:rPr>
              <w:t>分后排序。</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3</w:t>
            </w:r>
            <w:r w:rsidRPr="00837A6B">
              <w:rPr>
                <w:rFonts w:ascii="仿宋" w:eastAsia="仿宋" w:hAnsi="仿宋" w:hint="eastAsia"/>
                <w:sz w:val="28"/>
                <w:szCs w:val="28"/>
              </w:rPr>
              <w:t>）从高分到低分排序，择优录取</w:t>
            </w:r>
            <w:r w:rsidRPr="00837A6B">
              <w:rPr>
                <w:rFonts w:ascii="仿宋" w:eastAsia="仿宋" w:hAnsi="仿宋"/>
                <w:sz w:val="28"/>
                <w:szCs w:val="28"/>
              </w:rPr>
              <w:t>;</w:t>
            </w:r>
            <w:r w:rsidRPr="00837A6B">
              <w:rPr>
                <w:rFonts w:ascii="仿宋" w:eastAsia="仿宋" w:hAnsi="仿宋" w:hint="eastAsia"/>
                <w:sz w:val="28"/>
                <w:szCs w:val="28"/>
              </w:rPr>
              <w:t>同分情况下，经济、管理专业按西方经济学、基础英语、高等数学，英语专业按基础英语、西方经济学、商务英语写作成绩排序。</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sz w:val="28"/>
                <w:szCs w:val="28"/>
              </w:rPr>
              <w:t>3.</w:t>
            </w:r>
            <w:r w:rsidRPr="00837A6B">
              <w:rPr>
                <w:rFonts w:ascii="仿宋" w:eastAsia="仿宋" w:hAnsi="仿宋" w:hint="eastAsia"/>
                <w:sz w:val="28"/>
                <w:szCs w:val="28"/>
              </w:rPr>
              <w:t>退役士兵考生参加相关科目单独考试，在招生计划限额内单独排序择优录取。</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sz w:val="28"/>
                <w:szCs w:val="28"/>
              </w:rPr>
              <w:t>3.</w:t>
            </w:r>
            <w:r w:rsidRPr="00837A6B">
              <w:rPr>
                <w:rFonts w:ascii="仿宋" w:eastAsia="仿宋" w:hAnsi="仿宋" w:hint="eastAsia"/>
                <w:sz w:val="28"/>
                <w:szCs w:val="28"/>
              </w:rPr>
              <w:t>正式录取名单经上海市教育委员会审定确认后，向社会公布。</w:t>
            </w:r>
          </w:p>
        </w:tc>
      </w:tr>
      <w:tr w:rsidR="009D6B2E" w:rsidRPr="0025658F">
        <w:trPr>
          <w:trHeight w:val="373"/>
        </w:trPr>
        <w:tc>
          <w:tcPr>
            <w:tcW w:w="1320" w:type="dxa"/>
            <w:vMerge w:val="restart"/>
            <w:tcBorders>
              <w:top w:val="single" w:sz="6" w:space="0" w:color="auto"/>
              <w:left w:val="single" w:sz="12" w:space="0" w:color="auto"/>
              <w:right w:val="single" w:sz="6"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十、收费标准</w:t>
            </w:r>
          </w:p>
        </w:tc>
        <w:tc>
          <w:tcPr>
            <w:tcW w:w="1365" w:type="dxa"/>
            <w:tcBorders>
              <w:top w:val="single" w:sz="6" w:space="0" w:color="auto"/>
              <w:left w:val="single" w:sz="6" w:space="0" w:color="auto"/>
              <w:right w:val="single" w:sz="6" w:space="0" w:color="auto"/>
            </w:tcBorders>
            <w:vAlign w:val="center"/>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学费标准</w:t>
            </w:r>
          </w:p>
        </w:tc>
        <w:tc>
          <w:tcPr>
            <w:tcW w:w="7854" w:type="dxa"/>
            <w:tcBorders>
              <w:left w:val="single" w:sz="6" w:space="0" w:color="auto"/>
              <w:right w:val="single" w:sz="12" w:space="0" w:color="auto"/>
            </w:tcBorders>
            <w:vAlign w:val="center"/>
          </w:tcPr>
          <w:p w:rsidR="009D6B2E" w:rsidRPr="00837A6B" w:rsidRDefault="009D6B2E" w:rsidP="00837A6B">
            <w:pPr>
              <w:pStyle w:val="a6"/>
              <w:snapToGrid w:val="0"/>
              <w:spacing w:before="0" w:beforeAutospacing="0" w:after="0" w:afterAutospacing="0" w:line="360" w:lineRule="auto"/>
              <w:rPr>
                <w:rFonts w:ascii="仿宋" w:eastAsia="仿宋" w:hAnsi="仿宋" w:cs="Times New Roman"/>
                <w:kern w:val="2"/>
                <w:sz w:val="28"/>
                <w:szCs w:val="28"/>
              </w:rPr>
            </w:pPr>
            <w:r w:rsidRPr="00837A6B">
              <w:rPr>
                <w:rFonts w:ascii="仿宋" w:eastAsia="仿宋" w:hAnsi="仿宋" w:cs="Times New Roman"/>
                <w:kern w:val="2"/>
                <w:sz w:val="28"/>
                <w:szCs w:val="28"/>
              </w:rPr>
              <w:t>1.</w:t>
            </w:r>
            <w:r w:rsidRPr="00837A6B">
              <w:rPr>
                <w:rFonts w:ascii="仿宋" w:eastAsia="仿宋" w:hAnsi="仿宋" w:cs="Times New Roman" w:hint="eastAsia"/>
                <w:kern w:val="2"/>
                <w:sz w:val="28"/>
                <w:szCs w:val="28"/>
              </w:rPr>
              <w:t>一般专业每生每学年</w:t>
            </w:r>
            <w:r w:rsidRPr="00837A6B">
              <w:rPr>
                <w:rFonts w:ascii="仿宋" w:eastAsia="仿宋" w:hAnsi="仿宋" w:cs="Times New Roman"/>
                <w:kern w:val="2"/>
                <w:sz w:val="28"/>
                <w:szCs w:val="28"/>
              </w:rPr>
              <w:t>5000</w:t>
            </w:r>
            <w:r w:rsidRPr="00837A6B">
              <w:rPr>
                <w:rFonts w:ascii="仿宋" w:eastAsia="仿宋" w:hAnsi="仿宋" w:cs="Times New Roman" w:hint="eastAsia"/>
                <w:kern w:val="2"/>
                <w:sz w:val="28"/>
                <w:szCs w:val="28"/>
              </w:rPr>
              <w:t>元（沪价行</w:t>
            </w:r>
            <w:r w:rsidRPr="00837A6B">
              <w:rPr>
                <w:rFonts w:ascii="仿宋" w:eastAsia="仿宋" w:hAnsi="仿宋" w:cs="Times New Roman"/>
                <w:kern w:val="2"/>
                <w:sz w:val="28"/>
                <w:szCs w:val="28"/>
              </w:rPr>
              <w:t>[2000]120</w:t>
            </w:r>
            <w:r w:rsidRPr="00837A6B">
              <w:rPr>
                <w:rFonts w:ascii="仿宋" w:eastAsia="仿宋" w:hAnsi="仿宋" w:cs="Times New Roman" w:hint="eastAsia"/>
                <w:kern w:val="2"/>
                <w:sz w:val="28"/>
                <w:szCs w:val="28"/>
              </w:rPr>
              <w:t>号）</w:t>
            </w:r>
          </w:p>
          <w:p w:rsidR="009D6B2E" w:rsidRPr="00837A6B" w:rsidRDefault="009D6B2E" w:rsidP="00837A6B">
            <w:pPr>
              <w:pStyle w:val="a6"/>
              <w:snapToGrid w:val="0"/>
              <w:spacing w:before="0" w:beforeAutospacing="0" w:after="0" w:afterAutospacing="0" w:line="360" w:lineRule="auto"/>
              <w:rPr>
                <w:rFonts w:ascii="仿宋" w:eastAsia="仿宋" w:hAnsi="仿宋"/>
                <w:sz w:val="28"/>
                <w:szCs w:val="28"/>
              </w:rPr>
            </w:pPr>
            <w:r w:rsidRPr="00837A6B">
              <w:rPr>
                <w:rFonts w:ascii="仿宋" w:eastAsia="仿宋" w:hAnsi="仿宋" w:cs="Times New Roman"/>
                <w:kern w:val="2"/>
                <w:sz w:val="28"/>
                <w:szCs w:val="28"/>
              </w:rPr>
              <w:t>2.</w:t>
            </w:r>
            <w:r w:rsidRPr="00837A6B">
              <w:rPr>
                <w:rFonts w:ascii="仿宋" w:eastAsia="仿宋" w:hAnsi="仿宋" w:cs="Times New Roman" w:hint="eastAsia"/>
                <w:kern w:val="2"/>
                <w:sz w:val="28"/>
                <w:szCs w:val="28"/>
              </w:rPr>
              <w:t>特殊（热门）专业每生每学年</w:t>
            </w:r>
            <w:r w:rsidRPr="00837A6B">
              <w:rPr>
                <w:rFonts w:ascii="仿宋" w:eastAsia="仿宋" w:hAnsi="仿宋" w:cs="Times New Roman"/>
                <w:kern w:val="2"/>
                <w:sz w:val="28"/>
                <w:szCs w:val="28"/>
              </w:rPr>
              <w:t>6500</w:t>
            </w:r>
            <w:r w:rsidRPr="00837A6B">
              <w:rPr>
                <w:rFonts w:ascii="仿宋" w:eastAsia="仿宋" w:hAnsi="仿宋" w:cs="Times New Roman" w:hint="eastAsia"/>
                <w:kern w:val="2"/>
                <w:sz w:val="28"/>
                <w:szCs w:val="28"/>
              </w:rPr>
              <w:t>元（沪价行</w:t>
            </w:r>
            <w:r w:rsidRPr="00837A6B">
              <w:rPr>
                <w:rFonts w:ascii="仿宋" w:eastAsia="仿宋" w:hAnsi="仿宋" w:cs="Times New Roman"/>
                <w:kern w:val="2"/>
                <w:sz w:val="28"/>
                <w:szCs w:val="28"/>
              </w:rPr>
              <w:t>[2000]120</w:t>
            </w:r>
            <w:r w:rsidRPr="00837A6B">
              <w:rPr>
                <w:rFonts w:ascii="仿宋" w:eastAsia="仿宋" w:hAnsi="仿宋" w:cs="Times New Roman" w:hint="eastAsia"/>
                <w:kern w:val="2"/>
                <w:sz w:val="28"/>
                <w:szCs w:val="28"/>
              </w:rPr>
              <w:t>号）</w:t>
            </w:r>
          </w:p>
        </w:tc>
      </w:tr>
      <w:tr w:rsidR="009D6B2E" w:rsidRPr="0025658F">
        <w:trPr>
          <w:trHeight w:val="272"/>
        </w:trPr>
        <w:tc>
          <w:tcPr>
            <w:tcW w:w="1320" w:type="dxa"/>
            <w:vMerge/>
            <w:tcBorders>
              <w:left w:val="single" w:sz="12" w:space="0" w:color="auto"/>
              <w:right w:val="single" w:sz="6" w:space="0" w:color="auto"/>
            </w:tcBorders>
          </w:tcPr>
          <w:p w:rsidR="009D6B2E" w:rsidRPr="00837A6B" w:rsidRDefault="009D6B2E" w:rsidP="00837A6B">
            <w:pPr>
              <w:snapToGrid w:val="0"/>
              <w:spacing w:line="360" w:lineRule="auto"/>
              <w:rPr>
                <w:rFonts w:ascii="仿宋" w:eastAsia="仿宋" w:hAnsi="仿宋"/>
                <w:b/>
                <w:sz w:val="28"/>
                <w:szCs w:val="28"/>
              </w:rPr>
            </w:pPr>
          </w:p>
        </w:tc>
        <w:tc>
          <w:tcPr>
            <w:tcW w:w="1365" w:type="dxa"/>
            <w:tcBorders>
              <w:left w:val="single" w:sz="6" w:space="0" w:color="auto"/>
              <w:right w:val="single" w:sz="6"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住宿费标准</w:t>
            </w:r>
          </w:p>
        </w:tc>
        <w:tc>
          <w:tcPr>
            <w:tcW w:w="7854" w:type="dxa"/>
            <w:tcBorders>
              <w:left w:val="single" w:sz="6" w:space="0" w:color="auto"/>
              <w:right w:val="single" w:sz="12" w:space="0" w:color="auto"/>
            </w:tcBorders>
            <w:vAlign w:val="center"/>
          </w:tcPr>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sz w:val="28"/>
                <w:szCs w:val="28"/>
              </w:rPr>
              <w:t>1200</w:t>
            </w:r>
            <w:r w:rsidRPr="00837A6B">
              <w:rPr>
                <w:rFonts w:ascii="仿宋" w:eastAsia="仿宋" w:hAnsi="仿宋" w:hint="eastAsia"/>
                <w:sz w:val="28"/>
                <w:szCs w:val="28"/>
              </w:rPr>
              <w:t>元</w:t>
            </w:r>
            <w:r w:rsidRPr="00837A6B">
              <w:rPr>
                <w:rFonts w:ascii="仿宋" w:eastAsia="仿宋" w:hAnsi="仿宋"/>
                <w:sz w:val="28"/>
                <w:szCs w:val="28"/>
              </w:rPr>
              <w:t>/</w:t>
            </w:r>
            <w:r w:rsidRPr="00837A6B">
              <w:rPr>
                <w:rFonts w:ascii="仿宋" w:eastAsia="仿宋" w:hAnsi="仿宋" w:hint="eastAsia"/>
                <w:sz w:val="28"/>
                <w:szCs w:val="28"/>
              </w:rPr>
              <w:t>年</w:t>
            </w:r>
            <w:r w:rsidRPr="00837A6B">
              <w:rPr>
                <w:rFonts w:ascii="仿宋" w:eastAsia="仿宋" w:hAnsi="仿宋" w:hint="eastAsia"/>
                <w:kern w:val="0"/>
                <w:sz w:val="28"/>
                <w:szCs w:val="28"/>
              </w:rPr>
              <w:t>（</w:t>
            </w:r>
            <w:r w:rsidRPr="00837A6B">
              <w:rPr>
                <w:rFonts w:ascii="仿宋" w:eastAsia="仿宋" w:hAnsi="仿宋" w:hint="eastAsia"/>
                <w:sz w:val="28"/>
                <w:szCs w:val="28"/>
              </w:rPr>
              <w:t>沪财预</w:t>
            </w:r>
            <w:r w:rsidRPr="00837A6B">
              <w:rPr>
                <w:rFonts w:ascii="仿宋" w:eastAsia="仿宋" w:hAnsi="仿宋"/>
                <w:sz w:val="28"/>
                <w:szCs w:val="28"/>
              </w:rPr>
              <w:t>[2003]93</w:t>
            </w:r>
            <w:r w:rsidRPr="00837A6B">
              <w:rPr>
                <w:rFonts w:ascii="仿宋" w:eastAsia="仿宋" w:hAnsi="仿宋" w:hint="eastAsia"/>
                <w:sz w:val="28"/>
                <w:szCs w:val="28"/>
              </w:rPr>
              <w:t>号</w:t>
            </w:r>
            <w:r w:rsidRPr="00837A6B">
              <w:rPr>
                <w:rFonts w:ascii="仿宋" w:eastAsia="仿宋" w:hAnsi="仿宋"/>
                <w:sz w:val="28"/>
                <w:szCs w:val="28"/>
              </w:rPr>
              <w:t>,</w:t>
            </w:r>
            <w:r w:rsidRPr="00837A6B">
              <w:rPr>
                <w:rFonts w:ascii="仿宋" w:eastAsia="仿宋" w:hAnsi="仿宋" w:hint="eastAsia"/>
                <w:kern w:val="0"/>
                <w:sz w:val="28"/>
                <w:szCs w:val="28"/>
              </w:rPr>
              <w:t>沪教委财（</w:t>
            </w:r>
            <w:r w:rsidRPr="00837A6B">
              <w:rPr>
                <w:rFonts w:ascii="仿宋" w:eastAsia="仿宋" w:hAnsi="仿宋"/>
                <w:kern w:val="0"/>
                <w:sz w:val="28"/>
                <w:szCs w:val="28"/>
              </w:rPr>
              <w:t>2012</w:t>
            </w:r>
            <w:r w:rsidRPr="00837A6B">
              <w:rPr>
                <w:rFonts w:ascii="仿宋" w:eastAsia="仿宋" w:hAnsi="仿宋" w:hint="eastAsia"/>
                <w:kern w:val="0"/>
                <w:sz w:val="28"/>
                <w:szCs w:val="28"/>
              </w:rPr>
              <w:t>）</w:t>
            </w:r>
            <w:r w:rsidRPr="00837A6B">
              <w:rPr>
                <w:rFonts w:ascii="仿宋" w:eastAsia="仿宋" w:hAnsi="仿宋"/>
                <w:kern w:val="0"/>
                <w:sz w:val="28"/>
                <w:szCs w:val="28"/>
              </w:rPr>
              <w:t>118</w:t>
            </w:r>
            <w:r w:rsidRPr="00837A6B">
              <w:rPr>
                <w:rFonts w:ascii="仿宋" w:eastAsia="仿宋" w:hAnsi="仿宋" w:hint="eastAsia"/>
                <w:kern w:val="0"/>
                <w:sz w:val="28"/>
                <w:szCs w:val="28"/>
              </w:rPr>
              <w:t>号）</w:t>
            </w:r>
          </w:p>
        </w:tc>
      </w:tr>
      <w:tr w:rsidR="009D6B2E" w:rsidRPr="0025658F">
        <w:trPr>
          <w:trHeight w:val="272"/>
        </w:trPr>
        <w:tc>
          <w:tcPr>
            <w:tcW w:w="1320" w:type="dxa"/>
            <w:vMerge/>
            <w:tcBorders>
              <w:left w:val="single" w:sz="12" w:space="0" w:color="auto"/>
              <w:right w:val="single" w:sz="6" w:space="0" w:color="auto"/>
            </w:tcBorders>
          </w:tcPr>
          <w:p w:rsidR="009D6B2E" w:rsidRPr="00837A6B" w:rsidRDefault="009D6B2E" w:rsidP="00837A6B">
            <w:pPr>
              <w:snapToGrid w:val="0"/>
              <w:spacing w:line="360" w:lineRule="auto"/>
              <w:rPr>
                <w:rFonts w:ascii="仿宋" w:eastAsia="仿宋" w:hAnsi="仿宋"/>
                <w:b/>
                <w:sz w:val="28"/>
                <w:szCs w:val="28"/>
              </w:rPr>
            </w:pPr>
          </w:p>
        </w:tc>
        <w:tc>
          <w:tcPr>
            <w:tcW w:w="1365" w:type="dxa"/>
            <w:tcBorders>
              <w:left w:val="single" w:sz="6" w:space="0" w:color="auto"/>
              <w:right w:val="single" w:sz="6"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报名考试费标准</w:t>
            </w:r>
          </w:p>
        </w:tc>
        <w:tc>
          <w:tcPr>
            <w:tcW w:w="7854" w:type="dxa"/>
            <w:tcBorders>
              <w:left w:val="single" w:sz="6" w:space="0" w:color="auto"/>
              <w:right w:val="single" w:sz="12" w:space="0" w:color="auto"/>
            </w:tcBorders>
            <w:vAlign w:val="center"/>
          </w:tcPr>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报名费</w:t>
            </w:r>
            <w:r w:rsidRPr="00837A6B">
              <w:rPr>
                <w:rFonts w:ascii="仿宋" w:eastAsia="仿宋" w:hAnsi="仿宋"/>
                <w:sz w:val="28"/>
                <w:szCs w:val="28"/>
              </w:rPr>
              <w:t>14</w:t>
            </w:r>
            <w:r w:rsidRPr="00837A6B">
              <w:rPr>
                <w:rFonts w:ascii="仿宋" w:eastAsia="仿宋" w:hAnsi="仿宋" w:hint="eastAsia"/>
                <w:sz w:val="28"/>
                <w:szCs w:val="28"/>
              </w:rPr>
              <w:t>元</w:t>
            </w:r>
            <w:r w:rsidRPr="00837A6B">
              <w:rPr>
                <w:rFonts w:ascii="仿宋" w:eastAsia="仿宋" w:hAnsi="仿宋"/>
                <w:sz w:val="28"/>
                <w:szCs w:val="28"/>
              </w:rPr>
              <w:t>/</w:t>
            </w:r>
            <w:r w:rsidRPr="00837A6B">
              <w:rPr>
                <w:rFonts w:ascii="仿宋" w:eastAsia="仿宋" w:hAnsi="仿宋" w:hint="eastAsia"/>
                <w:sz w:val="28"/>
                <w:szCs w:val="28"/>
              </w:rPr>
              <w:t>人、考试费</w:t>
            </w:r>
            <w:r w:rsidRPr="00837A6B">
              <w:rPr>
                <w:rFonts w:ascii="仿宋" w:eastAsia="仿宋" w:hAnsi="仿宋"/>
                <w:sz w:val="28"/>
                <w:szCs w:val="28"/>
              </w:rPr>
              <w:t>26</w:t>
            </w:r>
            <w:r w:rsidRPr="00837A6B">
              <w:rPr>
                <w:rFonts w:ascii="仿宋" w:eastAsia="仿宋" w:hAnsi="仿宋" w:hint="eastAsia"/>
                <w:sz w:val="28"/>
                <w:szCs w:val="28"/>
              </w:rPr>
              <w:t>元</w:t>
            </w:r>
            <w:r w:rsidRPr="00837A6B">
              <w:rPr>
                <w:rFonts w:ascii="仿宋" w:eastAsia="仿宋" w:hAnsi="仿宋"/>
                <w:sz w:val="28"/>
                <w:szCs w:val="28"/>
              </w:rPr>
              <w:t>/</w:t>
            </w:r>
            <w:r w:rsidRPr="00837A6B">
              <w:rPr>
                <w:rFonts w:ascii="仿宋" w:eastAsia="仿宋" w:hAnsi="仿宋" w:hint="eastAsia"/>
                <w:sz w:val="28"/>
                <w:szCs w:val="28"/>
              </w:rPr>
              <w:t>科（沪价费</w:t>
            </w:r>
            <w:r w:rsidRPr="00837A6B">
              <w:rPr>
                <w:rFonts w:ascii="仿宋" w:eastAsia="仿宋" w:hAnsi="仿宋"/>
                <w:sz w:val="28"/>
                <w:szCs w:val="28"/>
              </w:rPr>
              <w:t>[2002]8</w:t>
            </w:r>
            <w:r w:rsidRPr="00837A6B">
              <w:rPr>
                <w:rFonts w:ascii="仿宋" w:eastAsia="仿宋" w:hAnsi="仿宋" w:hint="eastAsia"/>
                <w:sz w:val="28"/>
                <w:szCs w:val="28"/>
              </w:rPr>
              <w:t>号、沪财预</w:t>
            </w:r>
            <w:r w:rsidRPr="00837A6B">
              <w:rPr>
                <w:rFonts w:ascii="仿宋" w:eastAsia="仿宋" w:hAnsi="仿宋"/>
                <w:sz w:val="28"/>
                <w:szCs w:val="28"/>
              </w:rPr>
              <w:t>[2002]8</w:t>
            </w:r>
            <w:r w:rsidRPr="00837A6B">
              <w:rPr>
                <w:rFonts w:ascii="仿宋" w:eastAsia="仿宋" w:hAnsi="仿宋" w:hint="eastAsia"/>
                <w:sz w:val="28"/>
                <w:szCs w:val="28"/>
              </w:rPr>
              <w:t>号），合计</w:t>
            </w:r>
            <w:r w:rsidRPr="00837A6B">
              <w:rPr>
                <w:rFonts w:ascii="仿宋" w:eastAsia="仿宋" w:hAnsi="仿宋"/>
                <w:sz w:val="28"/>
                <w:szCs w:val="28"/>
              </w:rPr>
              <w:t>118</w:t>
            </w:r>
            <w:r w:rsidRPr="00837A6B">
              <w:rPr>
                <w:rFonts w:ascii="仿宋" w:eastAsia="仿宋" w:hAnsi="仿宋" w:hint="eastAsia"/>
                <w:sz w:val="28"/>
                <w:szCs w:val="28"/>
              </w:rPr>
              <w:t>元（报名费</w:t>
            </w:r>
            <w:r w:rsidRPr="00837A6B">
              <w:rPr>
                <w:rFonts w:ascii="仿宋" w:eastAsia="仿宋" w:hAnsi="仿宋"/>
                <w:sz w:val="28"/>
                <w:szCs w:val="28"/>
              </w:rPr>
              <w:t>14</w:t>
            </w:r>
            <w:r w:rsidRPr="00837A6B">
              <w:rPr>
                <w:rFonts w:ascii="仿宋" w:eastAsia="仿宋" w:hAnsi="仿宋" w:hint="eastAsia"/>
                <w:sz w:val="28"/>
                <w:szCs w:val="28"/>
              </w:rPr>
              <w:t>元</w:t>
            </w:r>
            <w:r w:rsidRPr="00837A6B">
              <w:rPr>
                <w:rFonts w:ascii="仿宋" w:eastAsia="仿宋" w:hAnsi="仿宋"/>
                <w:sz w:val="28"/>
                <w:szCs w:val="28"/>
              </w:rPr>
              <w:t>+</w:t>
            </w:r>
            <w:r w:rsidRPr="00837A6B">
              <w:rPr>
                <w:rFonts w:ascii="仿宋" w:eastAsia="仿宋" w:hAnsi="仿宋" w:hint="eastAsia"/>
                <w:sz w:val="28"/>
                <w:szCs w:val="28"/>
              </w:rPr>
              <w:t>考试门数</w:t>
            </w:r>
            <w:r w:rsidRPr="00837A6B">
              <w:rPr>
                <w:rFonts w:ascii="仿宋" w:eastAsia="仿宋" w:hAnsi="仿宋"/>
                <w:sz w:val="28"/>
                <w:szCs w:val="28"/>
              </w:rPr>
              <w:t>4</w:t>
            </w:r>
            <w:r w:rsidRPr="00837A6B">
              <w:rPr>
                <w:rFonts w:ascii="仿宋" w:eastAsia="仿宋" w:hAnsi="仿宋" w:hint="eastAsia"/>
                <w:sz w:val="28"/>
                <w:szCs w:val="28"/>
              </w:rPr>
              <w:t>门</w:t>
            </w:r>
            <w:r w:rsidRPr="00837A6B">
              <w:rPr>
                <w:rFonts w:ascii="仿宋" w:eastAsia="仿宋" w:hAnsi="仿宋"/>
                <w:sz w:val="28"/>
                <w:szCs w:val="28"/>
              </w:rPr>
              <w:t>*26</w:t>
            </w:r>
            <w:r w:rsidRPr="00837A6B">
              <w:rPr>
                <w:rFonts w:ascii="仿宋" w:eastAsia="仿宋" w:hAnsi="仿宋" w:hint="eastAsia"/>
                <w:sz w:val="28"/>
                <w:szCs w:val="28"/>
              </w:rPr>
              <w:t>元）</w:t>
            </w:r>
          </w:p>
        </w:tc>
      </w:tr>
      <w:tr w:rsidR="009D6B2E" w:rsidRPr="0025658F">
        <w:trPr>
          <w:trHeight w:val="689"/>
        </w:trPr>
        <w:tc>
          <w:tcPr>
            <w:tcW w:w="1320" w:type="dxa"/>
            <w:vMerge w:val="restart"/>
            <w:tcBorders>
              <w:left w:val="single" w:sz="12" w:space="0" w:color="auto"/>
              <w:right w:val="single" w:sz="6"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十一、颁</w:t>
            </w:r>
            <w:r w:rsidRPr="00837A6B">
              <w:rPr>
                <w:rFonts w:ascii="仿宋" w:eastAsia="仿宋" w:hAnsi="仿宋" w:hint="eastAsia"/>
                <w:b/>
                <w:sz w:val="28"/>
                <w:szCs w:val="28"/>
              </w:rPr>
              <w:lastRenderedPageBreak/>
              <w:t>发学历证书的学校名称及证书种类</w:t>
            </w:r>
          </w:p>
        </w:tc>
        <w:tc>
          <w:tcPr>
            <w:tcW w:w="1365" w:type="dxa"/>
            <w:tcBorders>
              <w:left w:val="single" w:sz="6" w:space="0" w:color="auto"/>
              <w:right w:val="single" w:sz="6" w:space="0" w:color="auto"/>
            </w:tcBorders>
            <w:vAlign w:val="center"/>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lastRenderedPageBreak/>
              <w:t>学校名称</w:t>
            </w:r>
          </w:p>
        </w:tc>
        <w:tc>
          <w:tcPr>
            <w:tcW w:w="7854" w:type="dxa"/>
            <w:tcBorders>
              <w:left w:val="single" w:sz="6" w:space="0" w:color="auto"/>
              <w:right w:val="single" w:sz="12" w:space="0" w:color="auto"/>
            </w:tcBorders>
            <w:vAlign w:val="center"/>
          </w:tcPr>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上海对外贸易学院</w:t>
            </w:r>
          </w:p>
        </w:tc>
      </w:tr>
      <w:tr w:rsidR="009D6B2E" w:rsidRPr="0025658F">
        <w:trPr>
          <w:trHeight w:val="651"/>
        </w:trPr>
        <w:tc>
          <w:tcPr>
            <w:tcW w:w="1320" w:type="dxa"/>
            <w:vMerge/>
            <w:tcBorders>
              <w:left w:val="single" w:sz="12" w:space="0" w:color="auto"/>
              <w:right w:val="single" w:sz="6" w:space="0" w:color="auto"/>
            </w:tcBorders>
          </w:tcPr>
          <w:p w:rsidR="009D6B2E" w:rsidRPr="00837A6B" w:rsidRDefault="009D6B2E" w:rsidP="00837A6B">
            <w:pPr>
              <w:snapToGrid w:val="0"/>
              <w:spacing w:line="360" w:lineRule="auto"/>
              <w:rPr>
                <w:rFonts w:ascii="仿宋" w:eastAsia="仿宋" w:hAnsi="仿宋"/>
                <w:b/>
                <w:sz w:val="28"/>
                <w:szCs w:val="28"/>
              </w:rPr>
            </w:pPr>
          </w:p>
        </w:tc>
        <w:tc>
          <w:tcPr>
            <w:tcW w:w="1365" w:type="dxa"/>
            <w:tcBorders>
              <w:left w:val="single" w:sz="6" w:space="0" w:color="auto"/>
              <w:right w:val="single" w:sz="6" w:space="0" w:color="auto"/>
            </w:tcBorders>
            <w:vAlign w:val="center"/>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证书种类</w:t>
            </w:r>
          </w:p>
        </w:tc>
        <w:tc>
          <w:tcPr>
            <w:tcW w:w="7854" w:type="dxa"/>
            <w:tcBorders>
              <w:left w:val="single" w:sz="6" w:space="0" w:color="auto"/>
              <w:right w:val="single" w:sz="12" w:space="0" w:color="auto"/>
            </w:tcBorders>
            <w:vAlign w:val="center"/>
          </w:tcPr>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修学期满，符合毕业要求，颁发上海对外贸易学院的专科起点升本科毕业证书</w:t>
            </w:r>
          </w:p>
        </w:tc>
      </w:tr>
      <w:tr w:rsidR="009D6B2E" w:rsidRPr="0025658F">
        <w:tc>
          <w:tcPr>
            <w:tcW w:w="2685" w:type="dxa"/>
            <w:gridSpan w:val="2"/>
            <w:tcBorders>
              <w:left w:val="single" w:sz="12"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lastRenderedPageBreak/>
              <w:t>十二、联系电话</w:t>
            </w:r>
          </w:p>
        </w:tc>
        <w:tc>
          <w:tcPr>
            <w:tcW w:w="7854" w:type="dxa"/>
            <w:tcBorders>
              <w:right w:val="single" w:sz="12" w:space="0" w:color="auto"/>
            </w:tcBorders>
            <w:vAlign w:val="center"/>
          </w:tcPr>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sz w:val="28"/>
                <w:szCs w:val="28"/>
              </w:rPr>
              <w:t>021-67703050</w:t>
            </w:r>
            <w:r w:rsidRPr="00837A6B">
              <w:rPr>
                <w:rFonts w:ascii="仿宋" w:eastAsia="仿宋" w:hAnsi="仿宋" w:hint="eastAsia"/>
                <w:sz w:val="28"/>
                <w:szCs w:val="28"/>
              </w:rPr>
              <w:t>，</w:t>
            </w:r>
            <w:r w:rsidRPr="00837A6B">
              <w:rPr>
                <w:rFonts w:ascii="仿宋" w:eastAsia="仿宋" w:hAnsi="仿宋"/>
                <w:sz w:val="28"/>
                <w:szCs w:val="28"/>
              </w:rPr>
              <w:t>021-52067206</w:t>
            </w:r>
          </w:p>
        </w:tc>
      </w:tr>
      <w:tr w:rsidR="009D6B2E" w:rsidRPr="0025658F">
        <w:tc>
          <w:tcPr>
            <w:tcW w:w="2685" w:type="dxa"/>
            <w:gridSpan w:val="2"/>
            <w:tcBorders>
              <w:left w:val="single" w:sz="12"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十三、投诉监督电话</w:t>
            </w:r>
          </w:p>
        </w:tc>
        <w:tc>
          <w:tcPr>
            <w:tcW w:w="7854" w:type="dxa"/>
            <w:tcBorders>
              <w:right w:val="single" w:sz="12" w:space="0" w:color="auto"/>
            </w:tcBorders>
            <w:vAlign w:val="center"/>
          </w:tcPr>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sz w:val="28"/>
                <w:szCs w:val="28"/>
              </w:rPr>
              <w:t>021-67703011</w:t>
            </w:r>
          </w:p>
        </w:tc>
      </w:tr>
      <w:tr w:rsidR="009D6B2E" w:rsidRPr="0025658F">
        <w:tc>
          <w:tcPr>
            <w:tcW w:w="2685" w:type="dxa"/>
            <w:gridSpan w:val="2"/>
            <w:tcBorders>
              <w:left w:val="single" w:sz="12"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十四、网址</w:t>
            </w:r>
          </w:p>
        </w:tc>
        <w:tc>
          <w:tcPr>
            <w:tcW w:w="7854" w:type="dxa"/>
            <w:tcBorders>
              <w:right w:val="single" w:sz="12" w:space="0" w:color="auto"/>
            </w:tcBorders>
            <w:vAlign w:val="center"/>
          </w:tcPr>
          <w:p w:rsidR="009D6B2E" w:rsidRPr="00837A6B" w:rsidRDefault="00174C55" w:rsidP="00837A6B">
            <w:pPr>
              <w:snapToGrid w:val="0"/>
              <w:spacing w:line="360" w:lineRule="auto"/>
              <w:rPr>
                <w:rFonts w:ascii="仿宋" w:eastAsia="仿宋" w:hAnsi="仿宋"/>
                <w:sz w:val="28"/>
                <w:szCs w:val="28"/>
              </w:rPr>
            </w:pPr>
            <w:hyperlink r:id="rId7" w:history="1">
              <w:r w:rsidR="009D6B2E" w:rsidRPr="00837A6B">
                <w:rPr>
                  <w:rStyle w:val="a7"/>
                  <w:rFonts w:ascii="仿宋" w:eastAsia="仿宋" w:hAnsi="仿宋"/>
                  <w:sz w:val="28"/>
                  <w:szCs w:val="28"/>
                </w:rPr>
                <w:t>http://zhaosheng.shift.edu.cn</w:t>
              </w:r>
            </w:hyperlink>
          </w:p>
        </w:tc>
      </w:tr>
      <w:tr w:rsidR="009D6B2E" w:rsidRPr="0025658F">
        <w:tc>
          <w:tcPr>
            <w:tcW w:w="2685" w:type="dxa"/>
            <w:gridSpan w:val="2"/>
            <w:tcBorders>
              <w:left w:val="single" w:sz="12"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十五、资助学生政策</w:t>
            </w:r>
          </w:p>
        </w:tc>
        <w:tc>
          <w:tcPr>
            <w:tcW w:w="7854" w:type="dxa"/>
            <w:tcBorders>
              <w:right w:val="single" w:sz="12" w:space="0" w:color="auto"/>
            </w:tcBorders>
            <w:vAlign w:val="center"/>
          </w:tcPr>
          <w:p w:rsidR="009D6B2E" w:rsidRPr="00837A6B" w:rsidRDefault="009D6B2E" w:rsidP="00837A6B">
            <w:pPr>
              <w:spacing w:line="360" w:lineRule="auto"/>
              <w:rPr>
                <w:rFonts w:ascii="仿宋" w:eastAsia="仿宋" w:hAnsi="仿宋"/>
                <w:kern w:val="0"/>
                <w:sz w:val="28"/>
                <w:szCs w:val="28"/>
              </w:rPr>
            </w:pPr>
            <w:r w:rsidRPr="00837A6B">
              <w:rPr>
                <w:rFonts w:ascii="仿宋" w:eastAsia="仿宋" w:hAnsi="仿宋" w:hint="eastAsia"/>
                <w:kern w:val="0"/>
                <w:sz w:val="28"/>
                <w:szCs w:val="28"/>
              </w:rPr>
              <w:t>学校认真执行国家和本市相关学生资助规定，被本校录取的家庭经济困难学生可通过“绿色通道”申请入学，入学后可按规定申请国家奖学金、国家励志奖学金、上海市奖学金、国家助学金、国家助学贷款、勤工助学岗位、特殊困难补助和学费减免等。同时，学校还设立了在校优秀学生奖学金和各类社会奖学金。学校承诺：确保被本校录取的学生不因家庭经济困难而辍学。</w:t>
            </w:r>
          </w:p>
        </w:tc>
      </w:tr>
      <w:tr w:rsidR="009D6B2E" w:rsidRPr="0025658F">
        <w:tc>
          <w:tcPr>
            <w:tcW w:w="2685" w:type="dxa"/>
            <w:gridSpan w:val="2"/>
            <w:tcBorders>
              <w:left w:val="single" w:sz="12" w:space="0" w:color="auto"/>
              <w:bottom w:val="single" w:sz="12" w:space="0" w:color="auto"/>
            </w:tcBorders>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hint="eastAsia"/>
                <w:b/>
                <w:sz w:val="28"/>
                <w:szCs w:val="28"/>
              </w:rPr>
              <w:t>十六、其他须知</w:t>
            </w:r>
          </w:p>
        </w:tc>
        <w:tc>
          <w:tcPr>
            <w:tcW w:w="7854" w:type="dxa"/>
            <w:tcBorders>
              <w:bottom w:val="single" w:sz="12" w:space="0" w:color="auto"/>
              <w:right w:val="single" w:sz="12" w:space="0" w:color="auto"/>
            </w:tcBorders>
            <w:vAlign w:val="center"/>
          </w:tcPr>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b/>
                <w:sz w:val="28"/>
                <w:szCs w:val="28"/>
              </w:rPr>
              <w:t>1.</w:t>
            </w:r>
            <w:r w:rsidRPr="00837A6B">
              <w:rPr>
                <w:rFonts w:ascii="仿宋" w:eastAsia="仿宋" w:hAnsi="仿宋" w:hint="eastAsia"/>
                <w:b/>
                <w:sz w:val="28"/>
                <w:szCs w:val="28"/>
              </w:rPr>
              <w:t>招生对象</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1</w:t>
            </w:r>
            <w:r w:rsidRPr="00837A6B">
              <w:rPr>
                <w:rFonts w:ascii="仿宋" w:eastAsia="仿宋" w:hAnsi="仿宋" w:hint="eastAsia"/>
                <w:sz w:val="28"/>
                <w:szCs w:val="28"/>
              </w:rPr>
              <w:t>）本市普通高校</w:t>
            </w:r>
            <w:r w:rsidRPr="00837A6B">
              <w:rPr>
                <w:rFonts w:ascii="仿宋" w:eastAsia="仿宋" w:hAnsi="仿宋"/>
                <w:sz w:val="28"/>
                <w:szCs w:val="28"/>
              </w:rPr>
              <w:t>2013</w:t>
            </w:r>
            <w:r w:rsidRPr="00837A6B">
              <w:rPr>
                <w:rFonts w:ascii="仿宋" w:eastAsia="仿宋" w:hAnsi="仿宋" w:hint="eastAsia"/>
                <w:sz w:val="28"/>
                <w:szCs w:val="28"/>
              </w:rPr>
              <w:t>年应届专科（含高职）毕业生和上海考生被外地高校录取的</w:t>
            </w:r>
            <w:r w:rsidRPr="00837A6B">
              <w:rPr>
                <w:rFonts w:ascii="仿宋" w:eastAsia="仿宋" w:hAnsi="仿宋"/>
                <w:sz w:val="28"/>
                <w:szCs w:val="28"/>
              </w:rPr>
              <w:t>2013</w:t>
            </w:r>
            <w:r w:rsidRPr="00837A6B">
              <w:rPr>
                <w:rFonts w:ascii="仿宋" w:eastAsia="仿宋" w:hAnsi="仿宋" w:hint="eastAsia"/>
                <w:sz w:val="28"/>
                <w:szCs w:val="28"/>
              </w:rPr>
              <w:t>年应届专科（含高职）毕业生。其中，包括</w:t>
            </w:r>
            <w:r w:rsidRPr="00837A6B">
              <w:rPr>
                <w:rFonts w:ascii="仿宋" w:eastAsia="仿宋" w:hAnsi="仿宋"/>
                <w:sz w:val="28"/>
                <w:szCs w:val="28"/>
              </w:rPr>
              <w:t>2013</w:t>
            </w:r>
            <w:r w:rsidRPr="00837A6B">
              <w:rPr>
                <w:rFonts w:ascii="仿宋" w:eastAsia="仿宋" w:hAnsi="仿宋" w:hint="eastAsia"/>
                <w:sz w:val="28"/>
                <w:szCs w:val="28"/>
              </w:rPr>
              <w:t>年春季毕业的专科（含高职）毕业生，不包括示范性软件职业技术学院毕业生。</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2</w:t>
            </w:r>
            <w:r w:rsidRPr="00837A6B">
              <w:rPr>
                <w:rFonts w:ascii="仿宋" w:eastAsia="仿宋" w:hAnsi="仿宋" w:hint="eastAsia"/>
                <w:sz w:val="28"/>
                <w:szCs w:val="28"/>
              </w:rPr>
              <w:t>）本市</w:t>
            </w:r>
            <w:r w:rsidRPr="00837A6B">
              <w:rPr>
                <w:rFonts w:ascii="仿宋" w:eastAsia="仿宋" w:hAnsi="仿宋"/>
                <w:sz w:val="28"/>
                <w:szCs w:val="28"/>
              </w:rPr>
              <w:t>2012</w:t>
            </w:r>
            <w:r w:rsidRPr="00837A6B">
              <w:rPr>
                <w:rFonts w:ascii="仿宋" w:eastAsia="仿宋" w:hAnsi="仿宋" w:hint="eastAsia"/>
                <w:sz w:val="28"/>
                <w:szCs w:val="28"/>
              </w:rPr>
              <w:t>年冬季退役的具有专科（含高职）毕业学历的退役士兵。</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3</w:t>
            </w:r>
            <w:r w:rsidRPr="00837A6B">
              <w:rPr>
                <w:rFonts w:ascii="仿宋" w:eastAsia="仿宋" w:hAnsi="仿宋" w:hint="eastAsia"/>
                <w:sz w:val="28"/>
                <w:szCs w:val="28"/>
              </w:rPr>
              <w:t>）本市普通高校大学生在校就读期间入伍，退役后复学的</w:t>
            </w:r>
            <w:r w:rsidRPr="00837A6B">
              <w:rPr>
                <w:rFonts w:ascii="仿宋" w:eastAsia="仿宋" w:hAnsi="仿宋"/>
                <w:sz w:val="28"/>
                <w:szCs w:val="28"/>
              </w:rPr>
              <w:t>2013</w:t>
            </w:r>
            <w:r w:rsidRPr="00837A6B">
              <w:rPr>
                <w:rFonts w:ascii="仿宋" w:eastAsia="仿宋" w:hAnsi="仿宋" w:hint="eastAsia"/>
                <w:sz w:val="28"/>
                <w:szCs w:val="28"/>
              </w:rPr>
              <w:t>年应届专科（含高职）毕业生。</w:t>
            </w:r>
          </w:p>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b/>
                <w:sz w:val="28"/>
                <w:szCs w:val="28"/>
              </w:rPr>
              <w:t>2.</w:t>
            </w:r>
            <w:r w:rsidRPr="00837A6B">
              <w:rPr>
                <w:rFonts w:ascii="仿宋" w:eastAsia="仿宋" w:hAnsi="仿宋" w:hint="eastAsia"/>
                <w:b/>
                <w:sz w:val="28"/>
                <w:szCs w:val="28"/>
              </w:rPr>
              <w:t>报名条件</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1</w:t>
            </w:r>
            <w:r w:rsidRPr="00837A6B">
              <w:rPr>
                <w:rFonts w:ascii="仿宋" w:eastAsia="仿宋" w:hAnsi="仿宋" w:hint="eastAsia"/>
                <w:sz w:val="28"/>
                <w:szCs w:val="28"/>
              </w:rPr>
              <w:t>）每位考生可填报本校的一个专业。</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lastRenderedPageBreak/>
              <w:t>（</w:t>
            </w:r>
            <w:r w:rsidRPr="00837A6B">
              <w:rPr>
                <w:rFonts w:ascii="仿宋" w:eastAsia="仿宋" w:hAnsi="仿宋"/>
                <w:sz w:val="28"/>
                <w:szCs w:val="28"/>
              </w:rPr>
              <w:t>2</w:t>
            </w:r>
            <w:r w:rsidRPr="00837A6B">
              <w:rPr>
                <w:rFonts w:ascii="仿宋" w:eastAsia="仿宋" w:hAnsi="仿宋" w:hint="eastAsia"/>
                <w:sz w:val="28"/>
                <w:szCs w:val="28"/>
              </w:rPr>
              <w:t>）本校“专升本”按专业门类报考。即考生只能报考本人就读专科（含高职）专业的相同专业门类（经济与管理专业门类报考相通）。</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3</w:t>
            </w:r>
            <w:r w:rsidRPr="00837A6B">
              <w:rPr>
                <w:rFonts w:ascii="仿宋" w:eastAsia="仿宋" w:hAnsi="仿宋" w:hint="eastAsia"/>
                <w:sz w:val="28"/>
                <w:szCs w:val="28"/>
              </w:rPr>
              <w:t>）考生须持有大学英语四级证书或大学英语四级考试成绩达</w:t>
            </w:r>
            <w:r w:rsidRPr="00837A6B">
              <w:rPr>
                <w:rFonts w:ascii="仿宋" w:eastAsia="仿宋" w:hAnsi="仿宋"/>
                <w:sz w:val="28"/>
                <w:szCs w:val="28"/>
              </w:rPr>
              <w:t>425</w:t>
            </w:r>
            <w:r w:rsidRPr="00837A6B">
              <w:rPr>
                <w:rFonts w:ascii="仿宋" w:eastAsia="仿宋" w:hAnsi="仿宋" w:hint="eastAsia"/>
                <w:sz w:val="28"/>
                <w:szCs w:val="28"/>
              </w:rPr>
              <w:t>分以上。</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4</w:t>
            </w:r>
            <w:r w:rsidRPr="00837A6B">
              <w:rPr>
                <w:rFonts w:ascii="仿宋" w:eastAsia="仿宋" w:hAnsi="仿宋" w:hint="eastAsia"/>
                <w:sz w:val="28"/>
                <w:szCs w:val="28"/>
              </w:rPr>
              <w:t>）考生须持有全国或上海市计算机等级考试等级证书。没有证书的考生须参加并通过学校组织的计算机能力考试（考试成绩分为通过和不通过两种），作为录取的必要条件之一。</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5</w:t>
            </w:r>
            <w:r w:rsidRPr="00837A6B">
              <w:rPr>
                <w:rFonts w:ascii="仿宋" w:eastAsia="仿宋" w:hAnsi="仿宋" w:hint="eastAsia"/>
                <w:sz w:val="28"/>
                <w:szCs w:val="28"/>
              </w:rPr>
              <w:t>）本市具有普通高校专科（含高职）毕业学历的退役士兵和本市高校大学生在校就读期间入伍，退役后复学的</w:t>
            </w:r>
            <w:r w:rsidRPr="00837A6B">
              <w:rPr>
                <w:rFonts w:ascii="仿宋" w:eastAsia="仿宋" w:hAnsi="仿宋"/>
                <w:sz w:val="28"/>
                <w:szCs w:val="28"/>
              </w:rPr>
              <w:t>2013</w:t>
            </w:r>
            <w:r w:rsidRPr="00837A6B">
              <w:rPr>
                <w:rFonts w:ascii="仿宋" w:eastAsia="仿宋" w:hAnsi="仿宋" w:hint="eastAsia"/>
                <w:sz w:val="28"/>
                <w:szCs w:val="28"/>
              </w:rPr>
              <w:t>年应届专科（含高职）毕业生不受上述证书限制。</w:t>
            </w:r>
          </w:p>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b/>
                <w:sz w:val="28"/>
                <w:szCs w:val="28"/>
              </w:rPr>
              <w:t>3.</w:t>
            </w:r>
            <w:r w:rsidRPr="00837A6B">
              <w:rPr>
                <w:rFonts w:ascii="仿宋" w:eastAsia="仿宋" w:hAnsi="仿宋" w:hint="eastAsia"/>
                <w:b/>
                <w:sz w:val="28"/>
                <w:szCs w:val="28"/>
              </w:rPr>
              <w:t>报名办法</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1</w:t>
            </w:r>
            <w:r w:rsidRPr="00837A6B">
              <w:rPr>
                <w:rFonts w:ascii="仿宋" w:eastAsia="仿宋" w:hAnsi="仿宋" w:hint="eastAsia"/>
                <w:sz w:val="28"/>
                <w:szCs w:val="28"/>
              </w:rPr>
              <w:t>）考生请于</w:t>
            </w:r>
            <w:smartTag w:uri="urn:schemas-microsoft-com:office:smarttags" w:element="chsdate">
              <w:smartTagPr>
                <w:attr w:name="IsROCDate" w:val="False"/>
                <w:attr w:name="IsLunarDate" w:val="False"/>
                <w:attr w:name="Day" w:val="10"/>
                <w:attr w:name="Month" w:val="4"/>
                <w:attr w:name="Year" w:val="2013"/>
              </w:smartTagPr>
              <w:r w:rsidRPr="00837A6B">
                <w:rPr>
                  <w:rFonts w:ascii="仿宋" w:eastAsia="仿宋" w:hAnsi="仿宋"/>
                  <w:sz w:val="28"/>
                  <w:szCs w:val="28"/>
                </w:rPr>
                <w:t>2013</w:t>
              </w:r>
              <w:r w:rsidRPr="00837A6B">
                <w:rPr>
                  <w:rFonts w:ascii="仿宋" w:eastAsia="仿宋" w:hAnsi="仿宋" w:hint="eastAsia"/>
                  <w:sz w:val="28"/>
                  <w:szCs w:val="28"/>
                </w:rPr>
                <w:t>年</w:t>
              </w:r>
              <w:r w:rsidRPr="00837A6B">
                <w:rPr>
                  <w:rFonts w:ascii="仿宋" w:eastAsia="仿宋" w:hAnsi="仿宋"/>
                  <w:sz w:val="28"/>
                  <w:szCs w:val="28"/>
                </w:rPr>
                <w:t>4</w:t>
              </w:r>
              <w:r w:rsidRPr="00837A6B">
                <w:rPr>
                  <w:rFonts w:ascii="仿宋" w:eastAsia="仿宋" w:hAnsi="仿宋" w:hint="eastAsia"/>
                  <w:sz w:val="28"/>
                  <w:szCs w:val="28"/>
                </w:rPr>
                <w:t>月</w:t>
              </w:r>
              <w:r w:rsidRPr="00837A6B">
                <w:rPr>
                  <w:rFonts w:ascii="仿宋" w:eastAsia="仿宋" w:hAnsi="仿宋"/>
                  <w:sz w:val="28"/>
                  <w:szCs w:val="28"/>
                </w:rPr>
                <w:t>10</w:t>
              </w:r>
              <w:r w:rsidRPr="00837A6B">
                <w:rPr>
                  <w:rFonts w:ascii="仿宋" w:eastAsia="仿宋" w:hAnsi="仿宋" w:hint="eastAsia"/>
                  <w:sz w:val="28"/>
                  <w:szCs w:val="28"/>
                </w:rPr>
                <w:t>日</w:t>
              </w:r>
            </w:smartTag>
            <w:r w:rsidRPr="00837A6B">
              <w:rPr>
                <w:rFonts w:ascii="仿宋" w:eastAsia="仿宋" w:hAnsi="仿宋"/>
                <w:sz w:val="28"/>
                <w:szCs w:val="28"/>
              </w:rPr>
              <w:t>00:00—</w:t>
            </w:r>
            <w:smartTag w:uri="urn:schemas-microsoft-com:office:smarttags" w:element="chsdate">
              <w:smartTagPr>
                <w:attr w:name="IsROCDate" w:val="False"/>
                <w:attr w:name="IsLunarDate" w:val="False"/>
                <w:attr w:name="Day" w:val="16"/>
                <w:attr w:name="Month" w:val="4"/>
                <w:attr w:name="Year" w:val="2013"/>
              </w:smartTagPr>
              <w:r w:rsidRPr="00837A6B">
                <w:rPr>
                  <w:rFonts w:ascii="仿宋" w:eastAsia="仿宋" w:hAnsi="仿宋"/>
                  <w:sz w:val="28"/>
                  <w:szCs w:val="28"/>
                </w:rPr>
                <w:t>4</w:t>
              </w:r>
              <w:r w:rsidRPr="00837A6B">
                <w:rPr>
                  <w:rFonts w:ascii="仿宋" w:eastAsia="仿宋" w:hAnsi="仿宋" w:hint="eastAsia"/>
                  <w:sz w:val="28"/>
                  <w:szCs w:val="28"/>
                </w:rPr>
                <w:t>月</w:t>
              </w:r>
              <w:r w:rsidRPr="00837A6B">
                <w:rPr>
                  <w:rFonts w:ascii="仿宋" w:eastAsia="仿宋" w:hAnsi="仿宋"/>
                  <w:sz w:val="28"/>
                  <w:szCs w:val="28"/>
                </w:rPr>
                <w:t>16</w:t>
              </w:r>
              <w:r w:rsidRPr="00837A6B">
                <w:rPr>
                  <w:rFonts w:ascii="仿宋" w:eastAsia="仿宋" w:hAnsi="仿宋" w:hint="eastAsia"/>
                  <w:sz w:val="28"/>
                  <w:szCs w:val="28"/>
                </w:rPr>
                <w:t>日</w:t>
              </w:r>
            </w:smartTag>
            <w:r w:rsidRPr="00837A6B">
              <w:rPr>
                <w:rFonts w:ascii="仿宋" w:eastAsia="仿宋" w:hAnsi="仿宋"/>
                <w:sz w:val="28"/>
                <w:szCs w:val="28"/>
              </w:rPr>
              <w:t>24:00</w:t>
            </w:r>
            <w:r w:rsidRPr="00837A6B">
              <w:rPr>
                <w:rFonts w:ascii="仿宋" w:eastAsia="仿宋" w:hAnsi="仿宋" w:hint="eastAsia"/>
                <w:sz w:val="28"/>
                <w:szCs w:val="28"/>
              </w:rPr>
              <w:t>登录上海对外贸易学院招生办公室进行报名（报名网址：</w:t>
            </w:r>
            <w:r w:rsidRPr="00837A6B">
              <w:rPr>
                <w:rFonts w:ascii="仿宋" w:eastAsia="仿宋" w:hAnsi="仿宋"/>
                <w:sz w:val="28"/>
                <w:szCs w:val="28"/>
              </w:rPr>
              <w:t>http://zhaosheng.shift.edu.cn</w:t>
            </w:r>
            <w:r w:rsidRPr="00837A6B">
              <w:rPr>
                <w:rFonts w:ascii="仿宋" w:eastAsia="仿宋" w:hAnsi="仿宋" w:hint="eastAsia"/>
                <w:sz w:val="28"/>
                <w:szCs w:val="28"/>
              </w:rPr>
              <w:t>），</w:t>
            </w:r>
            <w:r w:rsidRPr="00837A6B">
              <w:rPr>
                <w:rFonts w:ascii="仿宋" w:eastAsia="仿宋" w:hAnsi="仿宋" w:hint="eastAsia"/>
                <w:b/>
                <w:sz w:val="28"/>
                <w:szCs w:val="28"/>
              </w:rPr>
              <w:t>未经网上报名者无现场确认资格</w:t>
            </w:r>
            <w:r w:rsidRPr="00837A6B">
              <w:rPr>
                <w:rFonts w:ascii="仿宋" w:eastAsia="仿宋" w:hAnsi="仿宋" w:hint="eastAsia"/>
                <w:sz w:val="28"/>
                <w:szCs w:val="28"/>
              </w:rPr>
              <w:t>。</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2</w:t>
            </w:r>
            <w:r w:rsidRPr="00837A6B">
              <w:rPr>
                <w:rFonts w:ascii="仿宋" w:eastAsia="仿宋" w:hAnsi="仿宋" w:hint="eastAsia"/>
                <w:sz w:val="28"/>
                <w:szCs w:val="28"/>
              </w:rPr>
              <w:t>）</w:t>
            </w:r>
            <w:r w:rsidRPr="00837A6B">
              <w:rPr>
                <w:rFonts w:ascii="仿宋" w:eastAsia="仿宋" w:hAnsi="仿宋" w:hint="eastAsia"/>
                <w:b/>
                <w:sz w:val="28"/>
                <w:szCs w:val="28"/>
              </w:rPr>
              <w:t>网上报名成功的学生，请自行下载打印报名表</w:t>
            </w:r>
            <w:r w:rsidRPr="00837A6B">
              <w:rPr>
                <w:rFonts w:ascii="仿宋" w:eastAsia="仿宋" w:hAnsi="仿宋" w:hint="eastAsia"/>
                <w:sz w:val="28"/>
                <w:szCs w:val="28"/>
              </w:rPr>
              <w:t>。</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3</w:t>
            </w:r>
            <w:r w:rsidRPr="00837A6B">
              <w:rPr>
                <w:rFonts w:ascii="仿宋" w:eastAsia="仿宋" w:hAnsi="仿宋" w:hint="eastAsia"/>
                <w:sz w:val="28"/>
                <w:szCs w:val="28"/>
              </w:rPr>
              <w:t>）现场报名确认时间：</w:t>
            </w:r>
            <w:smartTag w:uri="urn:schemas-microsoft-com:office:smarttags" w:element="chsdate">
              <w:smartTagPr>
                <w:attr w:name="IsROCDate" w:val="False"/>
                <w:attr w:name="IsLunarDate" w:val="False"/>
                <w:attr w:name="Day" w:val="20"/>
                <w:attr w:name="Month" w:val="4"/>
                <w:attr w:name="Year" w:val="2013"/>
              </w:smartTagPr>
              <w:r w:rsidRPr="00837A6B">
                <w:rPr>
                  <w:rFonts w:ascii="仿宋" w:eastAsia="仿宋" w:hAnsi="仿宋"/>
                  <w:sz w:val="28"/>
                  <w:szCs w:val="28"/>
                </w:rPr>
                <w:t>2013</w:t>
              </w:r>
              <w:r w:rsidRPr="00837A6B">
                <w:rPr>
                  <w:rFonts w:ascii="仿宋" w:eastAsia="仿宋" w:hAnsi="仿宋" w:hint="eastAsia"/>
                  <w:sz w:val="28"/>
                  <w:szCs w:val="28"/>
                </w:rPr>
                <w:t>年</w:t>
              </w:r>
              <w:r w:rsidRPr="00837A6B">
                <w:rPr>
                  <w:rFonts w:ascii="仿宋" w:eastAsia="仿宋" w:hAnsi="仿宋"/>
                  <w:sz w:val="28"/>
                  <w:szCs w:val="28"/>
                </w:rPr>
                <w:t>4</w:t>
              </w:r>
              <w:r w:rsidRPr="00837A6B">
                <w:rPr>
                  <w:rFonts w:ascii="仿宋" w:eastAsia="仿宋" w:hAnsi="仿宋" w:hint="eastAsia"/>
                  <w:sz w:val="28"/>
                  <w:szCs w:val="28"/>
                </w:rPr>
                <w:t>月</w:t>
              </w:r>
              <w:r w:rsidRPr="00837A6B">
                <w:rPr>
                  <w:rFonts w:ascii="仿宋" w:eastAsia="仿宋" w:hAnsi="仿宋"/>
                  <w:sz w:val="28"/>
                  <w:szCs w:val="28"/>
                </w:rPr>
                <w:t>20</w:t>
              </w:r>
              <w:r w:rsidRPr="00837A6B">
                <w:rPr>
                  <w:rFonts w:ascii="仿宋" w:eastAsia="仿宋" w:hAnsi="仿宋" w:hint="eastAsia"/>
                  <w:sz w:val="28"/>
                  <w:szCs w:val="28"/>
                </w:rPr>
                <w:t>日</w:t>
              </w:r>
            </w:smartTag>
            <w:r w:rsidRPr="00837A6B">
              <w:rPr>
                <w:rFonts w:ascii="仿宋" w:eastAsia="仿宋" w:hAnsi="仿宋"/>
                <w:sz w:val="28"/>
                <w:szCs w:val="28"/>
              </w:rPr>
              <w:t>9</w:t>
            </w:r>
            <w:r w:rsidRPr="00837A6B">
              <w:rPr>
                <w:rFonts w:ascii="仿宋" w:eastAsia="仿宋" w:hAnsi="仿宋" w:hint="eastAsia"/>
                <w:sz w:val="28"/>
                <w:szCs w:val="28"/>
              </w:rPr>
              <w:t>：</w:t>
            </w:r>
            <w:r w:rsidRPr="00837A6B">
              <w:rPr>
                <w:rFonts w:ascii="仿宋" w:eastAsia="仿宋" w:hAnsi="仿宋"/>
                <w:sz w:val="28"/>
                <w:szCs w:val="28"/>
              </w:rPr>
              <w:t>00——15:00</w:t>
            </w:r>
            <w:r w:rsidRPr="00837A6B">
              <w:rPr>
                <w:rFonts w:ascii="仿宋" w:eastAsia="仿宋" w:hAnsi="仿宋" w:hint="eastAsia"/>
                <w:sz w:val="28"/>
                <w:szCs w:val="28"/>
              </w:rPr>
              <w:t>。</w:t>
            </w:r>
          </w:p>
          <w:p w:rsidR="009D6B2E" w:rsidRPr="00837A6B" w:rsidRDefault="009D6B2E" w:rsidP="00837A6B">
            <w:pPr>
              <w:snapToGrid w:val="0"/>
              <w:spacing w:line="360" w:lineRule="auto"/>
              <w:rPr>
                <w:rFonts w:ascii="仿宋" w:eastAsia="仿宋" w:hAnsi="仿宋"/>
                <w:b/>
                <w:i/>
                <w:sz w:val="28"/>
                <w:szCs w:val="28"/>
              </w:rPr>
            </w:pPr>
            <w:r w:rsidRPr="00837A6B">
              <w:rPr>
                <w:rFonts w:ascii="仿宋" w:eastAsia="仿宋" w:hAnsi="仿宋" w:hint="eastAsia"/>
                <w:sz w:val="28"/>
                <w:szCs w:val="28"/>
              </w:rPr>
              <w:t>（</w:t>
            </w:r>
            <w:r w:rsidRPr="00837A6B">
              <w:rPr>
                <w:rFonts w:ascii="仿宋" w:eastAsia="仿宋" w:hAnsi="仿宋"/>
                <w:sz w:val="28"/>
                <w:szCs w:val="28"/>
              </w:rPr>
              <w:t>4</w:t>
            </w:r>
            <w:r w:rsidRPr="00837A6B">
              <w:rPr>
                <w:rFonts w:ascii="仿宋" w:eastAsia="仿宋" w:hAnsi="仿宋" w:hint="eastAsia"/>
                <w:sz w:val="28"/>
                <w:szCs w:val="28"/>
              </w:rPr>
              <w:t>）现场报名确认地点：本校松江校区（上海市文翔路</w:t>
            </w:r>
            <w:r w:rsidRPr="00837A6B">
              <w:rPr>
                <w:rFonts w:ascii="仿宋" w:eastAsia="仿宋" w:hAnsi="仿宋"/>
                <w:sz w:val="28"/>
                <w:szCs w:val="28"/>
              </w:rPr>
              <w:t>1900</w:t>
            </w:r>
            <w:r w:rsidRPr="00837A6B">
              <w:rPr>
                <w:rFonts w:ascii="仿宋" w:eastAsia="仿宋" w:hAnsi="仿宋" w:hint="eastAsia"/>
                <w:sz w:val="28"/>
                <w:szCs w:val="28"/>
              </w:rPr>
              <w:t>号行政楼</w:t>
            </w:r>
            <w:r w:rsidRPr="00837A6B">
              <w:rPr>
                <w:rFonts w:ascii="仿宋" w:eastAsia="仿宋" w:hAnsi="仿宋"/>
                <w:sz w:val="28"/>
                <w:szCs w:val="28"/>
              </w:rPr>
              <w:t>111</w:t>
            </w:r>
            <w:r w:rsidRPr="00837A6B">
              <w:rPr>
                <w:rFonts w:ascii="仿宋" w:eastAsia="仿宋" w:hAnsi="仿宋" w:hint="eastAsia"/>
                <w:sz w:val="28"/>
                <w:szCs w:val="28"/>
              </w:rPr>
              <w:t>室）。</w:t>
            </w:r>
          </w:p>
          <w:p w:rsidR="009D6B2E" w:rsidRPr="00837A6B" w:rsidRDefault="009D6B2E" w:rsidP="00837A6B">
            <w:pPr>
              <w:snapToGrid w:val="0"/>
              <w:spacing w:line="360" w:lineRule="auto"/>
              <w:ind w:left="140" w:hangingChars="50" w:hanging="140"/>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5</w:t>
            </w:r>
            <w:r w:rsidRPr="00837A6B">
              <w:rPr>
                <w:rFonts w:ascii="仿宋" w:eastAsia="仿宋" w:hAnsi="仿宋" w:hint="eastAsia"/>
                <w:sz w:val="28"/>
                <w:szCs w:val="28"/>
              </w:rPr>
              <w:t>）考生现场确认报名时必须持有身份证原件及复印件、从网上下载打印的报名表，加盖毕业学校教务处或学生处公章的毕业证明原件</w:t>
            </w:r>
            <w:r w:rsidRPr="00837A6B">
              <w:rPr>
                <w:rFonts w:ascii="仿宋" w:eastAsia="仿宋" w:hAnsi="仿宋" w:hint="eastAsia"/>
                <w:b/>
                <w:sz w:val="28"/>
                <w:szCs w:val="28"/>
              </w:rPr>
              <w:t>（毕业证明须从报名网站下载）</w:t>
            </w:r>
            <w:r w:rsidRPr="00837A6B">
              <w:rPr>
                <w:rFonts w:ascii="仿宋" w:eastAsia="仿宋" w:hAnsi="仿宋" w:hint="eastAsia"/>
                <w:sz w:val="28"/>
                <w:szCs w:val="28"/>
              </w:rPr>
              <w:t>；</w:t>
            </w:r>
            <w:r w:rsidRPr="00837A6B">
              <w:rPr>
                <w:rFonts w:ascii="仿宋" w:eastAsia="仿宋" w:hAnsi="仿宋" w:hint="eastAsia"/>
                <w:b/>
                <w:sz w:val="28"/>
                <w:szCs w:val="28"/>
              </w:rPr>
              <w:t>上海考生被外地高校录取的</w:t>
            </w:r>
            <w:r w:rsidRPr="00837A6B">
              <w:rPr>
                <w:rFonts w:ascii="仿宋" w:eastAsia="仿宋" w:hAnsi="仿宋"/>
                <w:b/>
                <w:sz w:val="28"/>
                <w:szCs w:val="28"/>
              </w:rPr>
              <w:t>2013</w:t>
            </w:r>
            <w:r w:rsidRPr="00837A6B">
              <w:rPr>
                <w:rFonts w:ascii="仿宋" w:eastAsia="仿宋" w:hAnsi="仿宋" w:hint="eastAsia"/>
                <w:b/>
                <w:sz w:val="28"/>
                <w:szCs w:val="28"/>
              </w:rPr>
              <w:t>年应届专科（含高职）毕业生需同时携带所在院校招生办公室出具的当</w:t>
            </w:r>
            <w:bookmarkStart w:id="0" w:name="_GoBack"/>
            <w:bookmarkEnd w:id="0"/>
            <w:r w:rsidRPr="00837A6B">
              <w:rPr>
                <w:rFonts w:ascii="仿宋" w:eastAsia="仿宋" w:hAnsi="仿宋" w:hint="eastAsia"/>
                <w:b/>
                <w:sz w:val="28"/>
                <w:szCs w:val="28"/>
              </w:rPr>
              <w:t>年录取名册复印件</w:t>
            </w:r>
            <w:r w:rsidRPr="00837A6B">
              <w:rPr>
                <w:rFonts w:ascii="仿宋" w:eastAsia="仿宋" w:hAnsi="仿宋" w:hint="eastAsia"/>
                <w:sz w:val="28"/>
                <w:szCs w:val="28"/>
              </w:rPr>
              <w:t>。</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6</w:t>
            </w:r>
            <w:r w:rsidRPr="00837A6B">
              <w:rPr>
                <w:rFonts w:ascii="仿宋" w:eastAsia="仿宋" w:hAnsi="仿宋" w:hint="eastAsia"/>
                <w:sz w:val="28"/>
                <w:szCs w:val="28"/>
              </w:rPr>
              <w:t>）专科（含高职）毕业生服义务兵役退役后的考生须持有身</w:t>
            </w:r>
            <w:r w:rsidRPr="00837A6B">
              <w:rPr>
                <w:rFonts w:ascii="仿宋" w:eastAsia="仿宋" w:hAnsi="仿宋" w:hint="eastAsia"/>
                <w:sz w:val="28"/>
                <w:szCs w:val="28"/>
              </w:rPr>
              <w:lastRenderedPageBreak/>
              <w:t>份证、专科（含高职）毕业证和士兵退役证原件及复印件。</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7</w:t>
            </w:r>
            <w:r w:rsidRPr="00837A6B">
              <w:rPr>
                <w:rFonts w:ascii="仿宋" w:eastAsia="仿宋" w:hAnsi="仿宋" w:hint="eastAsia"/>
                <w:sz w:val="28"/>
                <w:szCs w:val="28"/>
              </w:rPr>
              <w:t>）本市高校大学生在校就读期间入伍，退役后复学的</w:t>
            </w:r>
            <w:r w:rsidRPr="00837A6B">
              <w:rPr>
                <w:rFonts w:ascii="仿宋" w:eastAsia="仿宋" w:hAnsi="仿宋"/>
                <w:sz w:val="28"/>
                <w:szCs w:val="28"/>
              </w:rPr>
              <w:t>2013</w:t>
            </w:r>
            <w:r w:rsidRPr="00837A6B">
              <w:rPr>
                <w:rFonts w:ascii="仿宋" w:eastAsia="仿宋" w:hAnsi="仿宋" w:hint="eastAsia"/>
                <w:sz w:val="28"/>
                <w:szCs w:val="28"/>
              </w:rPr>
              <w:t>年应届专科（含高职）毕业生凭加盖毕业学校教务处或学生处公章的毕业证明原件、身份证和士兵退役证原件及复印件到所报考的高校报名。</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8</w:t>
            </w:r>
            <w:r w:rsidRPr="00837A6B">
              <w:rPr>
                <w:rFonts w:ascii="仿宋" w:eastAsia="仿宋" w:hAnsi="仿宋" w:hint="eastAsia"/>
                <w:sz w:val="28"/>
                <w:szCs w:val="28"/>
              </w:rPr>
              <w:t>）加盖学校教务处公章的专科阶段学习成绩单原件。</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b/>
                <w:sz w:val="28"/>
                <w:szCs w:val="28"/>
              </w:rPr>
              <w:t>4.</w:t>
            </w:r>
            <w:r w:rsidRPr="00837A6B">
              <w:rPr>
                <w:rFonts w:ascii="仿宋" w:eastAsia="仿宋" w:hAnsi="仿宋" w:hint="eastAsia"/>
                <w:b/>
                <w:sz w:val="28"/>
                <w:szCs w:val="28"/>
              </w:rPr>
              <w:t>志愿填报</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1</w:t>
            </w:r>
            <w:r w:rsidRPr="00837A6B">
              <w:rPr>
                <w:rFonts w:ascii="仿宋" w:eastAsia="仿宋" w:hAnsi="仿宋" w:hint="eastAsia"/>
                <w:sz w:val="28"/>
                <w:szCs w:val="28"/>
              </w:rPr>
              <w:t>）专科所学专业为经济或管理类专业的考生，可报考我校经济、管理类专业。</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2</w:t>
            </w:r>
            <w:r w:rsidRPr="00837A6B">
              <w:rPr>
                <w:rFonts w:ascii="仿宋" w:eastAsia="仿宋" w:hAnsi="仿宋" w:hint="eastAsia"/>
                <w:sz w:val="28"/>
                <w:szCs w:val="28"/>
              </w:rPr>
              <w:t>）专科所学专业为英语类专业的考生，仅可报考我校英语专业。</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3</w:t>
            </w:r>
            <w:r w:rsidRPr="00837A6B">
              <w:rPr>
                <w:rFonts w:ascii="仿宋" w:eastAsia="仿宋" w:hAnsi="仿宋" w:hint="eastAsia"/>
                <w:sz w:val="28"/>
                <w:szCs w:val="28"/>
              </w:rPr>
              <w:t>）其他专业考生，不能报考我校专升本招生的各类学科专业。</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sz w:val="28"/>
                <w:szCs w:val="28"/>
              </w:rPr>
              <w:t>5.</w:t>
            </w:r>
            <w:r w:rsidRPr="00837A6B">
              <w:rPr>
                <w:rFonts w:ascii="仿宋" w:eastAsia="仿宋" w:hAnsi="仿宋" w:hint="eastAsia"/>
                <w:b/>
                <w:sz w:val="28"/>
                <w:szCs w:val="28"/>
              </w:rPr>
              <w:t>考试内容</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1</w:t>
            </w:r>
            <w:r w:rsidRPr="00837A6B">
              <w:rPr>
                <w:rFonts w:ascii="仿宋" w:eastAsia="仿宋" w:hAnsi="仿宋" w:hint="eastAsia"/>
                <w:sz w:val="28"/>
                <w:szCs w:val="28"/>
              </w:rPr>
              <w:t>）报考经济、管理专业考生考试科目为基础英语（满分</w:t>
            </w:r>
            <w:r w:rsidRPr="00837A6B">
              <w:rPr>
                <w:rFonts w:ascii="仿宋" w:eastAsia="仿宋" w:hAnsi="仿宋"/>
                <w:sz w:val="28"/>
                <w:szCs w:val="28"/>
              </w:rPr>
              <w:t>100</w:t>
            </w:r>
            <w:r w:rsidRPr="00837A6B">
              <w:rPr>
                <w:rFonts w:ascii="仿宋" w:eastAsia="仿宋" w:hAnsi="仿宋" w:hint="eastAsia"/>
                <w:sz w:val="28"/>
                <w:szCs w:val="28"/>
              </w:rPr>
              <w:t>分）、英语口试（含听说，满分</w:t>
            </w:r>
            <w:r w:rsidRPr="00837A6B">
              <w:rPr>
                <w:rFonts w:ascii="仿宋" w:eastAsia="仿宋" w:hAnsi="仿宋"/>
                <w:sz w:val="28"/>
                <w:szCs w:val="28"/>
              </w:rPr>
              <w:t>50</w:t>
            </w:r>
            <w:r w:rsidRPr="00837A6B">
              <w:rPr>
                <w:rFonts w:ascii="仿宋" w:eastAsia="仿宋" w:hAnsi="仿宋" w:hint="eastAsia"/>
                <w:sz w:val="28"/>
                <w:szCs w:val="28"/>
              </w:rPr>
              <w:t>分）、高等数学（满分</w:t>
            </w:r>
            <w:r w:rsidRPr="00837A6B">
              <w:rPr>
                <w:rFonts w:ascii="仿宋" w:eastAsia="仿宋" w:hAnsi="仿宋"/>
                <w:sz w:val="28"/>
                <w:szCs w:val="28"/>
              </w:rPr>
              <w:t>100</w:t>
            </w:r>
            <w:r w:rsidRPr="00837A6B">
              <w:rPr>
                <w:rFonts w:ascii="仿宋" w:eastAsia="仿宋" w:hAnsi="仿宋" w:hint="eastAsia"/>
                <w:sz w:val="28"/>
                <w:szCs w:val="28"/>
              </w:rPr>
              <w:t>分）、西方经济学（满分</w:t>
            </w:r>
            <w:r w:rsidRPr="00837A6B">
              <w:rPr>
                <w:rFonts w:ascii="仿宋" w:eastAsia="仿宋" w:hAnsi="仿宋"/>
                <w:sz w:val="28"/>
                <w:szCs w:val="28"/>
              </w:rPr>
              <w:t>100</w:t>
            </w:r>
            <w:r w:rsidRPr="00837A6B">
              <w:rPr>
                <w:rFonts w:ascii="仿宋" w:eastAsia="仿宋" w:hAnsi="仿宋" w:hint="eastAsia"/>
                <w:sz w:val="28"/>
                <w:szCs w:val="28"/>
              </w:rPr>
              <w:t>分）。</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2</w:t>
            </w:r>
            <w:r w:rsidRPr="00837A6B">
              <w:rPr>
                <w:rFonts w:ascii="仿宋" w:eastAsia="仿宋" w:hAnsi="仿宋" w:hint="eastAsia"/>
                <w:sz w:val="28"/>
                <w:szCs w:val="28"/>
              </w:rPr>
              <w:t>）报考英语专业考生考试科目为基础英语（满分</w:t>
            </w:r>
            <w:r w:rsidRPr="00837A6B">
              <w:rPr>
                <w:rFonts w:ascii="仿宋" w:eastAsia="仿宋" w:hAnsi="仿宋"/>
                <w:sz w:val="28"/>
                <w:szCs w:val="28"/>
              </w:rPr>
              <w:t>100</w:t>
            </w:r>
            <w:r w:rsidRPr="00837A6B">
              <w:rPr>
                <w:rFonts w:ascii="仿宋" w:eastAsia="仿宋" w:hAnsi="仿宋" w:hint="eastAsia"/>
                <w:sz w:val="28"/>
                <w:szCs w:val="28"/>
              </w:rPr>
              <w:t>分）、英语口试（含听说，满分</w:t>
            </w:r>
            <w:r w:rsidRPr="00837A6B">
              <w:rPr>
                <w:rFonts w:ascii="仿宋" w:eastAsia="仿宋" w:hAnsi="仿宋"/>
                <w:sz w:val="28"/>
                <w:szCs w:val="28"/>
              </w:rPr>
              <w:t>50</w:t>
            </w:r>
            <w:r w:rsidRPr="00837A6B">
              <w:rPr>
                <w:rFonts w:ascii="仿宋" w:eastAsia="仿宋" w:hAnsi="仿宋" w:hint="eastAsia"/>
                <w:sz w:val="28"/>
                <w:szCs w:val="28"/>
              </w:rPr>
              <w:t>分）、商务英语写作（满分</w:t>
            </w:r>
            <w:r w:rsidRPr="00837A6B">
              <w:rPr>
                <w:rFonts w:ascii="仿宋" w:eastAsia="仿宋" w:hAnsi="仿宋"/>
                <w:sz w:val="28"/>
                <w:szCs w:val="28"/>
              </w:rPr>
              <w:t>100</w:t>
            </w:r>
            <w:r w:rsidRPr="00837A6B">
              <w:rPr>
                <w:rFonts w:ascii="仿宋" w:eastAsia="仿宋" w:hAnsi="仿宋" w:hint="eastAsia"/>
                <w:sz w:val="28"/>
                <w:szCs w:val="28"/>
              </w:rPr>
              <w:t>分）、西方经济学（满分</w:t>
            </w:r>
            <w:r w:rsidRPr="00837A6B">
              <w:rPr>
                <w:rFonts w:ascii="仿宋" w:eastAsia="仿宋" w:hAnsi="仿宋"/>
                <w:sz w:val="28"/>
                <w:szCs w:val="28"/>
              </w:rPr>
              <w:t>100</w:t>
            </w:r>
            <w:r w:rsidRPr="00837A6B">
              <w:rPr>
                <w:rFonts w:ascii="仿宋" w:eastAsia="仿宋" w:hAnsi="仿宋" w:hint="eastAsia"/>
                <w:sz w:val="28"/>
                <w:szCs w:val="28"/>
              </w:rPr>
              <w:t>分）。</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3</w:t>
            </w:r>
            <w:r w:rsidRPr="00837A6B">
              <w:rPr>
                <w:rFonts w:ascii="仿宋" w:eastAsia="仿宋" w:hAnsi="仿宋" w:hint="eastAsia"/>
                <w:sz w:val="28"/>
                <w:szCs w:val="28"/>
              </w:rPr>
              <w:t>）专科（含高职）毕业生服义务兵役退役后的考生及本市高校大学生在校就读期间入伍，退役后复学的</w:t>
            </w:r>
            <w:r w:rsidRPr="00837A6B">
              <w:rPr>
                <w:rFonts w:ascii="仿宋" w:eastAsia="仿宋" w:hAnsi="仿宋"/>
                <w:sz w:val="28"/>
                <w:szCs w:val="28"/>
              </w:rPr>
              <w:t>2012</w:t>
            </w:r>
            <w:r w:rsidRPr="00837A6B">
              <w:rPr>
                <w:rFonts w:ascii="仿宋" w:eastAsia="仿宋" w:hAnsi="仿宋" w:hint="eastAsia"/>
                <w:sz w:val="28"/>
                <w:szCs w:val="28"/>
              </w:rPr>
              <w:t>年应届专科（含高职）毕业生考试科目为西方经济学。</w:t>
            </w:r>
          </w:p>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b/>
                <w:sz w:val="28"/>
                <w:szCs w:val="28"/>
              </w:rPr>
              <w:t>6.</w:t>
            </w:r>
            <w:r w:rsidRPr="00837A6B">
              <w:rPr>
                <w:rFonts w:ascii="仿宋" w:eastAsia="仿宋" w:hAnsi="仿宋" w:hint="eastAsia"/>
                <w:b/>
                <w:sz w:val="28"/>
                <w:szCs w:val="28"/>
              </w:rPr>
              <w:t>考试时间</w:t>
            </w:r>
          </w:p>
          <w:p w:rsidR="009D6B2E" w:rsidRPr="00837A6B" w:rsidRDefault="009D6B2E" w:rsidP="00837A6B">
            <w:pPr>
              <w:snapToGrid w:val="0"/>
              <w:spacing w:line="360" w:lineRule="auto"/>
              <w:rPr>
                <w:rFonts w:ascii="仿宋" w:eastAsia="仿宋" w:hAnsi="仿宋"/>
                <w:b/>
                <w:sz w:val="28"/>
                <w:szCs w:val="28"/>
              </w:rPr>
            </w:pPr>
            <w:smartTag w:uri="urn:schemas-microsoft-com:office:smarttags" w:element="chsdate">
              <w:smartTagPr>
                <w:attr w:name="IsROCDate" w:val="False"/>
                <w:attr w:name="IsLunarDate" w:val="False"/>
                <w:attr w:name="Day" w:val="5"/>
                <w:attr w:name="Month" w:val="5"/>
                <w:attr w:name="Year" w:val="2013"/>
              </w:smartTagPr>
              <w:r w:rsidRPr="00837A6B">
                <w:rPr>
                  <w:rFonts w:ascii="仿宋" w:eastAsia="仿宋" w:hAnsi="仿宋"/>
                  <w:sz w:val="28"/>
                  <w:szCs w:val="28"/>
                </w:rPr>
                <w:t>2013</w:t>
              </w:r>
              <w:r w:rsidRPr="00837A6B">
                <w:rPr>
                  <w:rFonts w:ascii="仿宋" w:eastAsia="仿宋" w:hAnsi="仿宋" w:hint="eastAsia"/>
                  <w:sz w:val="28"/>
                  <w:szCs w:val="28"/>
                </w:rPr>
                <w:t>年</w:t>
              </w:r>
              <w:r w:rsidRPr="00837A6B">
                <w:rPr>
                  <w:rFonts w:ascii="仿宋" w:eastAsia="仿宋" w:hAnsi="仿宋"/>
                  <w:sz w:val="28"/>
                  <w:szCs w:val="28"/>
                </w:rPr>
                <w:t>5</w:t>
              </w:r>
              <w:r w:rsidRPr="00837A6B">
                <w:rPr>
                  <w:rFonts w:ascii="仿宋" w:eastAsia="仿宋" w:hAnsi="仿宋" w:hint="eastAsia"/>
                  <w:sz w:val="28"/>
                  <w:szCs w:val="28"/>
                </w:rPr>
                <w:t>月</w:t>
              </w:r>
              <w:r w:rsidRPr="00837A6B">
                <w:rPr>
                  <w:rFonts w:ascii="仿宋" w:eastAsia="仿宋" w:hAnsi="仿宋"/>
                  <w:sz w:val="28"/>
                  <w:szCs w:val="28"/>
                </w:rPr>
                <w:t>5</w:t>
              </w:r>
              <w:r w:rsidRPr="00837A6B">
                <w:rPr>
                  <w:rFonts w:ascii="仿宋" w:eastAsia="仿宋" w:hAnsi="仿宋" w:hint="eastAsia"/>
                  <w:sz w:val="28"/>
                  <w:szCs w:val="28"/>
                </w:rPr>
                <w:t>日</w:t>
              </w:r>
            </w:smartTag>
            <w:r w:rsidRPr="00837A6B">
              <w:rPr>
                <w:rFonts w:ascii="仿宋" w:eastAsia="仿宋" w:hAnsi="仿宋" w:hint="eastAsia"/>
                <w:sz w:val="28"/>
                <w:szCs w:val="28"/>
              </w:rPr>
              <w:t>，具体考试时间地点由我校另行公布。</w:t>
            </w:r>
          </w:p>
          <w:p w:rsidR="009D6B2E" w:rsidRPr="00837A6B" w:rsidRDefault="009D6B2E" w:rsidP="00837A6B">
            <w:pPr>
              <w:snapToGrid w:val="0"/>
              <w:spacing w:line="360" w:lineRule="auto"/>
              <w:rPr>
                <w:rFonts w:ascii="仿宋" w:eastAsia="仿宋" w:hAnsi="仿宋"/>
                <w:b/>
                <w:sz w:val="28"/>
                <w:szCs w:val="28"/>
              </w:rPr>
            </w:pPr>
            <w:r w:rsidRPr="00837A6B">
              <w:rPr>
                <w:rFonts w:ascii="仿宋" w:eastAsia="仿宋" w:hAnsi="仿宋"/>
                <w:b/>
                <w:sz w:val="28"/>
                <w:szCs w:val="28"/>
              </w:rPr>
              <w:t>7.</w:t>
            </w:r>
            <w:r w:rsidRPr="00837A6B">
              <w:rPr>
                <w:rFonts w:ascii="仿宋" w:eastAsia="仿宋" w:hAnsi="仿宋" w:hint="eastAsia"/>
                <w:b/>
                <w:sz w:val="28"/>
                <w:szCs w:val="28"/>
              </w:rPr>
              <w:t>其他</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1</w:t>
            </w:r>
            <w:r w:rsidRPr="00837A6B">
              <w:rPr>
                <w:rFonts w:ascii="仿宋" w:eastAsia="仿宋" w:hAnsi="仿宋" w:hint="eastAsia"/>
                <w:sz w:val="28"/>
                <w:szCs w:val="28"/>
              </w:rPr>
              <w:t>）被录取的“专升本”新生，须凭应届“专科（高职）毕业</w:t>
            </w:r>
            <w:r w:rsidRPr="00837A6B">
              <w:rPr>
                <w:rFonts w:ascii="仿宋" w:eastAsia="仿宋" w:hAnsi="仿宋" w:hint="eastAsia"/>
                <w:sz w:val="28"/>
                <w:szCs w:val="28"/>
              </w:rPr>
              <w:lastRenderedPageBreak/>
              <w:t>证书”原件及我校录取通知书报到注册。凡不能提供应届毕业证书原件及发现有其它任何弄虚作假行为的一律取消入学资格。经新生入学复查合格后，方可取得上海对外贸易学院本科学籍。</w:t>
            </w:r>
          </w:p>
          <w:p w:rsidR="009D6B2E" w:rsidRPr="00837A6B" w:rsidRDefault="009D6B2E" w:rsidP="00837A6B">
            <w:pPr>
              <w:snapToGrid w:val="0"/>
              <w:spacing w:line="360" w:lineRule="auto"/>
              <w:rPr>
                <w:rFonts w:ascii="仿宋" w:eastAsia="仿宋" w:hAnsi="仿宋"/>
                <w:sz w:val="28"/>
                <w:szCs w:val="28"/>
              </w:rPr>
            </w:pPr>
            <w:r w:rsidRPr="00837A6B">
              <w:rPr>
                <w:rFonts w:ascii="仿宋" w:eastAsia="仿宋" w:hAnsi="仿宋" w:hint="eastAsia"/>
                <w:sz w:val="28"/>
                <w:szCs w:val="28"/>
              </w:rPr>
              <w:t>（</w:t>
            </w:r>
            <w:r w:rsidRPr="00837A6B">
              <w:rPr>
                <w:rFonts w:ascii="仿宋" w:eastAsia="仿宋" w:hAnsi="仿宋"/>
                <w:sz w:val="28"/>
                <w:szCs w:val="28"/>
              </w:rPr>
              <w:t>2</w:t>
            </w:r>
            <w:r w:rsidRPr="00837A6B">
              <w:rPr>
                <w:rFonts w:ascii="仿宋" w:eastAsia="仿宋" w:hAnsi="仿宋" w:hint="eastAsia"/>
                <w:sz w:val="28"/>
                <w:szCs w:val="28"/>
              </w:rPr>
              <w:t>）“专升本”学生学制为两年，插入录取的本科专业三年级第一学期就读，根据本校学分制学籍管理规定实施管理。</w:t>
            </w:r>
          </w:p>
        </w:tc>
      </w:tr>
    </w:tbl>
    <w:p w:rsidR="009D6B2E" w:rsidRDefault="009D6B2E" w:rsidP="004B264C">
      <w:pPr>
        <w:jc w:val="center"/>
        <w:rPr>
          <w:rFonts w:ascii="华文中宋" w:eastAsia="华文中宋" w:hAnsi="华文中宋" w:hint="eastAsia"/>
          <w:b/>
          <w:sz w:val="28"/>
          <w:szCs w:val="28"/>
        </w:rPr>
      </w:pPr>
    </w:p>
    <w:p w:rsidR="00981762" w:rsidRDefault="00981762" w:rsidP="004B264C">
      <w:pPr>
        <w:jc w:val="center"/>
        <w:rPr>
          <w:rFonts w:ascii="华文中宋" w:eastAsia="华文中宋" w:hAnsi="华文中宋" w:hint="eastAsia"/>
          <w:b/>
          <w:sz w:val="28"/>
          <w:szCs w:val="28"/>
        </w:rPr>
      </w:pPr>
    </w:p>
    <w:p w:rsidR="00981762" w:rsidRDefault="00981762" w:rsidP="00981762">
      <w:pPr>
        <w:spacing w:line="360" w:lineRule="auto"/>
        <w:jc w:val="right"/>
        <w:rPr>
          <w:rFonts w:ascii="仿宋" w:eastAsia="仿宋" w:hAnsi="仿宋"/>
          <w:sz w:val="28"/>
          <w:szCs w:val="32"/>
        </w:rPr>
      </w:pPr>
      <w:r>
        <w:rPr>
          <w:rFonts w:ascii="仿宋" w:eastAsia="仿宋" w:hAnsi="仿宋" w:hint="eastAsia"/>
          <w:sz w:val="28"/>
          <w:szCs w:val="32"/>
        </w:rPr>
        <w:t>上海对外贸易学院</w:t>
      </w:r>
    </w:p>
    <w:p w:rsidR="00981762" w:rsidRDefault="00981762" w:rsidP="00981762">
      <w:pPr>
        <w:spacing w:line="360" w:lineRule="auto"/>
        <w:jc w:val="right"/>
        <w:rPr>
          <w:rFonts w:ascii="仿宋" w:eastAsia="仿宋" w:hAnsi="仿宋" w:hint="eastAsia"/>
          <w:sz w:val="28"/>
          <w:szCs w:val="32"/>
        </w:rPr>
      </w:pPr>
      <w:r>
        <w:rPr>
          <w:rFonts w:ascii="仿宋" w:eastAsia="仿宋" w:hAnsi="仿宋" w:hint="eastAsia"/>
          <w:sz w:val="28"/>
          <w:szCs w:val="32"/>
        </w:rPr>
        <w:t xml:space="preserve">                                                 招生办公室</w:t>
      </w:r>
    </w:p>
    <w:p w:rsidR="00981762" w:rsidRPr="00981762" w:rsidRDefault="00981762" w:rsidP="00981762">
      <w:pPr>
        <w:jc w:val="right"/>
        <w:rPr>
          <w:rFonts w:ascii="仿宋" w:eastAsia="仿宋" w:hAnsi="仿宋"/>
          <w:sz w:val="28"/>
          <w:szCs w:val="32"/>
        </w:rPr>
      </w:pPr>
      <w:r w:rsidRPr="00981762">
        <w:rPr>
          <w:rFonts w:ascii="仿宋" w:eastAsia="仿宋" w:hAnsi="仿宋" w:hint="eastAsia"/>
          <w:sz w:val="28"/>
          <w:szCs w:val="32"/>
        </w:rPr>
        <w:t>2013年4月2日</w:t>
      </w:r>
    </w:p>
    <w:sectPr w:rsidR="00981762" w:rsidRPr="00981762" w:rsidSect="00284208">
      <w:pgSz w:w="11906" w:h="16838"/>
      <w:pgMar w:top="1134" w:right="1701" w:bottom="1134" w:left="170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F9E" w:rsidRDefault="008A3F9E" w:rsidP="00B00558">
      <w:r>
        <w:separator/>
      </w:r>
    </w:p>
  </w:endnote>
  <w:endnote w:type="continuationSeparator" w:id="1">
    <w:p w:rsidR="008A3F9E" w:rsidRDefault="008A3F9E" w:rsidP="00B00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F9E" w:rsidRDefault="008A3F9E" w:rsidP="00B00558">
      <w:r>
        <w:separator/>
      </w:r>
    </w:p>
  </w:footnote>
  <w:footnote w:type="continuationSeparator" w:id="1">
    <w:p w:rsidR="008A3F9E" w:rsidRDefault="008A3F9E" w:rsidP="00B005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0342F"/>
    <w:multiLevelType w:val="hybridMultilevel"/>
    <w:tmpl w:val="43CA2B7A"/>
    <w:lvl w:ilvl="0" w:tplc="06DCA2E2">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48AB11D5"/>
    <w:multiLevelType w:val="hybridMultilevel"/>
    <w:tmpl w:val="DE10BFAE"/>
    <w:lvl w:ilvl="0" w:tplc="A5B24036">
      <w:start w:val="10"/>
      <w:numFmt w:val="bullet"/>
      <w:lvlText w:val="□"/>
      <w:lvlJc w:val="left"/>
      <w:pPr>
        <w:tabs>
          <w:tab w:val="num" w:pos="360"/>
        </w:tabs>
        <w:ind w:left="360" w:hanging="360"/>
      </w:pPr>
      <w:rPr>
        <w:rFonts w:ascii="宋体" w:eastAsia="宋体" w:hAnsi="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4992358E"/>
    <w:multiLevelType w:val="hybridMultilevel"/>
    <w:tmpl w:val="B456B9E8"/>
    <w:lvl w:ilvl="0" w:tplc="95FE9698">
      <w:start w:val="4"/>
      <w:numFmt w:val="bullet"/>
      <w:lvlText w:val="□"/>
      <w:lvlJc w:val="left"/>
      <w:pPr>
        <w:tabs>
          <w:tab w:val="num" w:pos="435"/>
        </w:tabs>
        <w:ind w:left="435" w:hanging="435"/>
      </w:pPr>
      <w:rPr>
        <w:rFonts w:ascii="宋体" w:eastAsia="宋体" w:hAnsi="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708A3835"/>
    <w:multiLevelType w:val="hybridMultilevel"/>
    <w:tmpl w:val="920C615E"/>
    <w:lvl w:ilvl="0" w:tplc="F0AA5EBA">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7B3B4D6D"/>
    <w:multiLevelType w:val="hybridMultilevel"/>
    <w:tmpl w:val="3E70A3D4"/>
    <w:lvl w:ilvl="0" w:tplc="D53A9652">
      <w:start w:val="10"/>
      <w:numFmt w:val="bullet"/>
      <w:lvlText w:val="□"/>
      <w:lvlJc w:val="left"/>
      <w:pPr>
        <w:tabs>
          <w:tab w:val="num" w:pos="360"/>
        </w:tabs>
        <w:ind w:left="360" w:hanging="360"/>
      </w:pPr>
      <w:rPr>
        <w:rFonts w:ascii="宋体" w:eastAsia="宋体" w:hAnsi="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4936"/>
    <w:rsid w:val="00000047"/>
    <w:rsid w:val="00005810"/>
    <w:rsid w:val="000144E0"/>
    <w:rsid w:val="0002770B"/>
    <w:rsid w:val="00042243"/>
    <w:rsid w:val="0004495C"/>
    <w:rsid w:val="00053C0F"/>
    <w:rsid w:val="0006611D"/>
    <w:rsid w:val="00073E16"/>
    <w:rsid w:val="00074FBA"/>
    <w:rsid w:val="00080144"/>
    <w:rsid w:val="000860BF"/>
    <w:rsid w:val="00086BF1"/>
    <w:rsid w:val="00091171"/>
    <w:rsid w:val="000918FC"/>
    <w:rsid w:val="0009494B"/>
    <w:rsid w:val="000971EB"/>
    <w:rsid w:val="000A258B"/>
    <w:rsid w:val="000A5926"/>
    <w:rsid w:val="000A7A68"/>
    <w:rsid w:val="000C4952"/>
    <w:rsid w:val="000C7EA5"/>
    <w:rsid w:val="000D5E1F"/>
    <w:rsid w:val="000D6DDA"/>
    <w:rsid w:val="000E3137"/>
    <w:rsid w:val="000E4209"/>
    <w:rsid w:val="000F1F64"/>
    <w:rsid w:val="000F2797"/>
    <w:rsid w:val="000F339F"/>
    <w:rsid w:val="000F4131"/>
    <w:rsid w:val="000F5686"/>
    <w:rsid w:val="0010746D"/>
    <w:rsid w:val="001109EE"/>
    <w:rsid w:val="00130BD4"/>
    <w:rsid w:val="00143A6E"/>
    <w:rsid w:val="0014509D"/>
    <w:rsid w:val="0014556D"/>
    <w:rsid w:val="00147FE5"/>
    <w:rsid w:val="0016172C"/>
    <w:rsid w:val="00163663"/>
    <w:rsid w:val="00174C55"/>
    <w:rsid w:val="00184FF2"/>
    <w:rsid w:val="00193448"/>
    <w:rsid w:val="00196F74"/>
    <w:rsid w:val="001A6E13"/>
    <w:rsid w:val="001A7146"/>
    <w:rsid w:val="001A7BB6"/>
    <w:rsid w:val="001B0140"/>
    <w:rsid w:val="001B6D87"/>
    <w:rsid w:val="001C1584"/>
    <w:rsid w:val="001C7F7C"/>
    <w:rsid w:val="001D63A0"/>
    <w:rsid w:val="001D7925"/>
    <w:rsid w:val="001E5BDA"/>
    <w:rsid w:val="001E76BA"/>
    <w:rsid w:val="001F6737"/>
    <w:rsid w:val="00206564"/>
    <w:rsid w:val="00211D5A"/>
    <w:rsid w:val="00221C16"/>
    <w:rsid w:val="00234A6D"/>
    <w:rsid w:val="00235959"/>
    <w:rsid w:val="0025259F"/>
    <w:rsid w:val="0025658F"/>
    <w:rsid w:val="002606CC"/>
    <w:rsid w:val="00282E0C"/>
    <w:rsid w:val="00284208"/>
    <w:rsid w:val="00292620"/>
    <w:rsid w:val="00294252"/>
    <w:rsid w:val="00294B50"/>
    <w:rsid w:val="002A418F"/>
    <w:rsid w:val="002B1421"/>
    <w:rsid w:val="002B7A74"/>
    <w:rsid w:val="002C1635"/>
    <w:rsid w:val="002D0793"/>
    <w:rsid w:val="002D2D33"/>
    <w:rsid w:val="002E729E"/>
    <w:rsid w:val="00302B75"/>
    <w:rsid w:val="00316D4D"/>
    <w:rsid w:val="0031722E"/>
    <w:rsid w:val="0033299A"/>
    <w:rsid w:val="00335DB4"/>
    <w:rsid w:val="0034253E"/>
    <w:rsid w:val="00345F17"/>
    <w:rsid w:val="00362746"/>
    <w:rsid w:val="003642BD"/>
    <w:rsid w:val="00372624"/>
    <w:rsid w:val="003824F6"/>
    <w:rsid w:val="0039389C"/>
    <w:rsid w:val="003B04F6"/>
    <w:rsid w:val="003B3AF4"/>
    <w:rsid w:val="003B44DF"/>
    <w:rsid w:val="003C4359"/>
    <w:rsid w:val="003C4BFF"/>
    <w:rsid w:val="003C75F2"/>
    <w:rsid w:val="003C7C05"/>
    <w:rsid w:val="003D61C6"/>
    <w:rsid w:val="00403E50"/>
    <w:rsid w:val="00421D89"/>
    <w:rsid w:val="004318A8"/>
    <w:rsid w:val="00437F3C"/>
    <w:rsid w:val="0044168A"/>
    <w:rsid w:val="00447C87"/>
    <w:rsid w:val="0045286F"/>
    <w:rsid w:val="00460B38"/>
    <w:rsid w:val="00464DDC"/>
    <w:rsid w:val="00466955"/>
    <w:rsid w:val="0049110D"/>
    <w:rsid w:val="004917A1"/>
    <w:rsid w:val="0049608B"/>
    <w:rsid w:val="004A1A48"/>
    <w:rsid w:val="004A7B1B"/>
    <w:rsid w:val="004B264C"/>
    <w:rsid w:val="004B3057"/>
    <w:rsid w:val="004B6B7A"/>
    <w:rsid w:val="004D7563"/>
    <w:rsid w:val="004D7752"/>
    <w:rsid w:val="004E18FF"/>
    <w:rsid w:val="004E78FA"/>
    <w:rsid w:val="004F3A35"/>
    <w:rsid w:val="004F6008"/>
    <w:rsid w:val="0050583F"/>
    <w:rsid w:val="00515653"/>
    <w:rsid w:val="00515BBF"/>
    <w:rsid w:val="00523251"/>
    <w:rsid w:val="005313EC"/>
    <w:rsid w:val="00531E31"/>
    <w:rsid w:val="00541A23"/>
    <w:rsid w:val="00553450"/>
    <w:rsid w:val="00554826"/>
    <w:rsid w:val="00561DA7"/>
    <w:rsid w:val="00585626"/>
    <w:rsid w:val="00594053"/>
    <w:rsid w:val="005A28B2"/>
    <w:rsid w:val="005C0B4F"/>
    <w:rsid w:val="005D614E"/>
    <w:rsid w:val="005E1D45"/>
    <w:rsid w:val="005E49E5"/>
    <w:rsid w:val="005E6C7B"/>
    <w:rsid w:val="005F759A"/>
    <w:rsid w:val="0061234D"/>
    <w:rsid w:val="0061555F"/>
    <w:rsid w:val="00616258"/>
    <w:rsid w:val="00622C6C"/>
    <w:rsid w:val="00625C06"/>
    <w:rsid w:val="006302FA"/>
    <w:rsid w:val="006318BA"/>
    <w:rsid w:val="00651EB1"/>
    <w:rsid w:val="0065644D"/>
    <w:rsid w:val="006732C9"/>
    <w:rsid w:val="006764D3"/>
    <w:rsid w:val="006879B0"/>
    <w:rsid w:val="00691F05"/>
    <w:rsid w:val="00695F45"/>
    <w:rsid w:val="006A070B"/>
    <w:rsid w:val="006A12B6"/>
    <w:rsid w:val="006A1756"/>
    <w:rsid w:val="006B5CAB"/>
    <w:rsid w:val="006C16B6"/>
    <w:rsid w:val="006E03C7"/>
    <w:rsid w:val="006E2857"/>
    <w:rsid w:val="006F2AE1"/>
    <w:rsid w:val="006F62E6"/>
    <w:rsid w:val="006F6ECD"/>
    <w:rsid w:val="006F7A2F"/>
    <w:rsid w:val="007064F8"/>
    <w:rsid w:val="00707333"/>
    <w:rsid w:val="00716180"/>
    <w:rsid w:val="007249BD"/>
    <w:rsid w:val="00743227"/>
    <w:rsid w:val="007451BB"/>
    <w:rsid w:val="00746CF3"/>
    <w:rsid w:val="00750E3B"/>
    <w:rsid w:val="00760715"/>
    <w:rsid w:val="00771739"/>
    <w:rsid w:val="00780C97"/>
    <w:rsid w:val="00784D12"/>
    <w:rsid w:val="007871FC"/>
    <w:rsid w:val="0079142B"/>
    <w:rsid w:val="007942C5"/>
    <w:rsid w:val="007A2CAF"/>
    <w:rsid w:val="007A632D"/>
    <w:rsid w:val="007A6A46"/>
    <w:rsid w:val="007F2389"/>
    <w:rsid w:val="00802EEC"/>
    <w:rsid w:val="00811A56"/>
    <w:rsid w:val="00813636"/>
    <w:rsid w:val="00814A5E"/>
    <w:rsid w:val="00822459"/>
    <w:rsid w:val="0082479A"/>
    <w:rsid w:val="00837A6B"/>
    <w:rsid w:val="00846737"/>
    <w:rsid w:val="008505F6"/>
    <w:rsid w:val="00860912"/>
    <w:rsid w:val="0088304B"/>
    <w:rsid w:val="008865ED"/>
    <w:rsid w:val="0089249D"/>
    <w:rsid w:val="00897E4C"/>
    <w:rsid w:val="008A3F9E"/>
    <w:rsid w:val="008B79BD"/>
    <w:rsid w:val="008B7CD6"/>
    <w:rsid w:val="008C08C7"/>
    <w:rsid w:val="008C5998"/>
    <w:rsid w:val="008C6B83"/>
    <w:rsid w:val="008D0A68"/>
    <w:rsid w:val="008D4AAB"/>
    <w:rsid w:val="008D53D2"/>
    <w:rsid w:val="008E4F67"/>
    <w:rsid w:val="008F0F5E"/>
    <w:rsid w:val="008F2442"/>
    <w:rsid w:val="008F6257"/>
    <w:rsid w:val="00901225"/>
    <w:rsid w:val="009014AD"/>
    <w:rsid w:val="00910011"/>
    <w:rsid w:val="00913A65"/>
    <w:rsid w:val="00950669"/>
    <w:rsid w:val="0095576D"/>
    <w:rsid w:val="00962FAA"/>
    <w:rsid w:val="009654A3"/>
    <w:rsid w:val="009744CD"/>
    <w:rsid w:val="00981762"/>
    <w:rsid w:val="00983459"/>
    <w:rsid w:val="00997F4F"/>
    <w:rsid w:val="009A55A0"/>
    <w:rsid w:val="009A606B"/>
    <w:rsid w:val="009A6240"/>
    <w:rsid w:val="009A664C"/>
    <w:rsid w:val="009B0BDF"/>
    <w:rsid w:val="009B756D"/>
    <w:rsid w:val="009D4530"/>
    <w:rsid w:val="009D6B2E"/>
    <w:rsid w:val="009E1461"/>
    <w:rsid w:val="00A014FA"/>
    <w:rsid w:val="00A01A9A"/>
    <w:rsid w:val="00A14E5F"/>
    <w:rsid w:val="00A17592"/>
    <w:rsid w:val="00A3385C"/>
    <w:rsid w:val="00A53963"/>
    <w:rsid w:val="00A60ED3"/>
    <w:rsid w:val="00A64D4A"/>
    <w:rsid w:val="00A81619"/>
    <w:rsid w:val="00A96BEA"/>
    <w:rsid w:val="00AA1D65"/>
    <w:rsid w:val="00AB26CB"/>
    <w:rsid w:val="00AB4838"/>
    <w:rsid w:val="00AB60C5"/>
    <w:rsid w:val="00AC4436"/>
    <w:rsid w:val="00AC4FE5"/>
    <w:rsid w:val="00AC5F5C"/>
    <w:rsid w:val="00AC68C6"/>
    <w:rsid w:val="00AD3113"/>
    <w:rsid w:val="00AD7B0A"/>
    <w:rsid w:val="00AE54E1"/>
    <w:rsid w:val="00B00558"/>
    <w:rsid w:val="00B045A5"/>
    <w:rsid w:val="00B04936"/>
    <w:rsid w:val="00B32467"/>
    <w:rsid w:val="00B353FB"/>
    <w:rsid w:val="00B36F72"/>
    <w:rsid w:val="00B45811"/>
    <w:rsid w:val="00B500DA"/>
    <w:rsid w:val="00B56EE8"/>
    <w:rsid w:val="00B57C80"/>
    <w:rsid w:val="00B61C1E"/>
    <w:rsid w:val="00B6219E"/>
    <w:rsid w:val="00B763ED"/>
    <w:rsid w:val="00B97887"/>
    <w:rsid w:val="00BA265A"/>
    <w:rsid w:val="00BA3A8C"/>
    <w:rsid w:val="00BB3F89"/>
    <w:rsid w:val="00BB6C88"/>
    <w:rsid w:val="00BC3470"/>
    <w:rsid w:val="00BD56B5"/>
    <w:rsid w:val="00BD56CD"/>
    <w:rsid w:val="00BE5CBC"/>
    <w:rsid w:val="00BF43C8"/>
    <w:rsid w:val="00BF6806"/>
    <w:rsid w:val="00C03302"/>
    <w:rsid w:val="00C074F6"/>
    <w:rsid w:val="00C24B00"/>
    <w:rsid w:val="00C25E29"/>
    <w:rsid w:val="00C57E0F"/>
    <w:rsid w:val="00C77687"/>
    <w:rsid w:val="00C975A2"/>
    <w:rsid w:val="00CC2445"/>
    <w:rsid w:val="00CC4B9C"/>
    <w:rsid w:val="00CC5E72"/>
    <w:rsid w:val="00CD6334"/>
    <w:rsid w:val="00CE21F5"/>
    <w:rsid w:val="00CF599F"/>
    <w:rsid w:val="00D01E35"/>
    <w:rsid w:val="00D0331D"/>
    <w:rsid w:val="00D04148"/>
    <w:rsid w:val="00D227AC"/>
    <w:rsid w:val="00D274EF"/>
    <w:rsid w:val="00D35ACD"/>
    <w:rsid w:val="00D36A55"/>
    <w:rsid w:val="00D53144"/>
    <w:rsid w:val="00D64447"/>
    <w:rsid w:val="00D83711"/>
    <w:rsid w:val="00D86CE3"/>
    <w:rsid w:val="00D87569"/>
    <w:rsid w:val="00DA140D"/>
    <w:rsid w:val="00DA2484"/>
    <w:rsid w:val="00DA49DB"/>
    <w:rsid w:val="00DB2701"/>
    <w:rsid w:val="00DB6A55"/>
    <w:rsid w:val="00DC4802"/>
    <w:rsid w:val="00DF7D2C"/>
    <w:rsid w:val="00E40B31"/>
    <w:rsid w:val="00E47FBC"/>
    <w:rsid w:val="00E51474"/>
    <w:rsid w:val="00E818FF"/>
    <w:rsid w:val="00E8246A"/>
    <w:rsid w:val="00E8286A"/>
    <w:rsid w:val="00E9269F"/>
    <w:rsid w:val="00E93880"/>
    <w:rsid w:val="00EA05BF"/>
    <w:rsid w:val="00EB279D"/>
    <w:rsid w:val="00EB780D"/>
    <w:rsid w:val="00ED28C0"/>
    <w:rsid w:val="00ED464C"/>
    <w:rsid w:val="00ED4C63"/>
    <w:rsid w:val="00EE1E50"/>
    <w:rsid w:val="00EE25BE"/>
    <w:rsid w:val="00EE26B8"/>
    <w:rsid w:val="00EF0D02"/>
    <w:rsid w:val="00F043D8"/>
    <w:rsid w:val="00F056B8"/>
    <w:rsid w:val="00F12FCF"/>
    <w:rsid w:val="00F20C59"/>
    <w:rsid w:val="00F2610A"/>
    <w:rsid w:val="00F342C7"/>
    <w:rsid w:val="00F37914"/>
    <w:rsid w:val="00F41A04"/>
    <w:rsid w:val="00F54FDE"/>
    <w:rsid w:val="00F55324"/>
    <w:rsid w:val="00F62821"/>
    <w:rsid w:val="00F779C0"/>
    <w:rsid w:val="00F820C2"/>
    <w:rsid w:val="00F90959"/>
    <w:rsid w:val="00F91986"/>
    <w:rsid w:val="00FA013B"/>
    <w:rsid w:val="00FA2AAC"/>
    <w:rsid w:val="00FA3F29"/>
    <w:rsid w:val="00FB2360"/>
    <w:rsid w:val="00FC4C75"/>
    <w:rsid w:val="00FE2B94"/>
    <w:rsid w:val="00FE3C86"/>
    <w:rsid w:val="00FF011D"/>
    <w:rsid w:val="00FF0D59"/>
    <w:rsid w:val="00FF2E5E"/>
    <w:rsid w:val="00FF6A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7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416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B00558"/>
    <w:pPr>
      <w:pBdr>
        <w:bottom w:val="single" w:sz="6" w:space="1" w:color="auto"/>
      </w:pBdr>
      <w:tabs>
        <w:tab w:val="center" w:pos="4153"/>
        <w:tab w:val="right" w:pos="8306"/>
      </w:tabs>
      <w:snapToGrid w:val="0"/>
      <w:jc w:val="center"/>
    </w:pPr>
    <w:rPr>
      <w:sz w:val="18"/>
      <w:szCs w:val="20"/>
      <w:lang/>
    </w:rPr>
  </w:style>
  <w:style w:type="character" w:customStyle="1" w:styleId="Char">
    <w:name w:val="页眉 Char"/>
    <w:link w:val="a4"/>
    <w:uiPriority w:val="99"/>
    <w:locked/>
    <w:rsid w:val="00B00558"/>
    <w:rPr>
      <w:kern w:val="2"/>
      <w:sz w:val="18"/>
    </w:rPr>
  </w:style>
  <w:style w:type="paragraph" w:styleId="a5">
    <w:name w:val="footer"/>
    <w:basedOn w:val="a"/>
    <w:link w:val="Char0"/>
    <w:uiPriority w:val="99"/>
    <w:rsid w:val="00B00558"/>
    <w:pPr>
      <w:tabs>
        <w:tab w:val="center" w:pos="4153"/>
        <w:tab w:val="right" w:pos="8306"/>
      </w:tabs>
      <w:snapToGrid w:val="0"/>
      <w:jc w:val="left"/>
    </w:pPr>
    <w:rPr>
      <w:sz w:val="18"/>
      <w:szCs w:val="20"/>
      <w:lang/>
    </w:rPr>
  </w:style>
  <w:style w:type="character" w:customStyle="1" w:styleId="Char0">
    <w:name w:val="页脚 Char"/>
    <w:link w:val="a5"/>
    <w:uiPriority w:val="99"/>
    <w:locked/>
    <w:rsid w:val="00B00558"/>
    <w:rPr>
      <w:kern w:val="2"/>
      <w:sz w:val="18"/>
    </w:rPr>
  </w:style>
  <w:style w:type="paragraph" w:styleId="a6">
    <w:name w:val="Normal (Web)"/>
    <w:basedOn w:val="a"/>
    <w:uiPriority w:val="99"/>
    <w:rsid w:val="003C75F2"/>
    <w:pPr>
      <w:widowControl/>
      <w:spacing w:before="100" w:beforeAutospacing="1" w:after="100" w:afterAutospacing="1"/>
      <w:jc w:val="left"/>
    </w:pPr>
    <w:rPr>
      <w:rFonts w:ascii="宋体" w:hAnsi="宋体" w:cs="宋体"/>
      <w:kern w:val="0"/>
      <w:sz w:val="24"/>
    </w:rPr>
  </w:style>
  <w:style w:type="character" w:styleId="a7">
    <w:name w:val="Hyperlink"/>
    <w:uiPriority w:val="99"/>
    <w:rsid w:val="00A3385C"/>
    <w:rPr>
      <w:rFonts w:cs="Times New Roman"/>
      <w:color w:val="0000FF"/>
      <w:u w:val="single"/>
    </w:rPr>
  </w:style>
  <w:style w:type="paragraph" w:styleId="a8">
    <w:name w:val="Balloon Text"/>
    <w:basedOn w:val="a"/>
    <w:link w:val="Char1"/>
    <w:uiPriority w:val="99"/>
    <w:semiHidden/>
    <w:rsid w:val="00AB4838"/>
    <w:rPr>
      <w:sz w:val="18"/>
      <w:szCs w:val="20"/>
      <w:lang/>
    </w:rPr>
  </w:style>
  <w:style w:type="character" w:customStyle="1" w:styleId="Char1">
    <w:name w:val="批注框文本 Char"/>
    <w:link w:val="a8"/>
    <w:uiPriority w:val="99"/>
    <w:semiHidden/>
    <w:locked/>
    <w:rsid w:val="00AB4838"/>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40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haosheng.shif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455</Words>
  <Characters>2598</Characters>
  <Application>Microsoft Office Word</Application>
  <DocSecurity>0</DocSecurity>
  <Lines>21</Lines>
  <Paragraphs>6</Paragraphs>
  <ScaleCrop>false</ScaleCrop>
  <Company>sheca</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关于建立市属高校招生章程审核工作小组的请示</dc:title>
  <dc:subject/>
  <dc:creator>hxl</dc:creator>
  <cp:keywords/>
  <dc:description/>
  <cp:lastModifiedBy>wangbl</cp:lastModifiedBy>
  <cp:revision>9</cp:revision>
  <cp:lastPrinted>2013-03-27T00:22:00Z</cp:lastPrinted>
  <dcterms:created xsi:type="dcterms:W3CDTF">2013-03-27T07:22:00Z</dcterms:created>
  <dcterms:modified xsi:type="dcterms:W3CDTF">2014-01-21T02:03:00Z</dcterms:modified>
</cp:coreProperties>
</file>