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225"/>
        <w:gridCol w:w="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gridSpan w:val="2"/>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ascii="BoldFont" w:hAnsi="BoldFont" w:eastAsia="BoldFont" w:cs="BoldFont"/>
                <w:i w:val="0"/>
                <w:iCs w:val="0"/>
                <w:caps w:val="0"/>
                <w:color w:val="666666"/>
                <w:spacing w:val="0"/>
                <w:sz w:val="26"/>
                <w:szCs w:val="26"/>
              </w:rPr>
            </w:pPr>
            <w:r>
              <w:rPr>
                <w:rFonts w:hint="eastAsia" w:ascii="宋体" w:hAnsi="宋体" w:eastAsia="宋体" w:cs="宋体"/>
                <w:b/>
                <w:bCs/>
                <w:i w:val="0"/>
                <w:iCs w:val="0"/>
                <w:caps w:val="0"/>
                <w:color w:val="000000"/>
                <w:spacing w:val="0"/>
                <w:kern w:val="0"/>
                <w:sz w:val="28"/>
                <w:szCs w:val="28"/>
                <w:bdr w:val="none" w:color="auto" w:sz="0" w:space="0"/>
                <w:lang w:val="en-US" w:eastAsia="zh-CN" w:bidi="ar"/>
              </w:rPr>
              <w:t>上海科创办与上经贸大签署战略合作协议，成立“上海科技创新与开放经济战略研究院”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0" w:type="dxa"/>
              <w:left w:w="0" w:type="dxa"/>
              <w:bottom w:w="6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666666"/>
                <w:spacing w:val="0"/>
                <w:sz w:val="37"/>
                <w:szCs w:val="37"/>
              </w:rPr>
            </w:pPr>
            <w:r>
              <w:rPr>
                <w:rFonts w:hint="eastAsia" w:ascii="宋体" w:hAnsi="宋体" w:eastAsia="宋体" w:cs="宋体"/>
                <w:i w:val="0"/>
                <w:iCs w:val="0"/>
                <w:caps w:val="0"/>
                <w:color w:val="595757"/>
                <w:spacing w:val="0"/>
                <w:kern w:val="0"/>
                <w:sz w:val="24"/>
                <w:szCs w:val="24"/>
                <w:bdr w:val="none" w:color="auto" w:sz="0" w:space="0"/>
                <w:lang w:val="en-US" w:eastAsia="zh-CN" w:bidi="ar"/>
              </w:rPr>
              <w:t>2021-05-14 12:02:32</w:t>
            </w:r>
            <w:r>
              <w:rPr>
                <w:rFonts w:hint="eastAsia" w:ascii="宋体" w:hAnsi="宋体" w:eastAsia="宋体" w:cs="宋体"/>
                <w:i w:val="0"/>
                <w:iCs w:val="0"/>
                <w:caps w:val="0"/>
                <w:color w:val="666666"/>
                <w:spacing w:val="0"/>
                <w:kern w:val="0"/>
                <w:sz w:val="24"/>
                <w:szCs w:val="24"/>
                <w:bdr w:val="none" w:color="auto" w:sz="0" w:space="0"/>
                <w:lang w:val="en-US" w:eastAsia="zh-CN" w:bidi="ar"/>
              </w:rPr>
              <w:t> </w:t>
            </w:r>
            <w:r>
              <w:rPr>
                <w:rFonts w:hint="eastAsia" w:ascii="宋体" w:hAnsi="宋体" w:eastAsia="宋体" w:cs="宋体"/>
                <w:i w:val="0"/>
                <w:iCs w:val="0"/>
                <w:caps w:val="0"/>
                <w:color w:val="595757"/>
                <w:spacing w:val="0"/>
                <w:kern w:val="0"/>
                <w:sz w:val="24"/>
                <w:szCs w:val="24"/>
                <w:lang w:val="en-US" w:eastAsia="zh-CN" w:bidi="ar"/>
              </w:rPr>
              <w:t>作者：吴金娇</w:t>
            </w:r>
          </w:p>
        </w:tc>
        <w:tc>
          <w:tcPr>
            <w:tcW w:w="0" w:type="auto"/>
            <w:shd w:val="clear"/>
            <w:vAlign w:val="center"/>
          </w:tcPr>
          <w:p>
            <w:pPr>
              <w:jc w:val="center"/>
              <w:rPr>
                <w:rFonts w:hint="eastAsia" w:ascii="宋体" w:hAnsi="宋体" w:eastAsia="宋体" w:cs="宋体"/>
                <w:i w:val="0"/>
                <w:iCs w:val="0"/>
                <w:caps w:val="0"/>
                <w:color w:val="666666"/>
                <w:spacing w:val="0"/>
                <w:sz w:val="37"/>
                <w:szCs w:val="37"/>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6" w:beforeAutospacing="0" w:after="216" w:afterAutospacing="0" w:line="19" w:lineRule="atLeast"/>
        <w:ind w:left="0" w:right="0"/>
        <w:jc w:val="center"/>
      </w:pPr>
      <w:r>
        <w:rPr>
          <w:rFonts w:hint="eastAsia" w:ascii="宋体" w:hAnsi="宋体" w:eastAsia="宋体" w:cs="宋体"/>
          <w:i w:val="0"/>
          <w:iCs w:val="0"/>
          <w:caps w:val="0"/>
          <w:color w:val="000000"/>
          <w:spacing w:val="0"/>
          <w:sz w:val="21"/>
          <w:szCs w:val="21"/>
          <w:bdr w:val="none" w:color="auto" w:sz="0" w:space="0"/>
        </w:rPr>
        <w:drawing>
          <wp:inline distT="0" distB="0" distL="114300" distR="114300">
            <wp:extent cx="5315585" cy="3539490"/>
            <wp:effectExtent l="0" t="0" r="3175" b="1143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315585" cy="353949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6" w:beforeAutospacing="0" w:after="216" w:afterAutospacing="0" w:line="19" w:lineRule="atLeast"/>
        <w:ind w:left="0" w:right="0"/>
        <w:jc w:val="both"/>
        <w:rPr>
          <w:sz w:val="24"/>
          <w:szCs w:val="24"/>
        </w:rPr>
      </w:pPr>
      <w:bookmarkStart w:id="0" w:name="_GoBack"/>
      <w:r>
        <w:rPr>
          <w:rFonts w:hint="eastAsia" w:ascii="宋体" w:hAnsi="宋体" w:eastAsia="宋体" w:cs="宋体"/>
          <w:i w:val="0"/>
          <w:iCs w:val="0"/>
          <w:caps w:val="0"/>
          <w:color w:val="000000"/>
          <w:spacing w:val="0"/>
          <w:sz w:val="24"/>
          <w:szCs w:val="24"/>
          <w:bdr w:val="none" w:color="auto" w:sz="0" w:space="0"/>
        </w:rPr>
        <w:t>5月13日下午，上海推进科技创新中心建设办公室（简称上海科创办）与上海对外经贸大学战略合作签约仪式在上经贸大古北校区综合楼举行，“上海科技创新与开放经济战略研究院”（简称研究院）正式揭牌。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6" w:beforeAutospacing="0" w:after="216" w:afterAutospacing="0" w:line="19" w:lineRule="atLeast"/>
        <w:ind w:left="0" w:right="0"/>
        <w:jc w:val="both"/>
        <w:rPr>
          <w:sz w:val="24"/>
          <w:szCs w:val="24"/>
        </w:rPr>
      </w:pPr>
      <w:r>
        <w:rPr>
          <w:rFonts w:hint="eastAsia" w:ascii="宋体" w:hAnsi="宋体" w:eastAsia="宋体" w:cs="宋体"/>
          <w:i w:val="0"/>
          <w:iCs w:val="0"/>
          <w:caps w:val="0"/>
          <w:color w:val="000000"/>
          <w:spacing w:val="0"/>
          <w:sz w:val="24"/>
          <w:szCs w:val="24"/>
          <w:bdr w:val="none" w:color="auto" w:sz="0" w:space="0"/>
        </w:rPr>
        <w:t>根据协议，双方将聚焦上海科创中心建设，重点在“</w:t>
      </w:r>
      <w:r>
        <w:rPr>
          <w:rStyle w:val="5"/>
          <w:rFonts w:hint="eastAsia" w:ascii="宋体" w:hAnsi="宋体" w:eastAsia="宋体" w:cs="宋体"/>
          <w:b/>
          <w:bCs/>
          <w:i w:val="0"/>
          <w:iCs w:val="0"/>
          <w:caps w:val="0"/>
          <w:color w:val="000000"/>
          <w:spacing w:val="0"/>
          <w:sz w:val="24"/>
          <w:szCs w:val="24"/>
          <w:bdr w:val="none" w:color="auto" w:sz="0" w:space="0"/>
        </w:rPr>
        <w:t>为上海推进科技创新中心建设提供智库服务”“支持建设‘上海科技创新与开放经济战略研究院’”</w:t>
      </w:r>
      <w:r>
        <w:rPr>
          <w:rFonts w:hint="eastAsia" w:ascii="宋体" w:hAnsi="宋体" w:eastAsia="宋体" w:cs="宋体"/>
          <w:i w:val="0"/>
          <w:iCs w:val="0"/>
          <w:caps w:val="0"/>
          <w:color w:val="000000"/>
          <w:spacing w:val="0"/>
          <w:sz w:val="24"/>
          <w:szCs w:val="24"/>
          <w:bdr w:val="none" w:color="auto" w:sz="0" w:space="0"/>
        </w:rPr>
        <w:t>两个方面开展战略合作。同时，上海科创办将支持上海对外经贸大学学科发展，助力产学研实践基地建设，全面加强人才培养合作。此次合作是上经贸大获批WTO亚太培训中心、与海关总署共建全球贸易监测分析中心、与上海市松江区共建长三角G60科创走廊全球贸易监测分析中心、获教育部“高层次国际化人才培养创新实践项目”之后，服务国家战略的又一重要举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6" w:beforeAutospacing="0" w:after="216" w:afterAutospacing="0" w:line="19" w:lineRule="atLeast"/>
        <w:ind w:left="0" w:right="0"/>
        <w:jc w:val="both"/>
        <w:rPr>
          <w:sz w:val="24"/>
          <w:szCs w:val="24"/>
        </w:rPr>
      </w:pPr>
      <w:r>
        <w:rPr>
          <w:rFonts w:hint="eastAsia" w:ascii="宋体" w:hAnsi="宋体" w:eastAsia="宋体" w:cs="宋体"/>
          <w:i w:val="0"/>
          <w:iCs w:val="0"/>
          <w:caps w:val="0"/>
          <w:color w:val="000000"/>
          <w:spacing w:val="0"/>
          <w:sz w:val="24"/>
          <w:szCs w:val="24"/>
          <w:bdr w:val="none" w:color="auto" w:sz="0" w:space="0"/>
        </w:rPr>
        <w:t>上海科创办执行副主任彭崧、上海对外经贸大学校长汪荣明出席签约仪式，上海科创办专职副主任陈尧水、上海对外经贸大学副校长吴忠代表双方签署战略合作协议。双方有关部门负责人参加签约仪式。仪式由吴忠主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6" w:beforeAutospacing="0" w:after="216" w:afterAutospacing="0" w:line="19" w:lineRule="atLeast"/>
        <w:ind w:left="0" w:right="0"/>
        <w:jc w:val="center"/>
        <w:rPr>
          <w:sz w:val="24"/>
          <w:szCs w:val="24"/>
        </w:rPr>
      </w:pPr>
      <w:r>
        <w:rPr>
          <w:rFonts w:hint="eastAsia" w:ascii="宋体" w:hAnsi="宋体" w:eastAsia="宋体" w:cs="宋体"/>
          <w:i w:val="0"/>
          <w:iCs w:val="0"/>
          <w:caps w:val="0"/>
          <w:color w:val="000000"/>
          <w:spacing w:val="0"/>
          <w:sz w:val="24"/>
          <w:szCs w:val="24"/>
          <w:bdr w:val="none" w:color="auto" w:sz="0" w:space="0"/>
        </w:rPr>
        <w:drawing>
          <wp:inline distT="0" distB="0" distL="114300" distR="114300">
            <wp:extent cx="5173345" cy="3444240"/>
            <wp:effectExtent l="0" t="0" r="8255"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5173345" cy="344424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6" w:beforeAutospacing="0" w:after="216" w:afterAutospacing="0" w:line="19" w:lineRule="atLeast"/>
        <w:ind w:left="0" w:right="0"/>
        <w:jc w:val="both"/>
        <w:rPr>
          <w:sz w:val="24"/>
          <w:szCs w:val="24"/>
        </w:rPr>
      </w:pPr>
      <w:r>
        <w:rPr>
          <w:rFonts w:hint="eastAsia" w:ascii="宋体" w:hAnsi="宋体" w:eastAsia="宋体" w:cs="宋体"/>
          <w:i w:val="0"/>
          <w:iCs w:val="0"/>
          <w:caps w:val="0"/>
          <w:color w:val="000000"/>
          <w:spacing w:val="0"/>
          <w:sz w:val="24"/>
          <w:szCs w:val="24"/>
          <w:bdr w:val="none" w:color="auto" w:sz="0" w:space="0"/>
        </w:rPr>
        <w:t>汪荣明强调，学校建校60年来，在全球经贸治理研究领域形成了鲜明的特色，特别是决策咨询成果位于上海高校前列、市属高校第一。学校与上海科创办开展战略合作，是围绕服务国家战略和上海经济社会发展办实事、开新局的务实行动。面向未来，学校将以服务构建新发展格局为使命，助力上海当好“中坚”，建好“特区”，筑好“高地”，护好“生态”，充分发挥WTO亚太培训中心等平台的辐射作用和开放型经济学科群优势，依托上海科技创新与开放经济战略研究院，将双方合作不断向纵深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6" w:beforeAutospacing="0" w:after="216" w:afterAutospacing="0" w:line="19" w:lineRule="atLeast"/>
        <w:ind w:left="0" w:right="0"/>
        <w:jc w:val="both"/>
        <w:rPr>
          <w:sz w:val="24"/>
          <w:szCs w:val="24"/>
        </w:rPr>
      </w:pPr>
      <w:r>
        <w:rPr>
          <w:rFonts w:hint="eastAsia" w:ascii="宋体" w:hAnsi="宋体" w:eastAsia="宋体" w:cs="宋体"/>
          <w:i w:val="0"/>
          <w:iCs w:val="0"/>
          <w:caps w:val="0"/>
          <w:color w:val="000000"/>
          <w:spacing w:val="0"/>
          <w:sz w:val="24"/>
          <w:szCs w:val="24"/>
          <w:bdr w:val="none" w:color="auto" w:sz="0" w:space="0"/>
        </w:rPr>
        <w:t>彭崧表示，上海从“三个中心”到“五个中心”建设，不断提升城市能级和核心竞争力，加快建设具有世界影响力的社会主义现代化国际大都市。双方要以此次签署战略合作协议为新的起点，聚焦科技创新中心建设内涵，从社会学视角开展环境、法律和规则、制度等“软”方面的智库超前研究，以高质量的战略合作成果回答好“如何实现从跟跑、并跑到领跑的历史性跨越”这个关键问题。他表示，此次双方建立战略合作关系，将充分发挥上海科创办引领创新的综合优势，以及学校在开放经济学科群和高端智库建设方面的特色优势，共同助力上海科技创新战略有效推进与顺利实施。</w:t>
      </w:r>
    </w:p>
    <w:p>
      <w:pPr>
        <w:rPr>
          <w:sz w:val="24"/>
          <w:szCs w:val="2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Bol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琥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ZTViNmFmNTMyODU2NzI1ODg1ZWZhOTNiYjk3ZjYifQ=="/>
  </w:docVars>
  <w:rsids>
    <w:rsidRoot w:val="00000000"/>
    <w:rsid w:val="6EE73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2022-08-01T14:43:33Z</dcterms:created>
  <dc:creator>DELL</dc:creator>
  <cp:lastModifiedBy>嘟嘟妈</cp:lastModifiedBy>
  <dcterms:modified xsi:type="dcterms:W3CDTF">2022-08-01T14:44:20Z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2C675C201FD54210A6C351D82DE2D12F</vt:lpwstr>
  </property>
</Properties>
</file>