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25FFA" w14:textId="34DC7627" w:rsidR="00901EBA" w:rsidRDefault="00A82502" w:rsidP="00901EBA">
      <w:pPr>
        <w:ind w:firstLineChars="50" w:firstLine="181"/>
        <w:jc w:val="center"/>
        <w:rPr>
          <w:rFonts w:asciiTheme="minorEastAsia" w:eastAsiaTheme="minorEastAsia" w:hAnsiTheme="minorEastAsia" w:cs="华文中宋"/>
          <w:b/>
          <w:bCs/>
          <w:color w:val="000000"/>
          <w:sz w:val="36"/>
          <w:szCs w:val="36"/>
        </w:rPr>
      </w:pPr>
      <w:r>
        <w:rPr>
          <w:rFonts w:asciiTheme="minorEastAsia" w:eastAsiaTheme="minorEastAsia" w:hAnsiTheme="minorEastAsia" w:cs="华文中宋" w:hint="eastAsia"/>
          <w:b/>
          <w:bCs/>
          <w:color w:val="000000"/>
          <w:sz w:val="36"/>
          <w:szCs w:val="36"/>
        </w:rPr>
        <w:t>中共上海对外经贸大学委员会二级单位党组织会议议事规则</w:t>
      </w:r>
      <w:r w:rsidR="00C6131C" w:rsidRPr="00C6131C">
        <w:rPr>
          <w:rFonts w:asciiTheme="minorEastAsia" w:eastAsiaTheme="minorEastAsia" w:hAnsiTheme="minorEastAsia" w:cs="华文中宋" w:hint="eastAsia"/>
          <w:b/>
          <w:bCs/>
          <w:color w:val="000000"/>
          <w:sz w:val="36"/>
          <w:szCs w:val="36"/>
        </w:rPr>
        <w:t>（试行）</w:t>
      </w:r>
    </w:p>
    <w:p w14:paraId="2C78BCA8" w14:textId="77777777" w:rsidR="00C6131C" w:rsidRDefault="00C6131C" w:rsidP="00C6131C">
      <w:pPr>
        <w:spacing w:line="500" w:lineRule="exact"/>
        <w:rPr>
          <w:rFonts w:cs="Times New Roman"/>
          <w:color w:val="000000"/>
          <w:sz w:val="28"/>
          <w:szCs w:val="28"/>
        </w:rPr>
      </w:pPr>
    </w:p>
    <w:p w14:paraId="2EEA53C5" w14:textId="77777777" w:rsidR="005A2A45" w:rsidRDefault="00A82502" w:rsidP="0017316A">
      <w:pPr>
        <w:spacing w:beforeLines="50" w:before="156" w:afterLines="50" w:after="156" w:line="500" w:lineRule="exact"/>
        <w:jc w:val="center"/>
        <w:rPr>
          <w:rFonts w:ascii="黑体" w:eastAsia="黑体" w:hAnsi="黑体" w:cs="Times New Roman"/>
          <w:color w:val="000000"/>
          <w:sz w:val="32"/>
          <w:szCs w:val="32"/>
        </w:rPr>
      </w:pPr>
      <w:r>
        <w:rPr>
          <w:rFonts w:ascii="黑体" w:eastAsia="黑体" w:hAnsi="黑体" w:cs="黑体" w:hint="eastAsia"/>
          <w:color w:val="000000"/>
          <w:sz w:val="32"/>
          <w:szCs w:val="32"/>
        </w:rPr>
        <w:t>第一章  总则</w:t>
      </w:r>
    </w:p>
    <w:p w14:paraId="6E9C8521" w14:textId="77777777" w:rsidR="005A2A45" w:rsidRDefault="00A82502">
      <w:pPr>
        <w:spacing w:line="500" w:lineRule="exact"/>
        <w:ind w:firstLineChars="200" w:firstLine="643"/>
        <w:rPr>
          <w:rFonts w:ascii="仿宋" w:eastAsia="仿宋" w:hAnsi="仿宋" w:cs="宋体"/>
          <w:color w:val="000000"/>
          <w:sz w:val="32"/>
          <w:szCs w:val="32"/>
        </w:rPr>
      </w:pPr>
      <w:r>
        <w:rPr>
          <w:rFonts w:ascii="仿宋" w:eastAsia="仿宋" w:hAnsi="仿宋" w:cs="宋体" w:hint="eastAsia"/>
          <w:b/>
          <w:bCs/>
          <w:color w:val="000000"/>
          <w:sz w:val="32"/>
          <w:szCs w:val="32"/>
        </w:rPr>
        <w:t xml:space="preserve">第一条 </w:t>
      </w:r>
      <w:r w:rsidR="009D38AF">
        <w:rPr>
          <w:rFonts w:ascii="仿宋" w:eastAsia="仿宋" w:hAnsi="仿宋" w:cs="宋体" w:hint="eastAsia"/>
          <w:b/>
          <w:bCs/>
          <w:color w:val="000000"/>
          <w:sz w:val="32"/>
          <w:szCs w:val="32"/>
        </w:rPr>
        <w:t xml:space="preserve"> </w:t>
      </w:r>
      <w:r>
        <w:rPr>
          <w:rFonts w:ascii="仿宋" w:eastAsia="仿宋" w:hAnsi="仿宋" w:cs="宋体" w:hint="eastAsia"/>
          <w:color w:val="000000"/>
          <w:sz w:val="32"/>
          <w:szCs w:val="32"/>
        </w:rPr>
        <w:t>为深入学习贯彻习近平新时代中国特色社会主义思想和党的十九大精神，进一步推动全国高校思想政治工作会议各项部署落地见效，加强和改进党的建设，充分发挥二级单位党组织的政治核心作用，建立健全二级单位集体领导、党政分工合作、协调运行的工作机制，进一步规范二级单位党组织会议议事规则，实现议事的制度化、规范化，保证决策的民主化、科学化，根据《中国共产党章程》《中国共产党普通高等学校基层组织工作条例》《关于加强和改进新形势下高校思</w:t>
      </w:r>
      <w:r w:rsidR="00016F64">
        <w:rPr>
          <w:rFonts w:ascii="仿宋" w:eastAsia="仿宋" w:hAnsi="仿宋" w:cs="宋体" w:hint="eastAsia"/>
          <w:color w:val="000000"/>
          <w:sz w:val="32"/>
          <w:szCs w:val="32"/>
        </w:rPr>
        <w:t>想政治工作的意见》《高校党建工作重点任务》等有关规定，并结合学校</w:t>
      </w:r>
      <w:r>
        <w:rPr>
          <w:rFonts w:ascii="仿宋" w:eastAsia="仿宋" w:hAnsi="仿宋" w:cs="宋体" w:hint="eastAsia"/>
          <w:color w:val="000000"/>
          <w:sz w:val="32"/>
          <w:szCs w:val="32"/>
        </w:rPr>
        <w:t>实际情况，制定本规则。</w:t>
      </w:r>
    </w:p>
    <w:p w14:paraId="05AC37A8" w14:textId="77777777" w:rsidR="00B16762" w:rsidRPr="00B16762" w:rsidRDefault="00B16762" w:rsidP="00C46793">
      <w:pPr>
        <w:spacing w:line="500" w:lineRule="exact"/>
        <w:ind w:firstLineChars="200" w:firstLine="643"/>
        <w:rPr>
          <w:rFonts w:ascii="仿宋" w:eastAsia="仿宋" w:hAnsi="仿宋" w:cs="Times New Roman"/>
          <w:color w:val="000000"/>
          <w:sz w:val="32"/>
          <w:szCs w:val="32"/>
        </w:rPr>
      </w:pPr>
      <w:r w:rsidRPr="00C46793">
        <w:rPr>
          <w:rFonts w:ascii="仿宋" w:eastAsia="仿宋" w:hAnsi="仿宋" w:cs="Times New Roman" w:hint="eastAsia"/>
          <w:b/>
          <w:color w:val="000000"/>
          <w:sz w:val="32"/>
          <w:szCs w:val="32"/>
        </w:rPr>
        <w:t>第二条</w:t>
      </w:r>
      <w:r>
        <w:rPr>
          <w:rFonts w:ascii="仿宋" w:eastAsia="仿宋" w:hAnsi="仿宋" w:cs="Times New Roman" w:hint="eastAsia"/>
          <w:color w:val="000000"/>
          <w:sz w:val="32"/>
          <w:szCs w:val="32"/>
        </w:rPr>
        <w:t xml:space="preserve">  二级单位党组织会议是</w:t>
      </w:r>
      <w:r w:rsidR="00266354">
        <w:rPr>
          <w:rFonts w:ascii="仿宋" w:eastAsia="仿宋" w:hAnsi="仿宋" w:cs="Times New Roman" w:hint="eastAsia"/>
          <w:color w:val="000000"/>
          <w:sz w:val="32"/>
          <w:szCs w:val="32"/>
        </w:rPr>
        <w:t>对</w:t>
      </w:r>
      <w:r>
        <w:rPr>
          <w:rFonts w:ascii="仿宋" w:eastAsia="仿宋" w:hAnsi="仿宋" w:cs="宋体" w:hint="eastAsia"/>
          <w:kern w:val="0"/>
          <w:sz w:val="32"/>
          <w:szCs w:val="32"/>
        </w:rPr>
        <w:t>学校党委设立的二级单位党的委员会、总支部委员会、直属支部委员会会议的统称</w:t>
      </w:r>
      <w:r w:rsidR="00D956F1">
        <w:rPr>
          <w:rFonts w:ascii="仿宋" w:eastAsia="仿宋" w:hAnsi="仿宋" w:cs="宋体" w:hint="eastAsia"/>
          <w:kern w:val="0"/>
          <w:sz w:val="32"/>
          <w:szCs w:val="32"/>
        </w:rPr>
        <w:t>。</w:t>
      </w:r>
    </w:p>
    <w:p w14:paraId="3ADFD477" w14:textId="77777777" w:rsidR="005A2A45" w:rsidRDefault="00ED3535">
      <w:pPr>
        <w:spacing w:line="500" w:lineRule="exact"/>
        <w:ind w:firstLineChars="200" w:firstLine="643"/>
        <w:rPr>
          <w:rFonts w:ascii="仿宋" w:eastAsia="仿宋" w:hAnsi="仿宋" w:cs="宋体"/>
          <w:color w:val="000000"/>
          <w:sz w:val="32"/>
          <w:szCs w:val="32"/>
        </w:rPr>
      </w:pPr>
      <w:r>
        <w:rPr>
          <w:rFonts w:ascii="仿宋" w:eastAsia="仿宋" w:hAnsi="仿宋" w:cs="宋体" w:hint="eastAsia"/>
          <w:b/>
          <w:bCs/>
          <w:color w:val="000000"/>
          <w:sz w:val="32"/>
          <w:szCs w:val="32"/>
        </w:rPr>
        <w:t>第三</w:t>
      </w:r>
      <w:r w:rsidR="00A82502">
        <w:rPr>
          <w:rFonts w:ascii="仿宋" w:eastAsia="仿宋" w:hAnsi="仿宋" w:cs="宋体" w:hint="eastAsia"/>
          <w:b/>
          <w:bCs/>
          <w:color w:val="000000"/>
          <w:sz w:val="32"/>
          <w:szCs w:val="32"/>
        </w:rPr>
        <w:t xml:space="preserve">条  </w:t>
      </w:r>
      <w:r w:rsidR="00A82502">
        <w:rPr>
          <w:rFonts w:ascii="仿宋" w:eastAsia="仿宋" w:hAnsi="仿宋" w:cs="宋体" w:hint="eastAsia"/>
          <w:color w:val="000000"/>
          <w:sz w:val="32"/>
          <w:szCs w:val="32"/>
        </w:rPr>
        <w:t>二级单位党组织会议是</w:t>
      </w:r>
      <w:r w:rsidR="00266354">
        <w:rPr>
          <w:rFonts w:ascii="仿宋" w:eastAsia="仿宋" w:hAnsi="仿宋" w:cs="宋体" w:hint="eastAsia"/>
          <w:color w:val="000000"/>
          <w:sz w:val="32"/>
          <w:szCs w:val="32"/>
        </w:rPr>
        <w:t>二级</w:t>
      </w:r>
      <w:r w:rsidR="00A82502">
        <w:rPr>
          <w:rFonts w:ascii="仿宋" w:eastAsia="仿宋" w:hAnsi="仿宋" w:cs="宋体" w:hint="eastAsia"/>
          <w:color w:val="000000"/>
          <w:sz w:val="32"/>
          <w:szCs w:val="32"/>
        </w:rPr>
        <w:t>单位党的建设工作议事决策和</w:t>
      </w:r>
      <w:r w:rsidR="00266354">
        <w:rPr>
          <w:rFonts w:ascii="仿宋" w:eastAsia="仿宋" w:hAnsi="仿宋" w:cs="宋体" w:hint="eastAsia"/>
          <w:color w:val="000000"/>
          <w:sz w:val="32"/>
          <w:szCs w:val="32"/>
        </w:rPr>
        <w:t>二级</w:t>
      </w:r>
      <w:r w:rsidR="00A82502">
        <w:rPr>
          <w:rFonts w:ascii="仿宋" w:eastAsia="仿宋" w:hAnsi="仿宋" w:cs="宋体" w:hint="eastAsia"/>
          <w:color w:val="000000"/>
          <w:sz w:val="32"/>
          <w:szCs w:val="32"/>
        </w:rPr>
        <w:t>单位重大事项议事研究的基本制度和主要形式。不能用党政联席会议代替党组织会议，同时要保证党政联席会议在其职权范围内对本单位重要事项的决定权。</w:t>
      </w:r>
    </w:p>
    <w:p w14:paraId="37E6A80E" w14:textId="77777777" w:rsidR="005A2A45" w:rsidRDefault="00ED3535">
      <w:pPr>
        <w:spacing w:line="500" w:lineRule="exact"/>
        <w:ind w:firstLineChars="200" w:firstLine="643"/>
        <w:rPr>
          <w:rFonts w:ascii="仿宋" w:eastAsia="仿宋" w:hAnsi="仿宋" w:cs="宋体"/>
          <w:color w:val="000000"/>
          <w:sz w:val="32"/>
          <w:szCs w:val="32"/>
        </w:rPr>
      </w:pPr>
      <w:r>
        <w:rPr>
          <w:rFonts w:ascii="仿宋" w:eastAsia="仿宋" w:hAnsi="仿宋" w:cs="宋体" w:hint="eastAsia"/>
          <w:b/>
          <w:bCs/>
          <w:color w:val="000000"/>
          <w:sz w:val="32"/>
          <w:szCs w:val="32"/>
        </w:rPr>
        <w:t>第四</w:t>
      </w:r>
      <w:r w:rsidR="00A82502">
        <w:rPr>
          <w:rFonts w:ascii="仿宋" w:eastAsia="仿宋" w:hAnsi="仿宋" w:cs="宋体" w:hint="eastAsia"/>
          <w:b/>
          <w:bCs/>
          <w:color w:val="000000"/>
          <w:sz w:val="32"/>
          <w:szCs w:val="32"/>
        </w:rPr>
        <w:t xml:space="preserve">条  </w:t>
      </w:r>
      <w:r w:rsidR="00A82502">
        <w:rPr>
          <w:rFonts w:ascii="仿宋" w:eastAsia="仿宋" w:hAnsi="仿宋" w:cs="宋体" w:hint="eastAsia"/>
          <w:color w:val="000000"/>
          <w:sz w:val="32"/>
          <w:szCs w:val="32"/>
        </w:rPr>
        <w:t>二级单位党组织会议的成员一般为</w:t>
      </w:r>
      <w:r w:rsidR="00266354">
        <w:rPr>
          <w:rFonts w:ascii="仿宋" w:eastAsia="仿宋" w:hAnsi="仿宋" w:cs="宋体" w:hint="eastAsia"/>
          <w:color w:val="000000"/>
          <w:sz w:val="32"/>
          <w:szCs w:val="32"/>
        </w:rPr>
        <w:t>二级</w:t>
      </w:r>
      <w:r w:rsidR="00A82502">
        <w:rPr>
          <w:rFonts w:ascii="仿宋" w:eastAsia="仿宋" w:hAnsi="仿宋" w:cs="宋体" w:hint="eastAsia"/>
          <w:color w:val="000000"/>
          <w:sz w:val="32"/>
          <w:szCs w:val="32"/>
        </w:rPr>
        <w:t>单位党组织委员，组织员列席会议。根据议题需要，可召开本单位党组织扩大会议。扩大对象一般为</w:t>
      </w:r>
      <w:r w:rsidR="004D008E">
        <w:rPr>
          <w:rFonts w:ascii="仿宋" w:eastAsia="仿宋" w:hAnsi="仿宋" w:cs="宋体" w:hint="eastAsia"/>
          <w:color w:val="000000"/>
          <w:sz w:val="32"/>
          <w:szCs w:val="32"/>
        </w:rPr>
        <w:t>非委员的其他</w:t>
      </w:r>
      <w:r w:rsidR="00A82502">
        <w:rPr>
          <w:rFonts w:ascii="仿宋" w:eastAsia="仿宋" w:hAnsi="仿宋" w:cs="宋体" w:hint="eastAsia"/>
          <w:color w:val="000000"/>
          <w:sz w:val="32"/>
          <w:szCs w:val="32"/>
        </w:rPr>
        <w:t>本单位行政领导班子成员，扩大对象可就相关议题发表意见，但无表决权。经书记、副书记商定，必要时，可安排教工党支部书</w:t>
      </w:r>
      <w:r w:rsidR="00A82502">
        <w:rPr>
          <w:rFonts w:ascii="仿宋" w:eastAsia="仿宋" w:hAnsi="仿宋" w:cs="宋体" w:hint="eastAsia"/>
          <w:color w:val="000000"/>
          <w:sz w:val="32"/>
          <w:szCs w:val="32"/>
        </w:rPr>
        <w:lastRenderedPageBreak/>
        <w:t>记、系主任等相关方面负责人列席会议。</w:t>
      </w:r>
    </w:p>
    <w:p w14:paraId="26C9FE39" w14:textId="77777777" w:rsidR="005A2A45" w:rsidRDefault="00ED3535">
      <w:pPr>
        <w:spacing w:line="500" w:lineRule="exact"/>
        <w:ind w:firstLineChars="200" w:firstLine="643"/>
        <w:rPr>
          <w:rFonts w:ascii="仿宋" w:eastAsia="仿宋" w:hAnsi="仿宋" w:cs="宋体"/>
          <w:color w:val="000000"/>
          <w:sz w:val="32"/>
          <w:szCs w:val="32"/>
        </w:rPr>
      </w:pPr>
      <w:r>
        <w:rPr>
          <w:rFonts w:ascii="仿宋" w:eastAsia="仿宋" w:hAnsi="仿宋" w:cs="宋体" w:hint="eastAsia"/>
          <w:b/>
          <w:bCs/>
          <w:color w:val="000000"/>
          <w:sz w:val="32"/>
          <w:szCs w:val="32"/>
        </w:rPr>
        <w:t>第五</w:t>
      </w:r>
      <w:r w:rsidR="00A82502">
        <w:rPr>
          <w:rFonts w:ascii="仿宋" w:eastAsia="仿宋" w:hAnsi="仿宋" w:cs="宋体" w:hint="eastAsia"/>
          <w:b/>
          <w:bCs/>
          <w:color w:val="000000"/>
          <w:sz w:val="32"/>
          <w:szCs w:val="32"/>
        </w:rPr>
        <w:t xml:space="preserve">条  </w:t>
      </w:r>
      <w:r w:rsidR="00A82502">
        <w:rPr>
          <w:rFonts w:ascii="仿宋" w:eastAsia="仿宋" w:hAnsi="仿宋" w:cs="宋体" w:hint="eastAsia"/>
          <w:color w:val="000000"/>
          <w:sz w:val="32"/>
          <w:szCs w:val="32"/>
        </w:rPr>
        <w:t>二级单位党组织会议由书记召集并主持</w:t>
      </w:r>
      <w:r w:rsidR="00B92DCB">
        <w:rPr>
          <w:rFonts w:ascii="仿宋" w:eastAsia="仿宋" w:hAnsi="仿宋" w:cs="宋体" w:hint="eastAsia"/>
          <w:color w:val="000000"/>
          <w:sz w:val="32"/>
          <w:szCs w:val="32"/>
        </w:rPr>
        <w:t>。</w:t>
      </w:r>
      <w:r w:rsidR="00A82502">
        <w:rPr>
          <w:rFonts w:ascii="仿宋" w:eastAsia="仿宋" w:hAnsi="仿宋" w:cs="宋体" w:hint="eastAsia"/>
          <w:color w:val="000000"/>
          <w:sz w:val="32"/>
          <w:szCs w:val="32"/>
        </w:rPr>
        <w:t>书记外出时，一般不召开会议</w:t>
      </w:r>
      <w:r w:rsidR="00B92DCB">
        <w:rPr>
          <w:rFonts w:ascii="仿宋" w:eastAsia="仿宋" w:hAnsi="仿宋" w:cs="宋体" w:hint="eastAsia"/>
          <w:color w:val="000000"/>
          <w:sz w:val="32"/>
          <w:szCs w:val="32"/>
        </w:rPr>
        <w:t>，</w:t>
      </w:r>
      <w:r w:rsidR="00A82502">
        <w:rPr>
          <w:rFonts w:ascii="仿宋" w:eastAsia="仿宋" w:hAnsi="仿宋" w:cs="宋体" w:hint="eastAsia"/>
          <w:color w:val="000000"/>
          <w:sz w:val="32"/>
          <w:szCs w:val="32"/>
        </w:rPr>
        <w:t>如遇非常情况必须召开时，可指定副书记主持。</w:t>
      </w:r>
    </w:p>
    <w:p w14:paraId="2E2AA215" w14:textId="77777777" w:rsidR="005A2A45" w:rsidRDefault="00ED3535">
      <w:pPr>
        <w:spacing w:line="500" w:lineRule="exact"/>
        <w:ind w:firstLineChars="200" w:firstLine="643"/>
        <w:rPr>
          <w:rFonts w:ascii="仿宋" w:eastAsia="仿宋" w:hAnsi="仿宋" w:cs="宋体"/>
          <w:color w:val="000000"/>
          <w:sz w:val="32"/>
          <w:szCs w:val="32"/>
        </w:rPr>
      </w:pPr>
      <w:r>
        <w:rPr>
          <w:rFonts w:ascii="仿宋" w:eastAsia="仿宋" w:hAnsi="仿宋" w:cs="宋体" w:hint="eastAsia"/>
          <w:b/>
          <w:bCs/>
          <w:color w:val="000000"/>
          <w:sz w:val="32"/>
          <w:szCs w:val="32"/>
        </w:rPr>
        <w:t>第六</w:t>
      </w:r>
      <w:r w:rsidR="00A82502">
        <w:rPr>
          <w:rFonts w:ascii="仿宋" w:eastAsia="仿宋" w:hAnsi="仿宋" w:cs="宋体" w:hint="eastAsia"/>
          <w:b/>
          <w:bCs/>
          <w:color w:val="000000"/>
          <w:sz w:val="32"/>
          <w:szCs w:val="32"/>
        </w:rPr>
        <w:t xml:space="preserve">条  </w:t>
      </w:r>
      <w:r w:rsidR="00A82502">
        <w:rPr>
          <w:rFonts w:ascii="仿宋" w:eastAsia="仿宋" w:hAnsi="仿宋" w:cs="宋体" w:hint="eastAsia"/>
          <w:color w:val="000000"/>
          <w:sz w:val="32"/>
          <w:szCs w:val="32"/>
        </w:rPr>
        <w:t>二级单位党组织会议实行例会制度</w:t>
      </w:r>
      <w:r w:rsidR="00B92DCB">
        <w:rPr>
          <w:rFonts w:ascii="仿宋" w:eastAsia="仿宋" w:hAnsi="仿宋" w:cs="宋体" w:hint="eastAsia"/>
          <w:color w:val="000000"/>
          <w:sz w:val="32"/>
          <w:szCs w:val="32"/>
        </w:rPr>
        <w:t>。</w:t>
      </w:r>
      <w:r w:rsidR="00A82502">
        <w:rPr>
          <w:rFonts w:ascii="仿宋" w:eastAsia="仿宋" w:hAnsi="仿宋" w:cs="宋体" w:hint="eastAsia"/>
          <w:color w:val="000000"/>
          <w:sz w:val="32"/>
          <w:szCs w:val="32"/>
        </w:rPr>
        <w:t>一般每一周或两周在相对固定的时间召开</w:t>
      </w:r>
      <w:r w:rsidR="00B92DCB">
        <w:rPr>
          <w:rFonts w:ascii="仿宋" w:eastAsia="仿宋" w:hAnsi="仿宋" w:cs="宋体" w:hint="eastAsia"/>
          <w:color w:val="000000"/>
          <w:sz w:val="32"/>
          <w:szCs w:val="32"/>
        </w:rPr>
        <w:t>，</w:t>
      </w:r>
      <w:r w:rsidR="00A82502">
        <w:rPr>
          <w:rFonts w:ascii="仿宋" w:eastAsia="仿宋" w:hAnsi="仿宋" w:cs="宋体" w:hint="eastAsia"/>
          <w:color w:val="000000"/>
          <w:sz w:val="32"/>
          <w:szCs w:val="32"/>
        </w:rPr>
        <w:t>如遇特殊情况，可由书记、副书记商议后临时决定召开。</w:t>
      </w:r>
    </w:p>
    <w:p w14:paraId="3498BD25" w14:textId="77777777" w:rsidR="005A2A45" w:rsidRDefault="00A82502" w:rsidP="0017316A">
      <w:pPr>
        <w:spacing w:beforeLines="50" w:before="156" w:afterLines="50" w:after="156" w:line="500" w:lineRule="exact"/>
        <w:jc w:val="center"/>
        <w:rPr>
          <w:rFonts w:ascii="黑体" w:eastAsia="黑体" w:hAnsi="黑体" w:cs="黑体"/>
          <w:color w:val="000000"/>
          <w:sz w:val="32"/>
          <w:szCs w:val="32"/>
        </w:rPr>
      </w:pPr>
      <w:r>
        <w:rPr>
          <w:rFonts w:ascii="黑体" w:eastAsia="黑体" w:hAnsi="黑体" w:cs="黑体" w:hint="eastAsia"/>
          <w:color w:val="000000"/>
          <w:sz w:val="32"/>
          <w:szCs w:val="32"/>
        </w:rPr>
        <w:t>第二章  议事范围</w:t>
      </w:r>
    </w:p>
    <w:p w14:paraId="629D1326" w14:textId="77777777" w:rsidR="005A2A45" w:rsidRDefault="00ED3535">
      <w:pPr>
        <w:spacing w:line="500" w:lineRule="exact"/>
        <w:ind w:firstLineChars="200" w:firstLine="643"/>
        <w:rPr>
          <w:rFonts w:ascii="仿宋" w:eastAsia="仿宋" w:hAnsi="仿宋" w:cs="Times New Roman"/>
          <w:color w:val="000000"/>
          <w:sz w:val="32"/>
          <w:szCs w:val="32"/>
        </w:rPr>
      </w:pPr>
      <w:r>
        <w:rPr>
          <w:rFonts w:ascii="仿宋" w:eastAsia="仿宋" w:hAnsi="仿宋" w:cs="宋体" w:hint="eastAsia"/>
          <w:b/>
          <w:bCs/>
          <w:color w:val="000000"/>
          <w:sz w:val="32"/>
          <w:szCs w:val="32"/>
        </w:rPr>
        <w:t>第七</w:t>
      </w:r>
      <w:r w:rsidR="00A82502">
        <w:rPr>
          <w:rFonts w:ascii="仿宋" w:eastAsia="仿宋" w:hAnsi="仿宋" w:cs="宋体" w:hint="eastAsia"/>
          <w:b/>
          <w:bCs/>
          <w:color w:val="000000"/>
          <w:sz w:val="32"/>
          <w:szCs w:val="32"/>
        </w:rPr>
        <w:t xml:space="preserve">条  </w:t>
      </w:r>
      <w:r w:rsidR="00A82502">
        <w:rPr>
          <w:rFonts w:ascii="仿宋" w:eastAsia="仿宋" w:hAnsi="仿宋" w:cs="宋体" w:hint="eastAsia"/>
          <w:color w:val="000000"/>
          <w:sz w:val="32"/>
          <w:szCs w:val="32"/>
        </w:rPr>
        <w:t>根据上级和学校党委的精神，依据管理权限，二级单位党组织会议讨论决定以下事项：</w:t>
      </w:r>
    </w:p>
    <w:p w14:paraId="3EF4896C" w14:textId="77777777" w:rsidR="002902C5" w:rsidRDefault="002902C5" w:rsidP="00445AE5">
      <w:pPr>
        <w:pStyle w:val="af"/>
        <w:spacing w:line="500" w:lineRule="exact"/>
        <w:ind w:firstLine="640"/>
        <w:rPr>
          <w:rFonts w:ascii="仿宋" w:eastAsia="仿宋" w:hAnsi="仿宋" w:cs="宋体"/>
          <w:color w:val="000000"/>
          <w:sz w:val="32"/>
          <w:szCs w:val="32"/>
        </w:rPr>
      </w:pPr>
      <w:r w:rsidRPr="002902C5">
        <w:rPr>
          <w:rFonts w:ascii="仿宋" w:eastAsia="仿宋" w:hAnsi="仿宋" w:cs="宋体" w:hint="eastAsia"/>
          <w:color w:val="000000"/>
          <w:sz w:val="32"/>
          <w:szCs w:val="32"/>
        </w:rPr>
        <w:t>（一）党的路线方针政策及学校党委的各项决定在本单位的贯彻实施意见；</w:t>
      </w:r>
    </w:p>
    <w:p w14:paraId="4648CE4C" w14:textId="77777777" w:rsidR="004D008E" w:rsidRPr="004D008E" w:rsidRDefault="004D008E" w:rsidP="004D008E">
      <w:pPr>
        <w:spacing w:line="50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（二）</w:t>
      </w:r>
      <w:r w:rsidRPr="004D008E">
        <w:rPr>
          <w:rFonts w:ascii="仿宋" w:eastAsia="仿宋" w:hAnsi="仿宋" w:cs="宋体" w:hint="eastAsia"/>
          <w:color w:val="000000"/>
          <w:sz w:val="32"/>
          <w:szCs w:val="32"/>
        </w:rPr>
        <w:t>本单位落实意识形态工作、基层党建工作、党风廉政建设和党内监督工作三大主体责任的具体措施；</w:t>
      </w:r>
    </w:p>
    <w:p w14:paraId="721F202F" w14:textId="77777777" w:rsidR="005A2A45" w:rsidRDefault="00A82502">
      <w:pPr>
        <w:spacing w:line="500" w:lineRule="exact"/>
        <w:ind w:firstLineChars="200" w:firstLine="640"/>
        <w:rPr>
          <w:rFonts w:ascii="仿宋" w:eastAsia="仿宋" w:hAnsi="仿宋" w:cs="宋体"/>
          <w:color w:val="000000"/>
          <w:sz w:val="32"/>
          <w:szCs w:val="32"/>
        </w:rPr>
      </w:pPr>
      <w:r>
        <w:rPr>
          <w:rFonts w:ascii="仿宋" w:eastAsia="仿宋" w:hAnsi="仿宋" w:cs="宋体"/>
          <w:color w:val="000000"/>
          <w:sz w:val="32"/>
          <w:szCs w:val="32"/>
        </w:rPr>
        <w:t>（</w:t>
      </w:r>
      <w:r w:rsidR="005F3780">
        <w:rPr>
          <w:rFonts w:ascii="仿宋" w:eastAsia="仿宋" w:hAnsi="仿宋" w:cs="宋体" w:hint="eastAsia"/>
          <w:color w:val="000000"/>
          <w:sz w:val="32"/>
          <w:szCs w:val="32"/>
        </w:rPr>
        <w:t>三</w:t>
      </w:r>
      <w:r>
        <w:rPr>
          <w:rFonts w:ascii="仿宋" w:eastAsia="仿宋" w:hAnsi="仿宋" w:cs="宋体"/>
          <w:color w:val="000000"/>
          <w:sz w:val="32"/>
          <w:szCs w:val="32"/>
        </w:rPr>
        <w:t>）</w:t>
      </w:r>
      <w:r>
        <w:rPr>
          <w:rFonts w:ascii="仿宋" w:eastAsia="仿宋" w:hAnsi="仿宋" w:cs="宋体" w:hint="eastAsia"/>
          <w:color w:val="000000"/>
          <w:sz w:val="32"/>
          <w:szCs w:val="32"/>
        </w:rPr>
        <w:t>本单位党的建设工作的</w:t>
      </w:r>
      <w:r w:rsidR="00E31E12">
        <w:rPr>
          <w:rFonts w:ascii="仿宋" w:eastAsia="仿宋" w:hAnsi="仿宋" w:cs="宋体" w:hint="eastAsia"/>
          <w:color w:val="000000"/>
          <w:sz w:val="32"/>
          <w:szCs w:val="32"/>
        </w:rPr>
        <w:t>重要文件、制度、方案、</w:t>
      </w:r>
      <w:r>
        <w:rPr>
          <w:rFonts w:ascii="仿宋" w:eastAsia="仿宋" w:hAnsi="仿宋" w:cs="宋体" w:hint="eastAsia"/>
          <w:color w:val="000000"/>
          <w:sz w:val="32"/>
          <w:szCs w:val="32"/>
        </w:rPr>
        <w:t>计划</w:t>
      </w:r>
      <w:r w:rsidR="00E31E12">
        <w:rPr>
          <w:rFonts w:ascii="仿宋" w:eastAsia="仿宋" w:hAnsi="仿宋" w:cs="宋体" w:hint="eastAsia"/>
          <w:color w:val="000000"/>
          <w:sz w:val="32"/>
          <w:szCs w:val="32"/>
        </w:rPr>
        <w:t>、</w:t>
      </w:r>
      <w:r>
        <w:rPr>
          <w:rFonts w:ascii="仿宋" w:eastAsia="仿宋" w:hAnsi="仿宋" w:cs="宋体" w:hint="eastAsia"/>
          <w:color w:val="000000"/>
          <w:sz w:val="32"/>
          <w:szCs w:val="32"/>
        </w:rPr>
        <w:t>总结</w:t>
      </w:r>
      <w:r w:rsidR="00E31E12">
        <w:rPr>
          <w:rFonts w:ascii="仿宋" w:eastAsia="仿宋" w:hAnsi="仿宋" w:cs="宋体" w:hint="eastAsia"/>
          <w:color w:val="000000"/>
          <w:sz w:val="32"/>
          <w:szCs w:val="32"/>
        </w:rPr>
        <w:t>等</w:t>
      </w:r>
      <w:r>
        <w:rPr>
          <w:rFonts w:ascii="仿宋" w:eastAsia="仿宋" w:hAnsi="仿宋" w:cs="宋体" w:hint="eastAsia"/>
          <w:color w:val="000000"/>
          <w:sz w:val="32"/>
          <w:szCs w:val="32"/>
        </w:rPr>
        <w:t>；</w:t>
      </w:r>
    </w:p>
    <w:p w14:paraId="2F229E77" w14:textId="77777777" w:rsidR="005A2A45" w:rsidRDefault="00A82502">
      <w:pPr>
        <w:spacing w:line="50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w:t>
      </w:r>
      <w:r w:rsidR="005F3780">
        <w:rPr>
          <w:rFonts w:ascii="仿宋" w:eastAsia="仿宋" w:hAnsi="仿宋" w:cs="宋体" w:hint="eastAsia"/>
          <w:color w:val="000000"/>
          <w:sz w:val="32"/>
          <w:szCs w:val="32"/>
        </w:rPr>
        <w:t>四</w:t>
      </w:r>
      <w:r>
        <w:rPr>
          <w:rFonts w:ascii="仿宋" w:eastAsia="仿宋" w:hAnsi="仿宋" w:cs="宋体" w:hint="eastAsia"/>
          <w:color w:val="000000"/>
          <w:sz w:val="32"/>
          <w:szCs w:val="32"/>
        </w:rPr>
        <w:t>）本单位</w:t>
      </w:r>
      <w:r w:rsidR="00EA1F22">
        <w:rPr>
          <w:rFonts w:ascii="仿宋" w:eastAsia="仿宋" w:hAnsi="仿宋" w:cs="宋体" w:hint="eastAsia"/>
          <w:color w:val="000000"/>
          <w:sz w:val="32"/>
          <w:szCs w:val="32"/>
        </w:rPr>
        <w:t>基层党支部、</w:t>
      </w:r>
      <w:r>
        <w:rPr>
          <w:rFonts w:ascii="仿宋" w:eastAsia="仿宋" w:hAnsi="仿宋" w:cs="宋体" w:hint="eastAsia"/>
          <w:color w:val="000000"/>
          <w:sz w:val="32"/>
          <w:szCs w:val="32"/>
        </w:rPr>
        <w:t>内设</w:t>
      </w:r>
      <w:r w:rsidR="005F3780">
        <w:rPr>
          <w:rFonts w:ascii="仿宋" w:eastAsia="仿宋" w:hAnsi="仿宋" w:cs="宋体" w:hint="eastAsia"/>
          <w:color w:val="000000"/>
          <w:sz w:val="32"/>
          <w:szCs w:val="32"/>
        </w:rPr>
        <w:t>职能</w:t>
      </w:r>
      <w:r w:rsidR="00EA1F22">
        <w:rPr>
          <w:rFonts w:ascii="仿宋" w:eastAsia="仿宋" w:hAnsi="仿宋" w:cs="宋体" w:hint="eastAsia"/>
          <w:color w:val="000000"/>
          <w:sz w:val="32"/>
          <w:szCs w:val="32"/>
        </w:rPr>
        <w:t>机构</w:t>
      </w:r>
      <w:r w:rsidR="005F3780">
        <w:rPr>
          <w:rFonts w:ascii="仿宋" w:eastAsia="仿宋" w:hAnsi="仿宋" w:cs="宋体" w:hint="eastAsia"/>
          <w:color w:val="000000"/>
          <w:sz w:val="32"/>
          <w:szCs w:val="32"/>
        </w:rPr>
        <w:t>和所属研究所、科研中心</w:t>
      </w:r>
      <w:r w:rsidR="00EA1F22">
        <w:rPr>
          <w:rFonts w:ascii="仿宋" w:eastAsia="仿宋" w:hAnsi="仿宋" w:cs="宋体" w:hint="eastAsia"/>
          <w:color w:val="000000"/>
          <w:sz w:val="32"/>
          <w:szCs w:val="32"/>
        </w:rPr>
        <w:t>等机构的设置及其</w:t>
      </w:r>
      <w:r w:rsidR="003C23B9">
        <w:rPr>
          <w:rFonts w:ascii="仿宋" w:eastAsia="仿宋" w:hAnsi="仿宋" w:cs="宋体" w:hint="eastAsia"/>
          <w:color w:val="000000"/>
          <w:sz w:val="32"/>
          <w:szCs w:val="32"/>
        </w:rPr>
        <w:t>负责</w:t>
      </w:r>
      <w:r w:rsidR="00044AF0">
        <w:rPr>
          <w:rFonts w:ascii="仿宋" w:eastAsia="仿宋" w:hAnsi="仿宋" w:cs="宋体" w:hint="eastAsia"/>
          <w:color w:val="000000"/>
          <w:sz w:val="32"/>
          <w:szCs w:val="32"/>
        </w:rPr>
        <w:t>人</w:t>
      </w:r>
      <w:r w:rsidR="00EA1F22">
        <w:rPr>
          <w:rFonts w:ascii="仿宋" w:eastAsia="仿宋" w:hAnsi="仿宋" w:cs="宋体" w:hint="eastAsia"/>
          <w:color w:val="000000"/>
          <w:sz w:val="32"/>
          <w:szCs w:val="32"/>
        </w:rPr>
        <w:t>的</w:t>
      </w:r>
      <w:r w:rsidR="005F3780">
        <w:rPr>
          <w:rFonts w:ascii="仿宋" w:eastAsia="仿宋" w:hAnsi="仿宋" w:cs="宋体" w:hint="eastAsia"/>
          <w:color w:val="000000"/>
          <w:sz w:val="32"/>
          <w:szCs w:val="32"/>
        </w:rPr>
        <w:t>任免调整</w:t>
      </w:r>
      <w:r>
        <w:rPr>
          <w:rFonts w:ascii="仿宋" w:eastAsia="仿宋" w:hAnsi="仿宋" w:cs="宋体" w:hint="eastAsia"/>
          <w:color w:val="000000"/>
          <w:sz w:val="32"/>
          <w:szCs w:val="32"/>
        </w:rPr>
        <w:t>；</w:t>
      </w:r>
    </w:p>
    <w:p w14:paraId="5E260A94" w14:textId="77777777" w:rsidR="005A2A45" w:rsidRDefault="00A82502">
      <w:pPr>
        <w:spacing w:line="50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w:t>
      </w:r>
      <w:r w:rsidR="00004C7B">
        <w:rPr>
          <w:rFonts w:ascii="仿宋" w:eastAsia="仿宋" w:hAnsi="仿宋" w:cs="宋体" w:hint="eastAsia"/>
          <w:color w:val="000000"/>
          <w:sz w:val="32"/>
          <w:szCs w:val="32"/>
        </w:rPr>
        <w:t>五</w:t>
      </w:r>
      <w:r>
        <w:rPr>
          <w:rFonts w:ascii="仿宋" w:eastAsia="仿宋" w:hAnsi="仿宋" w:cs="宋体" w:hint="eastAsia"/>
          <w:color w:val="000000"/>
          <w:sz w:val="32"/>
          <w:szCs w:val="32"/>
        </w:rPr>
        <w:t>）本单位基层党支部建设等方面的重要事项；</w:t>
      </w:r>
    </w:p>
    <w:p w14:paraId="7470B750" w14:textId="77777777" w:rsidR="005A2A45" w:rsidRDefault="00A82502">
      <w:pPr>
        <w:spacing w:line="50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w:t>
      </w:r>
      <w:r w:rsidR="004A101E">
        <w:rPr>
          <w:rFonts w:ascii="仿宋" w:eastAsia="仿宋" w:hAnsi="仿宋" w:cs="宋体" w:hint="eastAsia"/>
          <w:color w:val="000000"/>
          <w:sz w:val="32"/>
          <w:szCs w:val="32"/>
        </w:rPr>
        <w:t>六</w:t>
      </w:r>
      <w:r>
        <w:rPr>
          <w:rFonts w:ascii="仿宋" w:eastAsia="仿宋" w:hAnsi="仿宋" w:cs="宋体" w:hint="eastAsia"/>
          <w:color w:val="000000"/>
          <w:sz w:val="32"/>
          <w:szCs w:val="32"/>
        </w:rPr>
        <w:t>）本单位党员发展、教育、管理、监督、服务、奖惩等方面的重要事项；</w:t>
      </w:r>
    </w:p>
    <w:p w14:paraId="23357951" w14:textId="77777777" w:rsidR="005A2A45" w:rsidRDefault="00A82502">
      <w:pPr>
        <w:spacing w:line="50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w:t>
      </w:r>
      <w:r w:rsidR="004A101E">
        <w:rPr>
          <w:rFonts w:ascii="仿宋" w:eastAsia="仿宋" w:hAnsi="仿宋" w:cs="宋体" w:hint="eastAsia"/>
          <w:color w:val="000000"/>
          <w:sz w:val="32"/>
          <w:szCs w:val="32"/>
        </w:rPr>
        <w:t>七</w:t>
      </w:r>
      <w:r>
        <w:rPr>
          <w:rFonts w:ascii="仿宋" w:eastAsia="仿宋" w:hAnsi="仿宋" w:cs="宋体" w:hint="eastAsia"/>
          <w:color w:val="000000"/>
          <w:sz w:val="32"/>
          <w:szCs w:val="32"/>
        </w:rPr>
        <w:t>）本单位师德、师风、学风和精神文明建设等工作中的重要事项；</w:t>
      </w:r>
    </w:p>
    <w:p w14:paraId="557BD8A3" w14:textId="77777777" w:rsidR="005A2A45" w:rsidRDefault="00A82502">
      <w:pPr>
        <w:spacing w:line="50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w:t>
      </w:r>
      <w:r w:rsidR="004A101E">
        <w:rPr>
          <w:rFonts w:ascii="仿宋" w:eastAsia="仿宋" w:hAnsi="仿宋" w:cs="宋体" w:hint="eastAsia"/>
          <w:color w:val="000000"/>
          <w:sz w:val="32"/>
          <w:szCs w:val="32"/>
        </w:rPr>
        <w:t>八</w:t>
      </w:r>
      <w:r>
        <w:rPr>
          <w:rFonts w:ascii="仿宋" w:eastAsia="仿宋" w:hAnsi="仿宋" w:cs="宋体" w:hint="eastAsia"/>
          <w:color w:val="000000"/>
          <w:sz w:val="32"/>
          <w:szCs w:val="32"/>
        </w:rPr>
        <w:t>）本单位工会、教代会、统战、共青团、学生会等工作中的重要事项；</w:t>
      </w:r>
    </w:p>
    <w:p w14:paraId="0B32D89C" w14:textId="77777777" w:rsidR="005A2A45" w:rsidRDefault="00A82502">
      <w:pPr>
        <w:spacing w:line="500" w:lineRule="exact"/>
        <w:ind w:firstLineChars="200" w:firstLine="640"/>
        <w:rPr>
          <w:rFonts w:ascii="仿宋" w:eastAsia="仿宋" w:hAnsi="仿宋" w:cs="宋体"/>
          <w:color w:val="000000"/>
          <w:sz w:val="32"/>
          <w:szCs w:val="32"/>
        </w:rPr>
      </w:pPr>
      <w:r>
        <w:rPr>
          <w:rFonts w:ascii="仿宋" w:eastAsia="仿宋" w:hAnsi="仿宋" w:cs="宋体"/>
          <w:color w:val="000000"/>
          <w:sz w:val="32"/>
          <w:szCs w:val="32"/>
        </w:rPr>
        <w:t>（</w:t>
      </w:r>
      <w:r w:rsidR="00FB580E">
        <w:rPr>
          <w:rFonts w:ascii="仿宋" w:eastAsia="仿宋" w:hAnsi="仿宋" w:cs="宋体" w:hint="eastAsia"/>
          <w:color w:val="000000"/>
          <w:sz w:val="32"/>
          <w:szCs w:val="32"/>
        </w:rPr>
        <w:t>九</w:t>
      </w:r>
      <w:r>
        <w:rPr>
          <w:rFonts w:ascii="仿宋" w:eastAsia="仿宋" w:hAnsi="仿宋" w:cs="宋体"/>
          <w:color w:val="000000"/>
          <w:sz w:val="32"/>
          <w:szCs w:val="32"/>
        </w:rPr>
        <w:t>）</w:t>
      </w:r>
      <w:r>
        <w:rPr>
          <w:rFonts w:ascii="仿宋" w:eastAsia="仿宋" w:hAnsi="仿宋" w:cs="宋体" w:hint="eastAsia"/>
          <w:color w:val="000000"/>
          <w:sz w:val="32"/>
          <w:szCs w:val="32"/>
        </w:rPr>
        <w:t>涉及国家安全、保密、稳定等工作的重要事项以及重大突发事件的处理；</w:t>
      </w:r>
    </w:p>
    <w:p w14:paraId="38AC81A9" w14:textId="77777777" w:rsidR="00FB580E" w:rsidRDefault="00FB580E">
      <w:pPr>
        <w:spacing w:line="50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lastRenderedPageBreak/>
        <w:t>（十）党费的使用；</w:t>
      </w:r>
    </w:p>
    <w:p w14:paraId="4CF6F195" w14:textId="77777777" w:rsidR="005A2A45" w:rsidRDefault="00A82502">
      <w:pPr>
        <w:spacing w:line="50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w:t>
      </w:r>
      <w:r w:rsidR="00FB580E">
        <w:rPr>
          <w:rFonts w:ascii="仿宋" w:eastAsia="仿宋" w:hAnsi="仿宋" w:cs="宋体" w:hint="eastAsia"/>
          <w:color w:val="000000"/>
          <w:sz w:val="32"/>
          <w:szCs w:val="32"/>
        </w:rPr>
        <w:t>十一</w:t>
      </w:r>
      <w:r>
        <w:rPr>
          <w:rFonts w:ascii="仿宋" w:eastAsia="仿宋" w:hAnsi="仿宋" w:cs="宋体" w:hint="eastAsia"/>
          <w:color w:val="000000"/>
          <w:sz w:val="32"/>
          <w:szCs w:val="32"/>
        </w:rPr>
        <w:t>）需要由党组织会议决定的其他重要事项。</w:t>
      </w:r>
    </w:p>
    <w:p w14:paraId="389EBC05" w14:textId="77777777" w:rsidR="00D53E36" w:rsidRDefault="00ED3535" w:rsidP="00D53E36">
      <w:pPr>
        <w:spacing w:line="500" w:lineRule="exact"/>
        <w:ind w:firstLineChars="196" w:firstLine="630"/>
        <w:rPr>
          <w:rFonts w:ascii="仿宋" w:eastAsia="仿宋" w:hAnsi="仿宋" w:cs="宋体"/>
          <w:color w:val="000000"/>
          <w:sz w:val="32"/>
          <w:szCs w:val="32"/>
        </w:rPr>
      </w:pPr>
      <w:r>
        <w:rPr>
          <w:rFonts w:ascii="仿宋" w:eastAsia="仿宋" w:hAnsi="仿宋" w:cs="宋体" w:hint="eastAsia"/>
          <w:b/>
          <w:bCs/>
          <w:color w:val="000000"/>
          <w:sz w:val="32"/>
          <w:szCs w:val="32"/>
        </w:rPr>
        <w:t>第八</w:t>
      </w:r>
      <w:r w:rsidR="00A82502">
        <w:rPr>
          <w:rFonts w:ascii="仿宋" w:eastAsia="仿宋" w:hAnsi="仿宋" w:cs="宋体" w:hint="eastAsia"/>
          <w:b/>
          <w:bCs/>
          <w:color w:val="000000"/>
          <w:sz w:val="32"/>
          <w:szCs w:val="32"/>
        </w:rPr>
        <w:t xml:space="preserve">条  </w:t>
      </w:r>
      <w:r w:rsidR="00D53E36">
        <w:rPr>
          <w:rFonts w:ascii="仿宋" w:eastAsia="仿宋" w:hAnsi="仿宋" w:cs="宋体" w:hint="eastAsia"/>
          <w:color w:val="000000"/>
          <w:sz w:val="32"/>
          <w:szCs w:val="32"/>
        </w:rPr>
        <w:t>涉及办学方向、教师队伍建设、师生员工切身利益等重大事项，应由二级单位党组织先研究，再提交党政联席会议决定。</w:t>
      </w:r>
    </w:p>
    <w:p w14:paraId="3C9FCBF5" w14:textId="77777777" w:rsidR="002902C5" w:rsidRDefault="002902C5" w:rsidP="00E0544E">
      <w:pPr>
        <w:spacing w:line="500" w:lineRule="exact"/>
        <w:ind w:firstLineChars="193" w:firstLine="618"/>
        <w:rPr>
          <w:rFonts w:ascii="宋体" w:cs="Times New Roman"/>
          <w:color w:val="000000"/>
          <w:sz w:val="28"/>
          <w:szCs w:val="28"/>
        </w:rPr>
      </w:pPr>
      <w:r w:rsidRPr="002902C5">
        <w:rPr>
          <w:rFonts w:ascii="仿宋" w:eastAsia="仿宋" w:hAnsi="仿宋" w:cs="宋体" w:hint="eastAsia"/>
          <w:color w:val="000000"/>
          <w:sz w:val="32"/>
          <w:szCs w:val="32"/>
        </w:rPr>
        <w:t>在教师引进、课程建设、教材选用、学术活动等重大问题上，应先由二级单位党组织做好政治审核</w:t>
      </w:r>
      <w:r w:rsidR="00A560F0">
        <w:rPr>
          <w:rFonts w:ascii="仿宋" w:eastAsia="仿宋" w:hAnsi="仿宋" w:cs="宋体" w:hint="eastAsia"/>
          <w:color w:val="000000"/>
          <w:sz w:val="32"/>
          <w:szCs w:val="32"/>
        </w:rPr>
        <w:t>把关</w:t>
      </w:r>
      <w:r w:rsidRPr="002902C5">
        <w:rPr>
          <w:rFonts w:ascii="仿宋" w:eastAsia="仿宋" w:hAnsi="仿宋" w:cs="宋体" w:hint="eastAsia"/>
          <w:color w:val="000000"/>
          <w:sz w:val="32"/>
          <w:szCs w:val="32"/>
        </w:rPr>
        <w:t>，再提交党政联席会议决定</w:t>
      </w:r>
      <w:r w:rsidR="004270FC">
        <w:rPr>
          <w:rFonts w:ascii="仿宋" w:eastAsia="仿宋" w:hAnsi="仿宋" w:cs="宋体" w:hint="eastAsia"/>
          <w:b/>
          <w:bCs/>
          <w:color w:val="000000"/>
          <w:sz w:val="32"/>
          <w:szCs w:val="32"/>
        </w:rPr>
        <w:t>。</w:t>
      </w:r>
    </w:p>
    <w:p w14:paraId="59603C10" w14:textId="77777777" w:rsidR="005A2A45" w:rsidRDefault="00A82502" w:rsidP="0017316A">
      <w:pPr>
        <w:spacing w:beforeLines="50" w:before="156" w:afterLines="50" w:after="156" w:line="500" w:lineRule="exact"/>
        <w:jc w:val="center"/>
        <w:rPr>
          <w:rFonts w:ascii="黑体" w:eastAsia="黑体" w:hAnsi="黑体" w:cs="黑体"/>
          <w:color w:val="000000"/>
          <w:sz w:val="32"/>
          <w:szCs w:val="32"/>
        </w:rPr>
      </w:pPr>
      <w:r>
        <w:rPr>
          <w:rFonts w:ascii="黑体" w:eastAsia="黑体" w:hAnsi="黑体" w:cs="黑体" w:hint="eastAsia"/>
          <w:color w:val="000000"/>
          <w:sz w:val="32"/>
          <w:szCs w:val="32"/>
        </w:rPr>
        <w:t>第三章  议题的提出和确定</w:t>
      </w:r>
    </w:p>
    <w:p w14:paraId="5BED0548" w14:textId="77777777" w:rsidR="005A2A45" w:rsidRDefault="00ED3535">
      <w:pPr>
        <w:spacing w:line="500" w:lineRule="exact"/>
        <w:ind w:firstLineChars="200" w:firstLine="643"/>
        <w:rPr>
          <w:rFonts w:ascii="仿宋" w:eastAsia="仿宋" w:hAnsi="仿宋" w:cs="宋体"/>
          <w:color w:val="000000"/>
          <w:sz w:val="32"/>
          <w:szCs w:val="32"/>
        </w:rPr>
      </w:pPr>
      <w:r>
        <w:rPr>
          <w:rFonts w:ascii="仿宋" w:eastAsia="仿宋" w:hAnsi="仿宋" w:cs="宋体" w:hint="eastAsia"/>
          <w:b/>
          <w:bCs/>
          <w:color w:val="000000"/>
          <w:sz w:val="32"/>
          <w:szCs w:val="32"/>
        </w:rPr>
        <w:t>第九</w:t>
      </w:r>
      <w:r w:rsidR="00A82502">
        <w:rPr>
          <w:rFonts w:ascii="仿宋" w:eastAsia="仿宋" w:hAnsi="仿宋" w:cs="宋体" w:hint="eastAsia"/>
          <w:b/>
          <w:bCs/>
          <w:color w:val="000000"/>
          <w:sz w:val="32"/>
          <w:szCs w:val="32"/>
        </w:rPr>
        <w:t xml:space="preserve">条  </w:t>
      </w:r>
      <w:r w:rsidR="00A82502">
        <w:rPr>
          <w:rFonts w:ascii="仿宋" w:eastAsia="仿宋" w:hAnsi="仿宋" w:cs="宋体" w:hint="eastAsia"/>
          <w:color w:val="000000"/>
          <w:sz w:val="32"/>
          <w:szCs w:val="32"/>
        </w:rPr>
        <w:t>二级单位党组织会议的议题一般由各委员根据分管工作</w:t>
      </w:r>
      <w:r w:rsidR="00262BC9">
        <w:rPr>
          <w:rFonts w:ascii="仿宋" w:eastAsia="仿宋" w:hAnsi="仿宋" w:cs="宋体" w:hint="eastAsia"/>
          <w:color w:val="000000"/>
          <w:sz w:val="32"/>
          <w:szCs w:val="32"/>
        </w:rPr>
        <w:t>的需要</w:t>
      </w:r>
      <w:r w:rsidR="00A82502">
        <w:rPr>
          <w:rFonts w:ascii="仿宋" w:eastAsia="仿宋" w:hAnsi="仿宋" w:cs="宋体" w:hint="eastAsia"/>
          <w:color w:val="000000"/>
          <w:sz w:val="32"/>
          <w:szCs w:val="32"/>
        </w:rPr>
        <w:t>提出，也可提出分管工作以外的议题。二级单位内设机构需要提交党组织会议讨论的议题，由分管工作的成员受理并提出，提交议题应填写《二级单位党组织会议议题提报单》。</w:t>
      </w:r>
    </w:p>
    <w:p w14:paraId="2EF08255" w14:textId="77777777" w:rsidR="005A2A45" w:rsidRDefault="00ED3535">
      <w:pPr>
        <w:snapToGrid w:val="0"/>
        <w:spacing w:line="520" w:lineRule="exact"/>
        <w:ind w:firstLineChars="200" w:firstLine="643"/>
        <w:rPr>
          <w:rFonts w:ascii="仿宋" w:eastAsia="仿宋" w:hAnsi="仿宋" w:cs="宋体"/>
          <w:color w:val="000000"/>
          <w:sz w:val="32"/>
          <w:szCs w:val="32"/>
        </w:rPr>
      </w:pPr>
      <w:r>
        <w:rPr>
          <w:rFonts w:ascii="仿宋" w:eastAsia="仿宋" w:hAnsi="仿宋" w:cs="宋体" w:hint="eastAsia"/>
          <w:b/>
          <w:bCs/>
          <w:color w:val="000000"/>
          <w:sz w:val="32"/>
          <w:szCs w:val="32"/>
        </w:rPr>
        <w:t>第十</w:t>
      </w:r>
      <w:r w:rsidR="00A82502">
        <w:rPr>
          <w:rFonts w:ascii="仿宋" w:eastAsia="仿宋" w:hAnsi="仿宋" w:cs="宋体" w:hint="eastAsia"/>
          <w:b/>
          <w:bCs/>
          <w:color w:val="000000"/>
          <w:sz w:val="32"/>
          <w:szCs w:val="32"/>
        </w:rPr>
        <w:t xml:space="preserve">条  </w:t>
      </w:r>
      <w:r w:rsidR="00A82502">
        <w:rPr>
          <w:rFonts w:ascii="仿宋" w:eastAsia="仿宋" w:hAnsi="仿宋" w:cs="宋体" w:hint="eastAsia"/>
          <w:color w:val="000000"/>
          <w:sz w:val="32"/>
          <w:szCs w:val="32"/>
        </w:rPr>
        <w:t>书记应对各委员提出的议题以及议题可能涉及的重要问题与副书记磋商，确定上会议题，形成上会议题清单。</w:t>
      </w:r>
    </w:p>
    <w:p w14:paraId="5BC4D54A" w14:textId="77777777" w:rsidR="005A2A45" w:rsidRDefault="00A82502">
      <w:pPr>
        <w:snapToGrid w:val="0"/>
        <w:spacing w:line="52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会前，就确定的上会议题，书记一般应与本单位主要行政负责人进行沟通，听取意见。重大议题应在会前进行充分的调查研究，广泛听取本单位基层党支部书记、</w:t>
      </w:r>
      <w:r w:rsidR="000A147F">
        <w:rPr>
          <w:rFonts w:ascii="仿宋" w:eastAsia="仿宋" w:hAnsi="仿宋" w:cs="宋体" w:hint="eastAsia"/>
          <w:color w:val="000000"/>
          <w:sz w:val="32"/>
          <w:szCs w:val="32"/>
        </w:rPr>
        <w:t>党代会代表、</w:t>
      </w:r>
      <w:r>
        <w:rPr>
          <w:rFonts w:ascii="仿宋" w:eastAsia="仿宋" w:hAnsi="仿宋" w:cs="宋体" w:hint="eastAsia"/>
          <w:color w:val="000000"/>
          <w:sz w:val="32"/>
          <w:szCs w:val="32"/>
        </w:rPr>
        <w:t>党员、教代会代表、教授委员会成员等方面的意见，形成初步意见或方案后上会。</w:t>
      </w:r>
    </w:p>
    <w:p w14:paraId="29374CA1" w14:textId="77777777" w:rsidR="005A2A45" w:rsidRDefault="00A82502">
      <w:pPr>
        <w:spacing w:line="500" w:lineRule="exact"/>
        <w:ind w:firstLineChars="200" w:firstLine="643"/>
        <w:rPr>
          <w:rFonts w:ascii="仿宋" w:eastAsia="仿宋" w:hAnsi="仿宋" w:cs="宋体"/>
          <w:color w:val="000000"/>
          <w:sz w:val="32"/>
          <w:szCs w:val="32"/>
        </w:rPr>
      </w:pPr>
      <w:r>
        <w:rPr>
          <w:rFonts w:ascii="仿宋" w:eastAsia="仿宋" w:hAnsi="仿宋" w:cs="宋体" w:hint="eastAsia"/>
          <w:b/>
          <w:bCs/>
          <w:color w:val="000000"/>
          <w:sz w:val="32"/>
          <w:szCs w:val="32"/>
        </w:rPr>
        <w:t>第十</w:t>
      </w:r>
      <w:r w:rsidR="00ED3535">
        <w:rPr>
          <w:rFonts w:ascii="仿宋" w:eastAsia="仿宋" w:hAnsi="仿宋" w:cs="宋体" w:hint="eastAsia"/>
          <w:b/>
          <w:bCs/>
          <w:color w:val="000000"/>
          <w:sz w:val="32"/>
          <w:szCs w:val="32"/>
        </w:rPr>
        <w:t>一</w:t>
      </w:r>
      <w:r>
        <w:rPr>
          <w:rFonts w:ascii="仿宋" w:eastAsia="仿宋" w:hAnsi="仿宋" w:cs="宋体" w:hint="eastAsia"/>
          <w:b/>
          <w:bCs/>
          <w:color w:val="000000"/>
          <w:sz w:val="32"/>
          <w:szCs w:val="32"/>
        </w:rPr>
        <w:t xml:space="preserve">条  </w:t>
      </w:r>
      <w:r>
        <w:rPr>
          <w:rFonts w:ascii="仿宋" w:eastAsia="仿宋" w:hAnsi="仿宋" w:cs="宋体" w:hint="eastAsia"/>
          <w:color w:val="000000"/>
          <w:sz w:val="32"/>
          <w:szCs w:val="32"/>
        </w:rPr>
        <w:t>经确定的上会议题和有关材料一般应</w:t>
      </w:r>
      <w:r w:rsidR="004B4782">
        <w:rPr>
          <w:rFonts w:ascii="仿宋" w:eastAsia="仿宋" w:hAnsi="仿宋" w:cs="宋体" w:hint="eastAsia"/>
          <w:color w:val="000000"/>
          <w:sz w:val="32"/>
          <w:szCs w:val="32"/>
        </w:rPr>
        <w:t>至少</w:t>
      </w:r>
      <w:r>
        <w:rPr>
          <w:rFonts w:ascii="仿宋" w:eastAsia="仿宋" w:hAnsi="仿宋" w:cs="宋体" w:hint="eastAsia"/>
          <w:color w:val="000000"/>
          <w:sz w:val="32"/>
          <w:szCs w:val="32"/>
        </w:rPr>
        <w:t>提前</w:t>
      </w:r>
      <w:r w:rsidR="00536435">
        <w:rPr>
          <w:rFonts w:ascii="仿宋" w:eastAsia="仿宋" w:hAnsi="仿宋" w:cs="宋体" w:hint="eastAsia"/>
          <w:color w:val="000000"/>
          <w:sz w:val="32"/>
          <w:szCs w:val="32"/>
        </w:rPr>
        <w:t>一天</w:t>
      </w:r>
      <w:r>
        <w:rPr>
          <w:rFonts w:ascii="仿宋" w:eastAsia="仿宋" w:hAnsi="仿宋" w:cs="宋体" w:hint="eastAsia"/>
          <w:color w:val="000000"/>
          <w:sz w:val="32"/>
          <w:szCs w:val="32"/>
        </w:rPr>
        <w:t>告知和送达参会人员，参会人员应做好充分的议事准备。</w:t>
      </w:r>
    </w:p>
    <w:p w14:paraId="498380AC" w14:textId="77777777" w:rsidR="005A2A45" w:rsidRDefault="00ED3535">
      <w:pPr>
        <w:spacing w:line="500" w:lineRule="exact"/>
        <w:ind w:firstLineChars="200" w:firstLine="643"/>
        <w:rPr>
          <w:rFonts w:ascii="仿宋" w:eastAsia="仿宋" w:hAnsi="仿宋" w:cs="宋体"/>
          <w:color w:val="000000"/>
          <w:sz w:val="32"/>
          <w:szCs w:val="32"/>
        </w:rPr>
      </w:pPr>
      <w:r>
        <w:rPr>
          <w:rFonts w:ascii="仿宋" w:eastAsia="仿宋" w:hAnsi="仿宋" w:cs="宋体" w:hint="eastAsia"/>
          <w:b/>
          <w:bCs/>
          <w:color w:val="000000"/>
          <w:sz w:val="32"/>
          <w:szCs w:val="32"/>
        </w:rPr>
        <w:t>第十二</w:t>
      </w:r>
      <w:r w:rsidR="00A82502">
        <w:rPr>
          <w:rFonts w:ascii="仿宋" w:eastAsia="仿宋" w:hAnsi="仿宋" w:cs="宋体" w:hint="eastAsia"/>
          <w:b/>
          <w:bCs/>
          <w:color w:val="000000"/>
          <w:sz w:val="32"/>
          <w:szCs w:val="32"/>
        </w:rPr>
        <w:t xml:space="preserve">条  </w:t>
      </w:r>
      <w:r w:rsidR="00A82502">
        <w:rPr>
          <w:rFonts w:ascii="仿宋" w:eastAsia="仿宋" w:hAnsi="仿宋" w:cs="宋体" w:hint="eastAsia"/>
          <w:color w:val="000000"/>
          <w:sz w:val="32"/>
          <w:szCs w:val="32"/>
        </w:rPr>
        <w:t>除特殊情况外，不得临时提出议题；已提出</w:t>
      </w:r>
      <w:r w:rsidR="00A82502">
        <w:rPr>
          <w:rFonts w:ascii="仿宋" w:eastAsia="仿宋" w:hAnsi="仿宋" w:cs="宋体" w:hint="eastAsia"/>
          <w:color w:val="000000"/>
          <w:sz w:val="32"/>
          <w:szCs w:val="32"/>
        </w:rPr>
        <w:lastRenderedPageBreak/>
        <w:t>但未经确定的议题，不安排上会；已确定上会的议题，如分管成员届时不能到会，一般应改期上会。</w:t>
      </w:r>
    </w:p>
    <w:p w14:paraId="54EC2B90" w14:textId="77777777" w:rsidR="005A2A45" w:rsidRDefault="00A82502" w:rsidP="0017316A">
      <w:pPr>
        <w:spacing w:beforeLines="50" w:before="156" w:afterLines="50" w:after="156" w:line="500" w:lineRule="exact"/>
        <w:jc w:val="center"/>
        <w:rPr>
          <w:rFonts w:ascii="黑体" w:eastAsia="黑体" w:hAnsi="黑体" w:cs="黑体"/>
          <w:color w:val="000000"/>
          <w:sz w:val="32"/>
          <w:szCs w:val="32"/>
        </w:rPr>
      </w:pPr>
      <w:r>
        <w:rPr>
          <w:rFonts w:ascii="黑体" w:eastAsia="黑体" w:hAnsi="黑体" w:cs="黑体" w:hint="eastAsia"/>
          <w:color w:val="000000"/>
          <w:sz w:val="32"/>
          <w:szCs w:val="32"/>
        </w:rPr>
        <w:t>第四章  议事的原则和程序</w:t>
      </w:r>
    </w:p>
    <w:p w14:paraId="03500E6E" w14:textId="77777777" w:rsidR="005A2A45" w:rsidRDefault="00ED3535">
      <w:pPr>
        <w:spacing w:line="500" w:lineRule="exact"/>
        <w:ind w:firstLineChars="200" w:firstLine="643"/>
        <w:rPr>
          <w:rFonts w:ascii="仿宋" w:eastAsia="仿宋" w:hAnsi="仿宋" w:cs="宋体"/>
          <w:color w:val="000000"/>
          <w:sz w:val="32"/>
          <w:szCs w:val="32"/>
        </w:rPr>
      </w:pPr>
      <w:r>
        <w:rPr>
          <w:rFonts w:ascii="仿宋" w:eastAsia="仿宋" w:hAnsi="仿宋" w:cs="宋体" w:hint="eastAsia"/>
          <w:b/>
          <w:bCs/>
          <w:color w:val="000000"/>
          <w:sz w:val="32"/>
          <w:szCs w:val="32"/>
        </w:rPr>
        <w:t>第十三</w:t>
      </w:r>
      <w:r w:rsidR="00A82502">
        <w:rPr>
          <w:rFonts w:ascii="仿宋" w:eastAsia="仿宋" w:hAnsi="仿宋" w:cs="宋体" w:hint="eastAsia"/>
          <w:b/>
          <w:bCs/>
          <w:color w:val="000000"/>
          <w:sz w:val="32"/>
          <w:szCs w:val="32"/>
        </w:rPr>
        <w:t xml:space="preserve">条  </w:t>
      </w:r>
      <w:r w:rsidR="00A82502">
        <w:rPr>
          <w:rFonts w:ascii="仿宋" w:eastAsia="仿宋" w:hAnsi="仿宋" w:cs="宋体" w:hint="eastAsia"/>
          <w:color w:val="000000"/>
          <w:sz w:val="32"/>
          <w:szCs w:val="32"/>
        </w:rPr>
        <w:t>二级单位党组织会议一般应在全体党组织委员到会时进行</w:t>
      </w:r>
      <w:r w:rsidR="001E1F6F">
        <w:rPr>
          <w:rFonts w:ascii="仿宋" w:eastAsia="仿宋" w:hAnsi="仿宋" w:cs="宋体" w:hint="eastAsia"/>
          <w:color w:val="000000"/>
          <w:sz w:val="32"/>
          <w:szCs w:val="32"/>
        </w:rPr>
        <w:t>。</w:t>
      </w:r>
      <w:r w:rsidR="00A82502">
        <w:rPr>
          <w:rFonts w:ascii="仿宋" w:eastAsia="仿宋" w:hAnsi="仿宋" w:cs="宋体" w:hint="eastAsia"/>
          <w:color w:val="000000"/>
          <w:sz w:val="32"/>
          <w:szCs w:val="32"/>
        </w:rPr>
        <w:t>如有委员因故不能出席，</w:t>
      </w:r>
      <w:r w:rsidR="004B4782">
        <w:rPr>
          <w:rFonts w:ascii="仿宋" w:eastAsia="仿宋" w:hAnsi="仿宋" w:cs="宋体" w:hint="eastAsia"/>
          <w:color w:val="000000"/>
          <w:sz w:val="32"/>
          <w:szCs w:val="32"/>
        </w:rPr>
        <w:t>应在会前向书记请假并获得批准，其</w:t>
      </w:r>
      <w:r w:rsidR="00A82502">
        <w:rPr>
          <w:rFonts w:ascii="仿宋" w:eastAsia="仿宋" w:hAnsi="仿宋" w:cs="宋体" w:hint="eastAsia"/>
          <w:color w:val="000000"/>
          <w:sz w:val="32"/>
          <w:szCs w:val="32"/>
        </w:rPr>
        <w:t>意见和建议</w:t>
      </w:r>
      <w:r w:rsidR="004B4782">
        <w:rPr>
          <w:rFonts w:ascii="仿宋" w:eastAsia="仿宋" w:hAnsi="仿宋" w:cs="宋体" w:hint="eastAsia"/>
          <w:color w:val="000000"/>
          <w:sz w:val="32"/>
          <w:szCs w:val="32"/>
        </w:rPr>
        <w:t>可以用书面形式表达</w:t>
      </w:r>
      <w:r w:rsidR="00A82502">
        <w:rPr>
          <w:rFonts w:ascii="仿宋" w:eastAsia="仿宋" w:hAnsi="仿宋" w:cs="宋体" w:hint="eastAsia"/>
          <w:color w:val="000000"/>
          <w:sz w:val="32"/>
          <w:szCs w:val="32"/>
        </w:rPr>
        <w:t>，但不可委托他人表决。党组织会议必须有三分之二以上委员到会方能举行，否则无效。</w:t>
      </w:r>
    </w:p>
    <w:p w14:paraId="314640A4" w14:textId="77777777" w:rsidR="005A2A45" w:rsidRDefault="00ED3535">
      <w:pPr>
        <w:snapToGrid w:val="0"/>
        <w:spacing w:line="520" w:lineRule="exact"/>
        <w:ind w:firstLineChars="200" w:firstLine="643"/>
        <w:rPr>
          <w:rFonts w:ascii="仿宋" w:eastAsia="仿宋" w:hAnsi="仿宋" w:cs="宋体"/>
          <w:color w:val="000000"/>
          <w:sz w:val="32"/>
          <w:szCs w:val="32"/>
        </w:rPr>
      </w:pPr>
      <w:r>
        <w:rPr>
          <w:rFonts w:ascii="仿宋" w:eastAsia="仿宋" w:hAnsi="仿宋" w:cs="宋体" w:hint="eastAsia"/>
          <w:b/>
          <w:bCs/>
          <w:color w:val="000000"/>
          <w:sz w:val="32"/>
          <w:szCs w:val="32"/>
        </w:rPr>
        <w:t>第十四</w:t>
      </w:r>
      <w:r w:rsidR="00A82502">
        <w:rPr>
          <w:rFonts w:ascii="仿宋" w:eastAsia="仿宋" w:hAnsi="仿宋" w:cs="宋体" w:hint="eastAsia"/>
          <w:b/>
          <w:bCs/>
          <w:color w:val="000000"/>
          <w:sz w:val="32"/>
          <w:szCs w:val="32"/>
        </w:rPr>
        <w:t>条</w:t>
      </w:r>
      <w:r w:rsidR="00D70554">
        <w:rPr>
          <w:rFonts w:ascii="仿宋" w:eastAsia="仿宋" w:hAnsi="仿宋" w:cs="宋体" w:hint="eastAsia"/>
          <w:b/>
          <w:bCs/>
          <w:color w:val="000000"/>
          <w:sz w:val="32"/>
          <w:szCs w:val="32"/>
        </w:rPr>
        <w:t xml:space="preserve">  </w:t>
      </w:r>
      <w:r w:rsidR="00A82502">
        <w:rPr>
          <w:rFonts w:ascii="仿宋" w:eastAsia="仿宋" w:hAnsi="仿宋" w:cs="宋体" w:hint="eastAsia"/>
          <w:color w:val="000000"/>
          <w:sz w:val="32"/>
          <w:szCs w:val="32"/>
        </w:rPr>
        <w:t>二级单位党组织会议应坚持民主集中制原则</w:t>
      </w:r>
      <w:r w:rsidR="00A82502">
        <w:rPr>
          <w:rFonts w:ascii="仿宋" w:eastAsia="仿宋" w:hAnsi="仿宋" w:cs="宋体"/>
          <w:color w:val="000000"/>
          <w:sz w:val="32"/>
          <w:szCs w:val="32"/>
        </w:rPr>
        <w:t>。</w:t>
      </w:r>
      <w:r w:rsidR="00A82502">
        <w:rPr>
          <w:rFonts w:ascii="仿宋" w:eastAsia="仿宋" w:hAnsi="仿宋" w:cs="宋体" w:hint="eastAsia"/>
          <w:color w:val="000000"/>
          <w:sz w:val="32"/>
          <w:szCs w:val="32"/>
        </w:rPr>
        <w:t>在议事过程中，与会成员应提高政治站位，增强“四个意识”，从学校、本单位整体利益出发，认真讨论、充分交换意见，发扬民主。</w:t>
      </w:r>
    </w:p>
    <w:p w14:paraId="6F2AB3A3" w14:textId="77777777" w:rsidR="00044AF0" w:rsidRDefault="00ED3535" w:rsidP="00044AF0">
      <w:pPr>
        <w:spacing w:line="500" w:lineRule="exact"/>
        <w:ind w:firstLineChars="200" w:firstLine="643"/>
        <w:rPr>
          <w:rFonts w:ascii="仿宋" w:eastAsia="仿宋" w:hAnsi="仿宋" w:cs="宋体"/>
          <w:color w:val="000000"/>
          <w:sz w:val="32"/>
          <w:szCs w:val="32"/>
        </w:rPr>
      </w:pPr>
      <w:r>
        <w:rPr>
          <w:rFonts w:ascii="仿宋" w:eastAsia="仿宋" w:hAnsi="仿宋" w:cs="宋体" w:hint="eastAsia"/>
          <w:b/>
          <w:bCs/>
          <w:color w:val="000000"/>
          <w:sz w:val="32"/>
          <w:szCs w:val="32"/>
        </w:rPr>
        <w:t>第十五</w:t>
      </w:r>
      <w:r w:rsidR="00A82502">
        <w:rPr>
          <w:rFonts w:ascii="仿宋" w:eastAsia="仿宋" w:hAnsi="仿宋" w:cs="宋体" w:hint="eastAsia"/>
          <w:b/>
          <w:bCs/>
          <w:color w:val="000000"/>
          <w:sz w:val="32"/>
          <w:szCs w:val="32"/>
        </w:rPr>
        <w:t>条</w:t>
      </w:r>
      <w:r w:rsidR="00D70554">
        <w:rPr>
          <w:rFonts w:ascii="仿宋" w:eastAsia="仿宋" w:hAnsi="仿宋" w:cs="宋体" w:hint="eastAsia"/>
          <w:b/>
          <w:bCs/>
          <w:color w:val="000000"/>
          <w:sz w:val="32"/>
          <w:szCs w:val="32"/>
        </w:rPr>
        <w:t xml:space="preserve">  </w:t>
      </w:r>
      <w:r w:rsidR="00A82502">
        <w:rPr>
          <w:rFonts w:ascii="仿宋" w:eastAsia="仿宋" w:hAnsi="仿宋" w:cs="宋体" w:hint="eastAsia"/>
          <w:color w:val="000000"/>
          <w:sz w:val="32"/>
          <w:szCs w:val="32"/>
        </w:rPr>
        <w:t>二级单位党组织会议要一事一议、逐项研究</w:t>
      </w:r>
      <w:r w:rsidR="00044AF0">
        <w:rPr>
          <w:rFonts w:ascii="仿宋" w:eastAsia="仿宋" w:hAnsi="仿宋" w:cs="宋体" w:hint="eastAsia"/>
          <w:color w:val="000000"/>
          <w:sz w:val="32"/>
          <w:szCs w:val="32"/>
        </w:rPr>
        <w:t>、逐个表决。</w:t>
      </w:r>
      <w:r w:rsidR="00EC665F">
        <w:rPr>
          <w:rFonts w:ascii="仿宋" w:eastAsia="仿宋" w:hAnsi="仿宋" w:cs="宋体" w:hint="eastAsia"/>
          <w:color w:val="000000"/>
          <w:sz w:val="32"/>
          <w:szCs w:val="32"/>
        </w:rPr>
        <w:t>涉及</w:t>
      </w:r>
      <w:r w:rsidR="00044AF0">
        <w:rPr>
          <w:rFonts w:ascii="仿宋" w:eastAsia="仿宋" w:hAnsi="仿宋" w:cs="宋体" w:hint="eastAsia"/>
          <w:color w:val="000000"/>
          <w:sz w:val="32"/>
          <w:szCs w:val="32"/>
        </w:rPr>
        <w:t>党支部、内设职能机构和所属研究所、科研中心等机构负责人</w:t>
      </w:r>
      <w:r w:rsidR="00EC665F">
        <w:rPr>
          <w:rFonts w:ascii="仿宋" w:eastAsia="仿宋" w:hAnsi="仿宋" w:cs="宋体" w:hint="eastAsia"/>
          <w:color w:val="000000"/>
          <w:sz w:val="32"/>
          <w:szCs w:val="32"/>
        </w:rPr>
        <w:t>任免</w:t>
      </w:r>
      <w:r w:rsidR="00044AF0">
        <w:rPr>
          <w:rFonts w:ascii="仿宋" w:eastAsia="仿宋" w:hAnsi="仿宋" w:cs="宋体" w:hint="eastAsia"/>
          <w:color w:val="000000"/>
          <w:sz w:val="32"/>
          <w:szCs w:val="32"/>
        </w:rPr>
        <w:t>调整的</w:t>
      </w:r>
      <w:r w:rsidR="00EC665F">
        <w:rPr>
          <w:rFonts w:ascii="仿宋" w:eastAsia="仿宋" w:hAnsi="仿宋" w:cs="宋体" w:hint="eastAsia"/>
          <w:color w:val="000000"/>
          <w:sz w:val="32"/>
          <w:szCs w:val="32"/>
        </w:rPr>
        <w:t>，</w:t>
      </w:r>
      <w:r w:rsidR="00044AF0">
        <w:rPr>
          <w:rFonts w:ascii="仿宋" w:eastAsia="仿宋" w:hAnsi="仿宋" w:cs="宋体" w:hint="eastAsia"/>
          <w:color w:val="000000"/>
          <w:sz w:val="32"/>
          <w:szCs w:val="32"/>
        </w:rPr>
        <w:t>应根据学校干部管理有关规定的程序、办法进行实施</w:t>
      </w:r>
      <w:r w:rsidR="00A82502">
        <w:rPr>
          <w:rFonts w:ascii="仿宋" w:eastAsia="仿宋" w:hAnsi="仿宋" w:cs="宋体" w:hint="eastAsia"/>
          <w:color w:val="000000"/>
          <w:sz w:val="32"/>
          <w:szCs w:val="32"/>
        </w:rPr>
        <w:t>。</w:t>
      </w:r>
    </w:p>
    <w:p w14:paraId="543A5FD0" w14:textId="77777777" w:rsidR="005A2A45" w:rsidRDefault="00A82502" w:rsidP="00044AF0">
      <w:pPr>
        <w:spacing w:line="50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提出议题的委员应对议题</w:t>
      </w:r>
      <w:proofErr w:type="gramStart"/>
      <w:r>
        <w:rPr>
          <w:rFonts w:ascii="仿宋" w:eastAsia="仿宋" w:hAnsi="仿宋" w:cs="宋体" w:hint="eastAsia"/>
          <w:color w:val="000000"/>
          <w:sz w:val="32"/>
          <w:szCs w:val="32"/>
        </w:rPr>
        <w:t>作出</w:t>
      </w:r>
      <w:proofErr w:type="gramEnd"/>
      <w:r>
        <w:rPr>
          <w:rFonts w:ascii="仿宋" w:eastAsia="仿宋" w:hAnsi="仿宋" w:cs="宋体" w:hint="eastAsia"/>
          <w:color w:val="000000"/>
          <w:sz w:val="32"/>
          <w:szCs w:val="32"/>
        </w:rPr>
        <w:t>说明</w:t>
      </w:r>
      <w:r w:rsidR="004B4782">
        <w:rPr>
          <w:rFonts w:ascii="仿宋" w:eastAsia="仿宋" w:hAnsi="仿宋" w:cs="宋体" w:hint="eastAsia"/>
          <w:color w:val="000000"/>
          <w:sz w:val="32"/>
          <w:szCs w:val="32"/>
        </w:rPr>
        <w:t>，有关列席人员可作补充汇报</w:t>
      </w:r>
      <w:r w:rsidR="00EC665F">
        <w:rPr>
          <w:rFonts w:ascii="仿宋" w:eastAsia="仿宋" w:hAnsi="仿宋" w:cs="宋体" w:hint="eastAsia"/>
          <w:color w:val="000000"/>
          <w:sz w:val="32"/>
          <w:szCs w:val="32"/>
        </w:rPr>
        <w:t>。</w:t>
      </w:r>
      <w:r>
        <w:rPr>
          <w:rFonts w:ascii="仿宋" w:eastAsia="仿宋" w:hAnsi="仿宋" w:cs="宋体" w:hint="eastAsia"/>
          <w:color w:val="000000"/>
          <w:sz w:val="32"/>
          <w:szCs w:val="32"/>
        </w:rPr>
        <w:t>与会</w:t>
      </w:r>
      <w:r w:rsidR="00EC665F">
        <w:rPr>
          <w:rFonts w:ascii="仿宋" w:eastAsia="仿宋" w:hAnsi="仿宋" w:cs="宋体" w:hint="eastAsia"/>
          <w:color w:val="000000"/>
          <w:sz w:val="32"/>
          <w:szCs w:val="32"/>
        </w:rPr>
        <w:t>委员、副书记、书记</w:t>
      </w:r>
      <w:r>
        <w:rPr>
          <w:rFonts w:ascii="仿宋" w:eastAsia="仿宋" w:hAnsi="仿宋" w:cs="宋体" w:hint="eastAsia"/>
          <w:color w:val="000000"/>
          <w:sz w:val="32"/>
          <w:szCs w:val="32"/>
        </w:rPr>
        <w:t>应围绕议题</w:t>
      </w:r>
      <w:r w:rsidR="00EC665F">
        <w:rPr>
          <w:rFonts w:ascii="仿宋" w:eastAsia="仿宋" w:hAnsi="仿宋" w:cs="宋体" w:hint="eastAsia"/>
          <w:color w:val="000000"/>
          <w:sz w:val="32"/>
          <w:szCs w:val="32"/>
        </w:rPr>
        <w:t>依次</w:t>
      </w:r>
      <w:r>
        <w:rPr>
          <w:rFonts w:ascii="仿宋" w:eastAsia="仿宋" w:hAnsi="仿宋" w:cs="宋体" w:hint="eastAsia"/>
          <w:color w:val="000000"/>
          <w:sz w:val="32"/>
          <w:szCs w:val="32"/>
        </w:rPr>
        <w:t>充分发表意见</w:t>
      </w:r>
      <w:r w:rsidR="004B4782">
        <w:rPr>
          <w:rFonts w:ascii="仿宋" w:eastAsia="仿宋" w:hAnsi="仿宋" w:cs="宋体" w:hint="eastAsia"/>
          <w:color w:val="000000"/>
          <w:sz w:val="32"/>
          <w:szCs w:val="32"/>
        </w:rPr>
        <w:t>。</w:t>
      </w:r>
      <w:r>
        <w:rPr>
          <w:rFonts w:ascii="仿宋" w:eastAsia="仿宋" w:hAnsi="仿宋" w:cs="宋体" w:hint="eastAsia"/>
          <w:color w:val="000000"/>
          <w:sz w:val="32"/>
          <w:szCs w:val="32"/>
        </w:rPr>
        <w:t>会议主持人应在充分讨论的基础上，集中与会成员的意见形成集体决定，努力提高议事效率。</w:t>
      </w:r>
    </w:p>
    <w:p w14:paraId="5E7A821B" w14:textId="77777777" w:rsidR="00C20855" w:rsidRDefault="004B4782" w:rsidP="00D70554">
      <w:pPr>
        <w:spacing w:line="500" w:lineRule="exact"/>
        <w:ind w:firstLineChars="200" w:firstLine="643"/>
        <w:rPr>
          <w:rFonts w:ascii="仿宋" w:eastAsia="仿宋" w:hAnsi="仿宋" w:cs="宋体"/>
          <w:color w:val="000000"/>
          <w:sz w:val="32"/>
          <w:szCs w:val="32"/>
        </w:rPr>
      </w:pPr>
      <w:r w:rsidRPr="00D70554">
        <w:rPr>
          <w:rFonts w:ascii="仿宋" w:eastAsia="仿宋" w:hAnsi="仿宋" w:cs="宋体" w:hint="eastAsia"/>
          <w:b/>
          <w:color w:val="000000"/>
          <w:sz w:val="32"/>
          <w:szCs w:val="32"/>
        </w:rPr>
        <w:t>第十</w:t>
      </w:r>
      <w:r w:rsidR="00172316" w:rsidRPr="00D70554">
        <w:rPr>
          <w:rFonts w:ascii="仿宋" w:eastAsia="仿宋" w:hAnsi="仿宋" w:cs="宋体" w:hint="eastAsia"/>
          <w:b/>
          <w:color w:val="000000"/>
          <w:sz w:val="32"/>
          <w:szCs w:val="32"/>
        </w:rPr>
        <w:t>六</w:t>
      </w:r>
      <w:r w:rsidRPr="00D70554">
        <w:rPr>
          <w:rFonts w:ascii="仿宋" w:eastAsia="仿宋" w:hAnsi="仿宋" w:cs="宋体" w:hint="eastAsia"/>
          <w:b/>
          <w:color w:val="000000"/>
          <w:sz w:val="32"/>
          <w:szCs w:val="32"/>
        </w:rPr>
        <w:t>条</w:t>
      </w:r>
      <w:r>
        <w:rPr>
          <w:rFonts w:ascii="仿宋" w:eastAsia="仿宋" w:hAnsi="仿宋" w:cs="宋体" w:hint="eastAsia"/>
          <w:color w:val="000000"/>
          <w:sz w:val="32"/>
          <w:szCs w:val="32"/>
        </w:rPr>
        <w:t xml:space="preserve">  </w:t>
      </w:r>
      <w:r w:rsidR="00A82502">
        <w:rPr>
          <w:rFonts w:ascii="仿宋" w:eastAsia="仿宋" w:hAnsi="仿宋" w:cs="宋体" w:hint="eastAsia"/>
          <w:color w:val="000000"/>
          <w:sz w:val="32"/>
          <w:szCs w:val="32"/>
        </w:rPr>
        <w:t>根据讨论事项的不同，对必须通过会议表决的议题，可采用口头、举手或无记名投票等方式进行表决，按照少数服从多数的原则，经应到会委员半数以上通过方为有效。</w:t>
      </w:r>
    </w:p>
    <w:p w14:paraId="1CDE33F5" w14:textId="77777777" w:rsidR="00DD1511" w:rsidRDefault="00C20855">
      <w:pPr>
        <w:spacing w:line="500" w:lineRule="exact"/>
        <w:ind w:firstLineChars="200" w:firstLine="640"/>
        <w:jc w:val="left"/>
        <w:rPr>
          <w:rFonts w:ascii="仿宋" w:eastAsia="仿宋" w:hAnsi="仿宋" w:cs="宋体"/>
          <w:color w:val="000000"/>
          <w:sz w:val="32"/>
          <w:szCs w:val="32"/>
        </w:rPr>
      </w:pPr>
      <w:r>
        <w:rPr>
          <w:rFonts w:ascii="仿宋" w:eastAsia="仿宋" w:hAnsi="仿宋" w:cs="宋体" w:hint="eastAsia"/>
          <w:color w:val="000000"/>
          <w:sz w:val="32"/>
          <w:szCs w:val="32"/>
        </w:rPr>
        <w:t>对上会议题存在较大意见分歧时，应暂缓</w:t>
      </w:r>
      <w:proofErr w:type="gramStart"/>
      <w:r>
        <w:rPr>
          <w:rFonts w:ascii="仿宋" w:eastAsia="仿宋" w:hAnsi="仿宋" w:cs="宋体" w:hint="eastAsia"/>
          <w:color w:val="000000"/>
          <w:sz w:val="32"/>
          <w:szCs w:val="32"/>
        </w:rPr>
        <w:t>作出</w:t>
      </w:r>
      <w:proofErr w:type="gramEnd"/>
      <w:r>
        <w:rPr>
          <w:rFonts w:ascii="仿宋" w:eastAsia="仿宋" w:hAnsi="仿宋" w:cs="宋体" w:hint="eastAsia"/>
          <w:color w:val="000000"/>
          <w:sz w:val="32"/>
          <w:szCs w:val="32"/>
        </w:rPr>
        <w:t>决定，待进一步调研、论证、充分协商后再行决策或讨</w:t>
      </w:r>
      <w:r w:rsidR="007967A7">
        <w:rPr>
          <w:rFonts w:ascii="仿宋" w:eastAsia="仿宋" w:hAnsi="仿宋" w:cs="宋体" w:hint="eastAsia"/>
          <w:color w:val="000000"/>
          <w:sz w:val="32"/>
          <w:szCs w:val="32"/>
        </w:rPr>
        <w:t>论研究</w:t>
      </w:r>
      <w:r>
        <w:rPr>
          <w:rFonts w:ascii="仿宋" w:eastAsia="仿宋" w:hAnsi="仿宋" w:cs="宋体" w:hint="eastAsia"/>
          <w:color w:val="000000"/>
          <w:sz w:val="32"/>
          <w:szCs w:val="32"/>
        </w:rPr>
        <w:t>。必要时，可向学校党委报告，由学校党委决定。</w:t>
      </w:r>
    </w:p>
    <w:p w14:paraId="137BF1EF" w14:textId="77777777" w:rsidR="004F0385" w:rsidRDefault="00172316" w:rsidP="0038378F">
      <w:pPr>
        <w:spacing w:line="500" w:lineRule="exact"/>
        <w:ind w:firstLineChars="200" w:firstLine="643"/>
        <w:rPr>
          <w:rFonts w:ascii="仿宋" w:eastAsia="仿宋" w:hAnsi="仿宋" w:cs="宋体"/>
          <w:color w:val="000000"/>
          <w:sz w:val="32"/>
          <w:szCs w:val="32"/>
        </w:rPr>
      </w:pPr>
      <w:r w:rsidRPr="0038378F">
        <w:rPr>
          <w:rFonts w:ascii="仿宋" w:eastAsia="仿宋" w:hAnsi="仿宋" w:cs="宋体" w:hint="eastAsia"/>
          <w:b/>
          <w:color w:val="000000"/>
          <w:sz w:val="32"/>
          <w:szCs w:val="32"/>
        </w:rPr>
        <w:lastRenderedPageBreak/>
        <w:t>第十七条</w:t>
      </w:r>
      <w:r w:rsidR="004D52F9">
        <w:rPr>
          <w:rFonts w:ascii="仿宋" w:eastAsia="仿宋" w:hAnsi="仿宋" w:cs="宋体" w:hint="eastAsia"/>
          <w:b/>
          <w:color w:val="000000"/>
          <w:sz w:val="32"/>
          <w:szCs w:val="32"/>
        </w:rPr>
        <w:t xml:space="preserve">  </w:t>
      </w:r>
      <w:r w:rsidR="00A82502">
        <w:rPr>
          <w:rFonts w:ascii="仿宋" w:eastAsia="仿宋" w:hAnsi="仿宋" w:cs="宋体" w:hint="eastAsia"/>
          <w:color w:val="000000"/>
          <w:sz w:val="32"/>
          <w:szCs w:val="32"/>
        </w:rPr>
        <w:t>对需要提交党政联席会议的议题，</w:t>
      </w:r>
      <w:r w:rsidR="002902C5" w:rsidRPr="002902C5">
        <w:rPr>
          <w:rFonts w:ascii="仿宋" w:eastAsia="仿宋" w:hAnsi="仿宋" w:cs="宋体" w:hint="eastAsia"/>
          <w:color w:val="000000"/>
          <w:sz w:val="32"/>
          <w:szCs w:val="32"/>
        </w:rPr>
        <w:t>应在充分研究的基础上，形成党组织的指导性意见。参加党政联席会议的党组织班子成员要在党政联席会议上就相关议题充分发表意见，保证党组织的意图在决策中得到贯彻。</w:t>
      </w:r>
    </w:p>
    <w:p w14:paraId="14FD0C95" w14:textId="77777777" w:rsidR="005A2A45" w:rsidRDefault="00E273FA">
      <w:pPr>
        <w:spacing w:line="500" w:lineRule="exact"/>
        <w:ind w:firstLineChars="200" w:firstLine="643"/>
        <w:rPr>
          <w:rFonts w:ascii="仿宋" w:eastAsia="仿宋" w:hAnsi="仿宋" w:cs="宋体"/>
          <w:color w:val="000000"/>
          <w:sz w:val="32"/>
          <w:szCs w:val="32"/>
        </w:rPr>
      </w:pPr>
      <w:r>
        <w:rPr>
          <w:rFonts w:ascii="仿宋" w:eastAsia="仿宋" w:hAnsi="仿宋" w:cs="宋体" w:hint="eastAsia"/>
          <w:b/>
          <w:bCs/>
          <w:color w:val="000000"/>
          <w:sz w:val="32"/>
          <w:szCs w:val="32"/>
        </w:rPr>
        <w:t>第十八</w:t>
      </w:r>
      <w:r w:rsidR="00A82502">
        <w:rPr>
          <w:rFonts w:ascii="仿宋" w:eastAsia="仿宋" w:hAnsi="仿宋" w:cs="宋体" w:hint="eastAsia"/>
          <w:b/>
          <w:bCs/>
          <w:color w:val="000000"/>
          <w:sz w:val="32"/>
          <w:szCs w:val="32"/>
        </w:rPr>
        <w:t xml:space="preserve">条  </w:t>
      </w:r>
      <w:r w:rsidR="00A82502">
        <w:rPr>
          <w:rFonts w:ascii="仿宋" w:eastAsia="仿宋" w:hAnsi="仿宋" w:cs="宋体" w:hint="eastAsia"/>
          <w:color w:val="000000"/>
          <w:sz w:val="32"/>
          <w:szCs w:val="32"/>
        </w:rPr>
        <w:t>对需要并已</w:t>
      </w:r>
      <w:proofErr w:type="gramStart"/>
      <w:r w:rsidR="00A82502">
        <w:rPr>
          <w:rFonts w:ascii="仿宋" w:eastAsia="仿宋" w:hAnsi="仿宋" w:cs="宋体" w:hint="eastAsia"/>
          <w:color w:val="000000"/>
          <w:sz w:val="32"/>
          <w:szCs w:val="32"/>
        </w:rPr>
        <w:t>作出</w:t>
      </w:r>
      <w:proofErr w:type="gramEnd"/>
      <w:r w:rsidR="00A82502">
        <w:rPr>
          <w:rFonts w:ascii="仿宋" w:eastAsia="仿宋" w:hAnsi="仿宋" w:cs="宋体" w:hint="eastAsia"/>
          <w:color w:val="000000"/>
          <w:sz w:val="32"/>
          <w:szCs w:val="32"/>
        </w:rPr>
        <w:t>紧急处理、紧急决定的重大事项，与会成员应在事后及时向党组织会议报告。</w:t>
      </w:r>
    </w:p>
    <w:p w14:paraId="4AD870CB" w14:textId="77777777" w:rsidR="005A2A45" w:rsidRDefault="00E273FA">
      <w:pPr>
        <w:spacing w:line="500" w:lineRule="exact"/>
        <w:ind w:firstLineChars="200" w:firstLine="643"/>
        <w:rPr>
          <w:rFonts w:ascii="仿宋" w:eastAsia="仿宋" w:hAnsi="仿宋" w:cs="宋体"/>
          <w:color w:val="000000"/>
          <w:sz w:val="32"/>
          <w:szCs w:val="32"/>
        </w:rPr>
      </w:pPr>
      <w:r>
        <w:rPr>
          <w:rFonts w:ascii="仿宋" w:eastAsia="仿宋" w:hAnsi="仿宋" w:cs="宋体" w:hint="eastAsia"/>
          <w:b/>
          <w:bCs/>
          <w:color w:val="000000"/>
          <w:sz w:val="32"/>
          <w:szCs w:val="32"/>
        </w:rPr>
        <w:t>第十九</w:t>
      </w:r>
      <w:r w:rsidR="00A82502">
        <w:rPr>
          <w:rFonts w:ascii="仿宋" w:eastAsia="仿宋" w:hAnsi="仿宋" w:cs="宋体" w:hint="eastAsia"/>
          <w:b/>
          <w:bCs/>
          <w:color w:val="000000"/>
          <w:sz w:val="32"/>
          <w:szCs w:val="32"/>
        </w:rPr>
        <w:t xml:space="preserve">条  </w:t>
      </w:r>
      <w:r w:rsidR="00A82502">
        <w:rPr>
          <w:rFonts w:ascii="仿宋" w:eastAsia="仿宋" w:hAnsi="仿宋" w:cs="宋体" w:hint="eastAsia"/>
          <w:color w:val="000000"/>
          <w:sz w:val="32"/>
          <w:szCs w:val="32"/>
        </w:rPr>
        <w:t>与会成员应自觉遵守会议纪律，因病因事不能出席者，需向书记请假。凡涉及到本人、配偶、直系血亲、近姻亲关系的议题，应主动回避</w:t>
      </w:r>
      <w:r w:rsidR="00A82502">
        <w:rPr>
          <w:rFonts w:ascii="仿宋" w:eastAsia="仿宋" w:hAnsi="仿宋"/>
          <w:sz w:val="32"/>
          <w:szCs w:val="32"/>
        </w:rPr>
        <w:t>。</w:t>
      </w:r>
      <w:r w:rsidR="00A82502">
        <w:rPr>
          <w:rFonts w:ascii="仿宋" w:eastAsia="仿宋" w:hAnsi="仿宋" w:cs="宋体" w:hint="eastAsia"/>
          <w:color w:val="000000"/>
          <w:sz w:val="32"/>
          <w:szCs w:val="32"/>
        </w:rPr>
        <w:t>对于会议讨论研究的问题，与会成员可以在会上发表不同意见，或向学校党委反映，但不能在其它场合发表与党组织会议决议不一致的言论。对议事过程和尚未公开的决议，不得以任何形式对外泄露，违者追究纪律责任，造成严重后果的，按</w:t>
      </w:r>
      <w:r w:rsidR="00963732">
        <w:rPr>
          <w:rFonts w:ascii="仿宋" w:eastAsia="仿宋" w:hAnsi="仿宋" w:cs="宋体" w:hint="eastAsia"/>
          <w:color w:val="000000"/>
          <w:sz w:val="32"/>
          <w:szCs w:val="32"/>
        </w:rPr>
        <w:t>有关规定，</w:t>
      </w:r>
      <w:r w:rsidR="00A82502">
        <w:rPr>
          <w:rFonts w:ascii="仿宋" w:eastAsia="仿宋" w:hAnsi="仿宋" w:cs="宋体" w:hint="eastAsia"/>
          <w:color w:val="000000"/>
          <w:sz w:val="32"/>
          <w:szCs w:val="32"/>
        </w:rPr>
        <w:t>予以处分。</w:t>
      </w:r>
    </w:p>
    <w:p w14:paraId="6C6BEC37" w14:textId="77777777" w:rsidR="005A2A45" w:rsidRDefault="00E273FA">
      <w:pPr>
        <w:numPr>
          <w:ilvl w:val="255"/>
          <w:numId w:val="0"/>
        </w:numPr>
        <w:spacing w:line="500" w:lineRule="exact"/>
        <w:ind w:firstLineChars="200" w:firstLine="643"/>
        <w:rPr>
          <w:rFonts w:ascii="仿宋" w:eastAsia="仿宋" w:hAnsi="仿宋" w:cs="宋体"/>
          <w:color w:val="000000"/>
          <w:sz w:val="32"/>
          <w:szCs w:val="32"/>
        </w:rPr>
      </w:pPr>
      <w:r>
        <w:rPr>
          <w:rFonts w:ascii="仿宋" w:eastAsia="仿宋" w:hAnsi="仿宋" w:cs="宋体" w:hint="eastAsia"/>
          <w:b/>
          <w:bCs/>
          <w:color w:val="000000"/>
          <w:sz w:val="32"/>
          <w:szCs w:val="32"/>
        </w:rPr>
        <w:t>第二十</w:t>
      </w:r>
      <w:r w:rsidR="00A82502">
        <w:rPr>
          <w:rFonts w:ascii="仿宋" w:eastAsia="仿宋" w:hAnsi="仿宋" w:cs="宋体" w:hint="eastAsia"/>
          <w:b/>
          <w:bCs/>
          <w:color w:val="000000"/>
          <w:sz w:val="32"/>
          <w:szCs w:val="32"/>
        </w:rPr>
        <w:t xml:space="preserve">条  </w:t>
      </w:r>
      <w:r w:rsidR="00A82502">
        <w:rPr>
          <w:rFonts w:ascii="仿宋" w:eastAsia="仿宋" w:hAnsi="仿宋" w:cs="宋体" w:hint="eastAsia"/>
          <w:color w:val="000000"/>
          <w:sz w:val="32"/>
          <w:szCs w:val="32"/>
        </w:rPr>
        <w:t>二级单位党组织会议应由专人进行记录，会议记录应完整</w:t>
      </w:r>
      <w:r w:rsidR="005F6E0F">
        <w:rPr>
          <w:rFonts w:ascii="仿宋" w:eastAsia="仿宋" w:hAnsi="仿宋" w:cs="宋体" w:hint="eastAsia"/>
          <w:color w:val="000000"/>
          <w:sz w:val="32"/>
          <w:szCs w:val="32"/>
        </w:rPr>
        <w:t>、</w:t>
      </w:r>
      <w:r w:rsidR="00A82502">
        <w:rPr>
          <w:rFonts w:ascii="仿宋" w:eastAsia="仿宋" w:hAnsi="仿宋" w:cs="宋体" w:hint="eastAsia"/>
          <w:color w:val="000000"/>
          <w:sz w:val="32"/>
          <w:szCs w:val="32"/>
        </w:rPr>
        <w:t>全面</w:t>
      </w:r>
      <w:r w:rsidR="005F6E0F">
        <w:rPr>
          <w:rFonts w:ascii="仿宋" w:eastAsia="仿宋" w:hAnsi="仿宋" w:cs="宋体" w:hint="eastAsia"/>
          <w:color w:val="000000"/>
          <w:sz w:val="32"/>
          <w:szCs w:val="32"/>
        </w:rPr>
        <w:t>、准确</w:t>
      </w:r>
      <w:r w:rsidR="00A82502">
        <w:rPr>
          <w:rFonts w:ascii="仿宋" w:eastAsia="仿宋" w:hAnsi="仿宋" w:cs="宋体" w:hint="eastAsia"/>
          <w:color w:val="000000"/>
          <w:sz w:val="32"/>
          <w:szCs w:val="32"/>
        </w:rPr>
        <w:t>。每次会议后应形成会议纪要，并按党务公开的要求予以公开。会议记录和纪要应经会议主持人审阅签字后存档。</w:t>
      </w:r>
      <w:r w:rsidR="006627F9">
        <w:rPr>
          <w:rFonts w:ascii="仿宋" w:eastAsia="仿宋" w:hAnsi="仿宋" w:cs="宋体" w:hint="eastAsia"/>
          <w:color w:val="000000"/>
          <w:sz w:val="32"/>
          <w:szCs w:val="32"/>
        </w:rPr>
        <w:t>会议记录和会议纪要于次年交档案</w:t>
      </w:r>
      <w:r w:rsidR="005F6E0F">
        <w:rPr>
          <w:rFonts w:ascii="仿宋" w:eastAsia="仿宋" w:hAnsi="仿宋" w:cs="宋体" w:hint="eastAsia"/>
          <w:color w:val="000000"/>
          <w:sz w:val="32"/>
          <w:szCs w:val="32"/>
        </w:rPr>
        <w:t>部门</w:t>
      </w:r>
      <w:r w:rsidR="006627F9">
        <w:rPr>
          <w:rFonts w:ascii="仿宋" w:eastAsia="仿宋" w:hAnsi="仿宋" w:cs="宋体" w:hint="eastAsia"/>
          <w:color w:val="000000"/>
          <w:sz w:val="32"/>
          <w:szCs w:val="32"/>
        </w:rPr>
        <w:t>存档。</w:t>
      </w:r>
    </w:p>
    <w:p w14:paraId="0351FD55" w14:textId="77777777" w:rsidR="005A2A45" w:rsidRDefault="00E273FA">
      <w:pPr>
        <w:spacing w:line="500" w:lineRule="exact"/>
        <w:ind w:firstLineChars="200" w:firstLine="643"/>
        <w:rPr>
          <w:rFonts w:ascii="仿宋" w:eastAsia="仿宋" w:hAnsi="仿宋" w:cs="宋体"/>
          <w:color w:val="000000"/>
          <w:sz w:val="32"/>
          <w:szCs w:val="32"/>
        </w:rPr>
      </w:pPr>
      <w:r>
        <w:rPr>
          <w:rFonts w:ascii="仿宋" w:eastAsia="仿宋" w:hAnsi="仿宋" w:cs="宋体" w:hint="eastAsia"/>
          <w:b/>
          <w:bCs/>
          <w:color w:val="000000"/>
          <w:sz w:val="32"/>
          <w:szCs w:val="32"/>
        </w:rPr>
        <w:t>第二十一</w:t>
      </w:r>
      <w:r w:rsidR="00A82502">
        <w:rPr>
          <w:rFonts w:ascii="仿宋" w:eastAsia="仿宋" w:hAnsi="仿宋" w:cs="宋体" w:hint="eastAsia"/>
          <w:b/>
          <w:bCs/>
          <w:color w:val="000000"/>
          <w:sz w:val="32"/>
          <w:szCs w:val="32"/>
        </w:rPr>
        <w:t>条</w:t>
      </w:r>
      <w:r w:rsidR="004D52F9">
        <w:rPr>
          <w:rFonts w:ascii="仿宋" w:eastAsia="仿宋" w:hAnsi="仿宋" w:cs="宋体" w:hint="eastAsia"/>
          <w:b/>
          <w:bCs/>
          <w:color w:val="000000"/>
          <w:sz w:val="32"/>
          <w:szCs w:val="32"/>
        </w:rPr>
        <w:t xml:space="preserve">  </w:t>
      </w:r>
      <w:r w:rsidR="00A82502">
        <w:rPr>
          <w:rFonts w:ascii="仿宋" w:eastAsia="仿宋" w:hAnsi="仿宋" w:cs="宋体" w:hint="eastAsia"/>
          <w:color w:val="000000"/>
          <w:sz w:val="32"/>
          <w:szCs w:val="32"/>
        </w:rPr>
        <w:t>对因故未能出席二级单位党组织会议的成员，由会议主持人在会后向其及时通报会议情况。</w:t>
      </w:r>
    </w:p>
    <w:p w14:paraId="7B706963" w14:textId="77777777" w:rsidR="005A2A45" w:rsidRDefault="00A82502" w:rsidP="0017316A">
      <w:pPr>
        <w:spacing w:beforeLines="50" w:before="156" w:afterLines="50" w:after="156" w:line="500" w:lineRule="exact"/>
        <w:jc w:val="center"/>
        <w:rPr>
          <w:rFonts w:ascii="黑体" w:eastAsia="黑体" w:hAnsi="黑体" w:cs="Times New Roman"/>
          <w:color w:val="000000"/>
          <w:sz w:val="32"/>
          <w:szCs w:val="32"/>
        </w:rPr>
      </w:pPr>
      <w:r>
        <w:rPr>
          <w:rFonts w:ascii="黑体" w:eastAsia="黑体" w:hAnsi="黑体" w:cs="黑体" w:hint="eastAsia"/>
          <w:color w:val="000000"/>
          <w:sz w:val="32"/>
          <w:szCs w:val="32"/>
        </w:rPr>
        <w:t xml:space="preserve">第五章  </w:t>
      </w:r>
      <w:r>
        <w:rPr>
          <w:rFonts w:ascii="黑体" w:eastAsia="黑体" w:hAnsi="黑体" w:hint="eastAsia"/>
          <w:sz w:val="32"/>
          <w:szCs w:val="32"/>
        </w:rPr>
        <w:t>议定事项的落实与督办</w:t>
      </w:r>
    </w:p>
    <w:p w14:paraId="2287EE0F" w14:textId="77777777" w:rsidR="005A2A45" w:rsidRDefault="00ED3535">
      <w:pPr>
        <w:spacing w:line="500" w:lineRule="exact"/>
        <w:ind w:firstLineChars="200" w:firstLine="643"/>
        <w:rPr>
          <w:rFonts w:ascii="仿宋" w:eastAsia="仿宋" w:hAnsi="仿宋" w:cs="Times New Roman"/>
          <w:color w:val="000000"/>
          <w:sz w:val="32"/>
          <w:szCs w:val="32"/>
        </w:rPr>
      </w:pPr>
      <w:r>
        <w:rPr>
          <w:rFonts w:ascii="仿宋" w:eastAsia="仿宋" w:hAnsi="仿宋" w:cs="宋体" w:hint="eastAsia"/>
          <w:b/>
          <w:bCs/>
          <w:color w:val="000000"/>
          <w:sz w:val="32"/>
          <w:szCs w:val="32"/>
        </w:rPr>
        <w:t>第二十</w:t>
      </w:r>
      <w:r w:rsidR="00D71BFA">
        <w:rPr>
          <w:rFonts w:ascii="仿宋" w:eastAsia="仿宋" w:hAnsi="仿宋" w:cs="宋体" w:hint="eastAsia"/>
          <w:b/>
          <w:bCs/>
          <w:color w:val="000000"/>
          <w:sz w:val="32"/>
          <w:szCs w:val="32"/>
        </w:rPr>
        <w:t>二</w:t>
      </w:r>
      <w:r w:rsidR="00A82502">
        <w:rPr>
          <w:rFonts w:ascii="仿宋" w:eastAsia="仿宋" w:hAnsi="仿宋" w:cs="宋体" w:hint="eastAsia"/>
          <w:b/>
          <w:bCs/>
          <w:color w:val="000000"/>
          <w:sz w:val="32"/>
          <w:szCs w:val="32"/>
        </w:rPr>
        <w:t xml:space="preserve">条  </w:t>
      </w:r>
      <w:r w:rsidR="00A82502">
        <w:rPr>
          <w:rFonts w:ascii="仿宋" w:eastAsia="仿宋" w:hAnsi="仿宋" w:cs="宋体" w:hint="eastAsia"/>
          <w:color w:val="000000"/>
          <w:sz w:val="32"/>
          <w:szCs w:val="32"/>
        </w:rPr>
        <w:t>二级单位党组织会议</w:t>
      </w:r>
      <w:proofErr w:type="gramStart"/>
      <w:r w:rsidR="00A82502">
        <w:rPr>
          <w:rFonts w:ascii="仿宋" w:eastAsia="仿宋" w:hAnsi="仿宋" w:cs="宋体" w:hint="eastAsia"/>
          <w:color w:val="000000"/>
          <w:sz w:val="32"/>
          <w:szCs w:val="32"/>
        </w:rPr>
        <w:t>作出</w:t>
      </w:r>
      <w:proofErr w:type="gramEnd"/>
      <w:r w:rsidR="00A82502">
        <w:rPr>
          <w:rFonts w:ascii="仿宋" w:eastAsia="仿宋" w:hAnsi="仿宋" w:cs="宋体" w:hint="eastAsia"/>
          <w:color w:val="000000"/>
          <w:sz w:val="32"/>
          <w:szCs w:val="32"/>
        </w:rPr>
        <w:t>的决定、决议，应确定主要落实者或牵头人，明确</w:t>
      </w:r>
      <w:r w:rsidR="006627F9">
        <w:rPr>
          <w:rFonts w:ascii="仿宋" w:eastAsia="仿宋" w:hAnsi="仿宋" w:cs="宋体" w:hint="eastAsia"/>
          <w:color w:val="000000"/>
          <w:sz w:val="32"/>
          <w:szCs w:val="32"/>
        </w:rPr>
        <w:t>办结</w:t>
      </w:r>
      <w:r w:rsidR="00A82502">
        <w:rPr>
          <w:rFonts w:ascii="仿宋" w:eastAsia="仿宋" w:hAnsi="仿宋" w:cs="宋体" w:hint="eastAsia"/>
          <w:color w:val="000000"/>
          <w:sz w:val="32"/>
          <w:szCs w:val="32"/>
        </w:rPr>
        <w:t>期限。全体成员（包括因故未出席者）均应按照分工，认真落实，并将执行情况及时向党组织会议汇报。</w:t>
      </w:r>
    </w:p>
    <w:p w14:paraId="53C48001" w14:textId="77777777" w:rsidR="005A2A45" w:rsidRDefault="00D71BFA">
      <w:pPr>
        <w:spacing w:line="500" w:lineRule="exact"/>
        <w:ind w:firstLineChars="200" w:firstLine="643"/>
        <w:rPr>
          <w:rFonts w:ascii="仿宋" w:eastAsia="仿宋" w:hAnsi="仿宋" w:cs="宋体"/>
          <w:color w:val="000000"/>
          <w:sz w:val="32"/>
          <w:szCs w:val="32"/>
        </w:rPr>
      </w:pPr>
      <w:r>
        <w:rPr>
          <w:rFonts w:ascii="仿宋" w:eastAsia="仿宋" w:hAnsi="仿宋" w:cs="宋体" w:hint="eastAsia"/>
          <w:b/>
          <w:bCs/>
          <w:color w:val="000000"/>
          <w:sz w:val="32"/>
          <w:szCs w:val="32"/>
        </w:rPr>
        <w:t>第二十三</w:t>
      </w:r>
      <w:r w:rsidR="00A82502">
        <w:rPr>
          <w:rFonts w:ascii="仿宋" w:eastAsia="仿宋" w:hAnsi="仿宋" w:cs="宋体" w:hint="eastAsia"/>
          <w:b/>
          <w:bCs/>
          <w:color w:val="000000"/>
          <w:sz w:val="32"/>
          <w:szCs w:val="32"/>
        </w:rPr>
        <w:t xml:space="preserve">条  </w:t>
      </w:r>
      <w:r w:rsidR="00A82502">
        <w:rPr>
          <w:rFonts w:ascii="仿宋" w:eastAsia="仿宋" w:hAnsi="仿宋" w:cs="宋体" w:hint="eastAsia"/>
          <w:color w:val="000000"/>
          <w:sz w:val="32"/>
          <w:szCs w:val="32"/>
        </w:rPr>
        <w:t>二级单位党组织会议成员对会议决定、决议</w:t>
      </w:r>
      <w:r w:rsidR="00D028E3">
        <w:rPr>
          <w:rFonts w:ascii="仿宋" w:eastAsia="仿宋" w:hAnsi="仿宋" w:cs="宋体" w:hint="eastAsia"/>
          <w:color w:val="000000"/>
          <w:sz w:val="32"/>
          <w:szCs w:val="32"/>
        </w:rPr>
        <w:t>如</w:t>
      </w:r>
      <w:r w:rsidR="00A82502">
        <w:rPr>
          <w:rFonts w:ascii="仿宋" w:eastAsia="仿宋" w:hAnsi="仿宋" w:cs="宋体" w:hint="eastAsia"/>
          <w:color w:val="000000"/>
          <w:sz w:val="32"/>
          <w:szCs w:val="32"/>
        </w:rPr>
        <w:t>有不同意见可以保留，或向学校党委反映；在执行决定、</w:t>
      </w:r>
      <w:r w:rsidR="00A82502">
        <w:rPr>
          <w:rFonts w:ascii="仿宋" w:eastAsia="仿宋" w:hAnsi="仿宋" w:cs="宋体" w:hint="eastAsia"/>
          <w:color w:val="000000"/>
          <w:sz w:val="32"/>
          <w:szCs w:val="32"/>
        </w:rPr>
        <w:lastRenderedPageBreak/>
        <w:t>决议的过程中，如确因发现新问题、出现新情况而无法落实时，应及时向书记报告，经同意后，按照议题确定办法提交党组织会议再次进行研究讨论。在</w:t>
      </w:r>
      <w:proofErr w:type="gramStart"/>
      <w:r w:rsidR="00A82502">
        <w:rPr>
          <w:rFonts w:ascii="仿宋" w:eastAsia="仿宋" w:hAnsi="仿宋" w:cs="宋体" w:hint="eastAsia"/>
          <w:color w:val="000000"/>
          <w:sz w:val="32"/>
          <w:szCs w:val="32"/>
        </w:rPr>
        <w:t>作出</w:t>
      </w:r>
      <w:proofErr w:type="gramEnd"/>
      <w:r w:rsidR="00A82502">
        <w:rPr>
          <w:rFonts w:ascii="仿宋" w:eastAsia="仿宋" w:hAnsi="仿宋" w:cs="宋体" w:hint="eastAsia"/>
          <w:color w:val="000000"/>
          <w:sz w:val="32"/>
          <w:szCs w:val="32"/>
        </w:rPr>
        <w:t>新的决定或决议之前，不得</w:t>
      </w:r>
      <w:proofErr w:type="gramStart"/>
      <w:r w:rsidR="00A82502">
        <w:rPr>
          <w:rFonts w:ascii="仿宋" w:eastAsia="仿宋" w:hAnsi="仿宋" w:cs="宋体" w:hint="eastAsia"/>
          <w:color w:val="000000"/>
          <w:sz w:val="32"/>
          <w:szCs w:val="32"/>
        </w:rPr>
        <w:t>擅作主</w:t>
      </w:r>
      <w:proofErr w:type="gramEnd"/>
      <w:r w:rsidR="00A82502">
        <w:rPr>
          <w:rFonts w:ascii="仿宋" w:eastAsia="仿宋" w:hAnsi="仿宋" w:cs="宋体" w:hint="eastAsia"/>
          <w:color w:val="000000"/>
          <w:sz w:val="32"/>
          <w:szCs w:val="32"/>
        </w:rPr>
        <w:t>张，自行其是。</w:t>
      </w:r>
    </w:p>
    <w:p w14:paraId="346F75F0" w14:textId="77777777" w:rsidR="005A2A45" w:rsidRDefault="00D71BFA">
      <w:pPr>
        <w:spacing w:line="500" w:lineRule="exact"/>
        <w:ind w:firstLineChars="200" w:firstLine="643"/>
        <w:rPr>
          <w:rFonts w:ascii="仿宋" w:eastAsia="仿宋" w:hAnsi="仿宋" w:cs="宋体"/>
          <w:color w:val="000000"/>
          <w:sz w:val="32"/>
          <w:szCs w:val="32"/>
        </w:rPr>
      </w:pPr>
      <w:r>
        <w:rPr>
          <w:rFonts w:ascii="仿宋" w:eastAsia="仿宋" w:hAnsi="仿宋" w:cs="宋体" w:hint="eastAsia"/>
          <w:b/>
          <w:bCs/>
          <w:color w:val="000000"/>
          <w:sz w:val="32"/>
          <w:szCs w:val="32"/>
        </w:rPr>
        <w:t>第二十四</w:t>
      </w:r>
      <w:r w:rsidR="00A82502">
        <w:rPr>
          <w:rFonts w:ascii="仿宋" w:eastAsia="仿宋" w:hAnsi="仿宋" w:cs="宋体" w:hint="eastAsia"/>
          <w:b/>
          <w:bCs/>
          <w:color w:val="000000"/>
          <w:sz w:val="32"/>
          <w:szCs w:val="32"/>
        </w:rPr>
        <w:t xml:space="preserve">条  </w:t>
      </w:r>
      <w:r w:rsidR="00A82502">
        <w:rPr>
          <w:rFonts w:ascii="仿宋" w:eastAsia="仿宋" w:hAnsi="仿宋" w:cs="宋体" w:hint="eastAsia"/>
          <w:color w:val="000000"/>
          <w:sz w:val="32"/>
          <w:szCs w:val="32"/>
        </w:rPr>
        <w:t>二级单位党组织会议的决定和决议，必要时应及时向学校党委汇报，也可传达至本单位党员。</w:t>
      </w:r>
    </w:p>
    <w:p w14:paraId="330C4E48" w14:textId="77777777" w:rsidR="005A2A45" w:rsidRDefault="00D71BFA">
      <w:pPr>
        <w:spacing w:line="500" w:lineRule="exact"/>
        <w:ind w:firstLineChars="200" w:firstLine="643"/>
        <w:rPr>
          <w:rFonts w:ascii="仿宋" w:eastAsia="仿宋" w:hAnsi="仿宋" w:cs="宋体"/>
          <w:color w:val="000000"/>
          <w:sz w:val="32"/>
          <w:szCs w:val="32"/>
        </w:rPr>
      </w:pPr>
      <w:r>
        <w:rPr>
          <w:rFonts w:ascii="仿宋" w:eastAsia="仿宋" w:hAnsi="仿宋" w:cs="宋体" w:hint="eastAsia"/>
          <w:b/>
          <w:bCs/>
          <w:color w:val="000000"/>
          <w:sz w:val="32"/>
          <w:szCs w:val="32"/>
        </w:rPr>
        <w:t>第二十五</w:t>
      </w:r>
      <w:r w:rsidR="00A82502">
        <w:rPr>
          <w:rFonts w:ascii="仿宋" w:eastAsia="仿宋" w:hAnsi="仿宋" w:cs="宋体" w:hint="eastAsia"/>
          <w:b/>
          <w:bCs/>
          <w:color w:val="000000"/>
          <w:sz w:val="32"/>
          <w:szCs w:val="32"/>
        </w:rPr>
        <w:t xml:space="preserve">条  </w:t>
      </w:r>
      <w:r w:rsidR="00A82502">
        <w:rPr>
          <w:rFonts w:ascii="仿宋" w:eastAsia="仿宋" w:hAnsi="仿宋" w:cs="宋体" w:hint="eastAsia"/>
          <w:color w:val="000000"/>
          <w:sz w:val="32"/>
          <w:szCs w:val="32"/>
        </w:rPr>
        <w:t>二级单位党组织应形成党组织会议决议督办机制，确保决议落实。</w:t>
      </w:r>
    </w:p>
    <w:p w14:paraId="7A23EEAE" w14:textId="77777777" w:rsidR="005A2A45" w:rsidRDefault="00D71BFA">
      <w:pPr>
        <w:spacing w:line="500" w:lineRule="exact"/>
        <w:ind w:firstLineChars="200" w:firstLine="643"/>
        <w:rPr>
          <w:rFonts w:ascii="仿宋" w:eastAsia="仿宋" w:hAnsi="仿宋" w:cs="Times New Roman"/>
          <w:color w:val="000000"/>
          <w:sz w:val="32"/>
          <w:szCs w:val="32"/>
        </w:rPr>
      </w:pPr>
      <w:r>
        <w:rPr>
          <w:rFonts w:ascii="仿宋" w:eastAsia="仿宋" w:hAnsi="仿宋" w:cs="宋体" w:hint="eastAsia"/>
          <w:b/>
          <w:bCs/>
          <w:color w:val="000000"/>
          <w:sz w:val="32"/>
          <w:szCs w:val="32"/>
        </w:rPr>
        <w:t>第二十六</w:t>
      </w:r>
      <w:r w:rsidR="00A82502">
        <w:rPr>
          <w:rFonts w:ascii="仿宋" w:eastAsia="仿宋" w:hAnsi="仿宋" w:cs="宋体" w:hint="eastAsia"/>
          <w:b/>
          <w:bCs/>
          <w:color w:val="000000"/>
          <w:sz w:val="32"/>
          <w:szCs w:val="32"/>
        </w:rPr>
        <w:t xml:space="preserve">条  </w:t>
      </w:r>
      <w:r w:rsidR="00A82502">
        <w:rPr>
          <w:rFonts w:ascii="仿宋" w:eastAsia="仿宋" w:hAnsi="仿宋" w:hint="eastAsia"/>
          <w:sz w:val="32"/>
          <w:szCs w:val="32"/>
        </w:rPr>
        <w:t>学校党委定期对二级单位党组织会议议事制度执行情况进行检查或抽查,确保党组织议事规则贯彻落实到位。</w:t>
      </w:r>
    </w:p>
    <w:p w14:paraId="4F8870D6" w14:textId="77777777" w:rsidR="005A2A45" w:rsidRDefault="00A82502" w:rsidP="0017316A">
      <w:pPr>
        <w:spacing w:beforeLines="50" w:before="156" w:afterLines="50" w:after="156" w:line="500" w:lineRule="exact"/>
        <w:jc w:val="center"/>
        <w:rPr>
          <w:rFonts w:ascii="黑体" w:eastAsia="黑体" w:hAnsi="黑体" w:cs="Times New Roman"/>
          <w:color w:val="000000"/>
          <w:sz w:val="32"/>
          <w:szCs w:val="32"/>
        </w:rPr>
      </w:pPr>
      <w:r>
        <w:rPr>
          <w:rFonts w:ascii="黑体" w:eastAsia="黑体" w:hAnsi="黑体" w:cs="黑体" w:hint="eastAsia"/>
          <w:color w:val="000000"/>
          <w:sz w:val="32"/>
          <w:szCs w:val="32"/>
        </w:rPr>
        <w:t>第六章  附则</w:t>
      </w:r>
    </w:p>
    <w:p w14:paraId="405DA3AC" w14:textId="77777777" w:rsidR="005A2A45" w:rsidRDefault="00D71BFA">
      <w:pPr>
        <w:spacing w:line="500" w:lineRule="exact"/>
        <w:ind w:firstLineChars="200" w:firstLine="643"/>
        <w:rPr>
          <w:rFonts w:ascii="仿宋" w:eastAsia="仿宋" w:hAnsi="仿宋" w:cs="宋体"/>
          <w:color w:val="000000"/>
          <w:sz w:val="32"/>
          <w:szCs w:val="32"/>
        </w:rPr>
      </w:pPr>
      <w:r>
        <w:rPr>
          <w:rFonts w:ascii="仿宋" w:eastAsia="仿宋" w:hAnsi="仿宋" w:cs="宋体" w:hint="eastAsia"/>
          <w:b/>
          <w:bCs/>
          <w:color w:val="000000"/>
          <w:sz w:val="32"/>
          <w:szCs w:val="32"/>
        </w:rPr>
        <w:t>第二十七</w:t>
      </w:r>
      <w:r w:rsidR="00A82502">
        <w:rPr>
          <w:rFonts w:ascii="仿宋" w:eastAsia="仿宋" w:hAnsi="仿宋" w:cs="宋体" w:hint="eastAsia"/>
          <w:b/>
          <w:bCs/>
          <w:color w:val="000000"/>
          <w:sz w:val="32"/>
          <w:szCs w:val="32"/>
        </w:rPr>
        <w:t xml:space="preserve">条  </w:t>
      </w:r>
      <w:r w:rsidR="00A82502">
        <w:rPr>
          <w:rFonts w:ascii="仿宋" w:eastAsia="仿宋" w:hAnsi="仿宋" w:cs="宋体" w:hint="eastAsia"/>
          <w:color w:val="000000"/>
          <w:sz w:val="32"/>
          <w:szCs w:val="32"/>
        </w:rPr>
        <w:t>本规则适用于全校二级单位党组织，机关党委、离退休党组织可参照执行。二级单位党组织可根据本规则精神，结合实际情况制定实施细则。</w:t>
      </w:r>
    </w:p>
    <w:p w14:paraId="635CE6D5" w14:textId="77777777" w:rsidR="005A2A45" w:rsidRDefault="00740F9A">
      <w:pPr>
        <w:spacing w:line="500" w:lineRule="exact"/>
        <w:ind w:firstLineChars="200" w:firstLine="643"/>
        <w:rPr>
          <w:rFonts w:ascii="仿宋" w:eastAsia="仿宋" w:hAnsi="仿宋" w:cs="Times New Roman"/>
          <w:color w:val="000000"/>
          <w:sz w:val="32"/>
          <w:szCs w:val="32"/>
        </w:rPr>
      </w:pPr>
      <w:r>
        <w:rPr>
          <w:rFonts w:ascii="仿宋" w:eastAsia="仿宋" w:hAnsi="仿宋" w:cs="宋体" w:hint="eastAsia"/>
          <w:b/>
          <w:bCs/>
          <w:color w:val="000000"/>
          <w:sz w:val="32"/>
          <w:szCs w:val="32"/>
        </w:rPr>
        <w:t>第二十</w:t>
      </w:r>
      <w:r w:rsidR="00D71BFA">
        <w:rPr>
          <w:rFonts w:ascii="仿宋" w:eastAsia="仿宋" w:hAnsi="仿宋" w:cs="宋体" w:hint="eastAsia"/>
          <w:b/>
          <w:bCs/>
          <w:color w:val="000000"/>
          <w:sz w:val="32"/>
          <w:szCs w:val="32"/>
        </w:rPr>
        <w:t>八</w:t>
      </w:r>
      <w:r w:rsidR="00A82502">
        <w:rPr>
          <w:rFonts w:ascii="仿宋" w:eastAsia="仿宋" w:hAnsi="仿宋" w:cs="宋体" w:hint="eastAsia"/>
          <w:b/>
          <w:bCs/>
          <w:color w:val="000000"/>
          <w:sz w:val="32"/>
          <w:szCs w:val="32"/>
        </w:rPr>
        <w:t xml:space="preserve">条  </w:t>
      </w:r>
      <w:r w:rsidR="00A82502">
        <w:rPr>
          <w:rFonts w:ascii="仿宋" w:eastAsia="仿宋" w:hAnsi="仿宋" w:cs="宋体" w:hint="eastAsia"/>
          <w:color w:val="000000"/>
          <w:sz w:val="32"/>
          <w:szCs w:val="32"/>
        </w:rPr>
        <w:t>本规则由党委组织部负责解释。</w:t>
      </w:r>
    </w:p>
    <w:p w14:paraId="7E10620D" w14:textId="77777777" w:rsidR="005A2A45" w:rsidRDefault="00740F9A">
      <w:pPr>
        <w:spacing w:line="500" w:lineRule="exact"/>
        <w:ind w:firstLineChars="200" w:firstLine="643"/>
        <w:rPr>
          <w:rFonts w:ascii="仿宋" w:eastAsia="仿宋" w:hAnsi="仿宋" w:cs="Times New Roman"/>
          <w:b/>
          <w:bCs/>
          <w:color w:val="000000"/>
          <w:spacing w:val="20"/>
          <w:sz w:val="32"/>
          <w:szCs w:val="32"/>
        </w:rPr>
      </w:pPr>
      <w:r>
        <w:rPr>
          <w:rFonts w:ascii="仿宋" w:eastAsia="仿宋" w:hAnsi="仿宋" w:cs="宋体" w:hint="eastAsia"/>
          <w:b/>
          <w:bCs/>
          <w:color w:val="000000"/>
          <w:sz w:val="32"/>
          <w:szCs w:val="32"/>
        </w:rPr>
        <w:t>第二十</w:t>
      </w:r>
      <w:r w:rsidR="00D71BFA">
        <w:rPr>
          <w:rFonts w:ascii="仿宋" w:eastAsia="仿宋" w:hAnsi="仿宋" w:cs="宋体" w:hint="eastAsia"/>
          <w:b/>
          <w:bCs/>
          <w:color w:val="000000"/>
          <w:sz w:val="32"/>
          <w:szCs w:val="32"/>
        </w:rPr>
        <w:t>九</w:t>
      </w:r>
      <w:r w:rsidR="00A82502">
        <w:rPr>
          <w:rFonts w:ascii="仿宋" w:eastAsia="仿宋" w:hAnsi="仿宋" w:cs="宋体" w:hint="eastAsia"/>
          <w:b/>
          <w:bCs/>
          <w:color w:val="000000"/>
          <w:sz w:val="32"/>
          <w:szCs w:val="32"/>
        </w:rPr>
        <w:t xml:space="preserve">条  </w:t>
      </w:r>
      <w:r w:rsidR="00A82502">
        <w:rPr>
          <w:rFonts w:ascii="仿宋" w:eastAsia="仿宋" w:hAnsi="仿宋" w:cs="宋体" w:hint="eastAsia"/>
          <w:color w:val="000000"/>
          <w:sz w:val="32"/>
          <w:szCs w:val="32"/>
        </w:rPr>
        <w:t>本规则自2018年</w:t>
      </w:r>
      <w:r w:rsidR="009D38AF">
        <w:rPr>
          <w:rFonts w:ascii="仿宋" w:eastAsia="仿宋" w:hAnsi="仿宋" w:cs="宋体" w:hint="eastAsia"/>
          <w:color w:val="000000"/>
          <w:sz w:val="32"/>
          <w:szCs w:val="32"/>
        </w:rPr>
        <w:t>7</w:t>
      </w:r>
      <w:r w:rsidR="00A82502">
        <w:rPr>
          <w:rFonts w:ascii="仿宋" w:eastAsia="仿宋" w:hAnsi="仿宋" w:cs="宋体" w:hint="eastAsia"/>
          <w:color w:val="000000"/>
          <w:sz w:val="32"/>
          <w:szCs w:val="32"/>
        </w:rPr>
        <w:t>月</w:t>
      </w:r>
      <w:r w:rsidR="0017316A">
        <w:rPr>
          <w:rFonts w:ascii="仿宋" w:eastAsia="仿宋" w:hAnsi="仿宋" w:cs="宋体" w:hint="eastAsia"/>
          <w:color w:val="000000"/>
          <w:sz w:val="32"/>
          <w:szCs w:val="32"/>
        </w:rPr>
        <w:t>13</w:t>
      </w:r>
      <w:r w:rsidR="00A82502">
        <w:rPr>
          <w:rFonts w:ascii="仿宋" w:eastAsia="仿宋" w:hAnsi="仿宋" w:cs="宋体" w:hint="eastAsia"/>
          <w:color w:val="000000"/>
          <w:sz w:val="32"/>
          <w:szCs w:val="32"/>
        </w:rPr>
        <w:t>日起执行。</w:t>
      </w:r>
    </w:p>
    <w:p w14:paraId="558E8368" w14:textId="77777777" w:rsidR="005A2A45" w:rsidRPr="0017316A" w:rsidRDefault="005A2A45"/>
    <w:sectPr w:rsidR="005A2A45" w:rsidRPr="0017316A" w:rsidSect="005A2A4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637D8" w14:textId="77777777" w:rsidR="007909CE" w:rsidRDefault="007909CE" w:rsidP="005A2A45">
      <w:r>
        <w:separator/>
      </w:r>
    </w:p>
  </w:endnote>
  <w:endnote w:type="continuationSeparator" w:id="0">
    <w:p w14:paraId="578BD40B" w14:textId="77777777" w:rsidR="007909CE" w:rsidRDefault="007909CE" w:rsidP="005A2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5146"/>
    </w:sdtPr>
    <w:sdtContent>
      <w:p w14:paraId="4BE65B0B" w14:textId="77777777" w:rsidR="005A2A45" w:rsidRDefault="00067095" w:rsidP="009D38AF">
        <w:pPr>
          <w:pStyle w:val="a9"/>
          <w:jc w:val="center"/>
        </w:pPr>
        <w:r>
          <w:fldChar w:fldCharType="begin"/>
        </w:r>
        <w:r w:rsidR="00A82502">
          <w:instrText xml:space="preserve"> PAGE   \* MERGEFORMAT </w:instrText>
        </w:r>
        <w:r>
          <w:fldChar w:fldCharType="separate"/>
        </w:r>
        <w:r w:rsidR="0017316A" w:rsidRPr="0017316A">
          <w:rPr>
            <w:noProof/>
            <w:lang w:val="zh-CN"/>
          </w:rPr>
          <w:t>6</w:t>
        </w:r>
        <w:r>
          <w:rPr>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21736" w14:textId="77777777" w:rsidR="007909CE" w:rsidRDefault="007909CE" w:rsidP="005A2A45">
      <w:r>
        <w:separator/>
      </w:r>
    </w:p>
  </w:footnote>
  <w:footnote w:type="continuationSeparator" w:id="0">
    <w:p w14:paraId="4F3EA98F" w14:textId="77777777" w:rsidR="007909CE" w:rsidRDefault="007909CE" w:rsidP="005A2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A0DBE"/>
    <w:multiLevelType w:val="hybridMultilevel"/>
    <w:tmpl w:val="F8A8FFA0"/>
    <w:lvl w:ilvl="0" w:tplc="3D56948C">
      <w:start w:val="1"/>
      <w:numFmt w:val="japaneseCounting"/>
      <w:lvlText w:val="（%1）"/>
      <w:lvlJc w:val="left"/>
      <w:pPr>
        <w:ind w:left="2224" w:hanging="1584"/>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16cid:durableId="1236009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5064F"/>
    <w:rsid w:val="000009EE"/>
    <w:rsid w:val="00004C7B"/>
    <w:rsid w:val="00016887"/>
    <w:rsid w:val="00016F64"/>
    <w:rsid w:val="00017A85"/>
    <w:rsid w:val="000363A6"/>
    <w:rsid w:val="00044AF0"/>
    <w:rsid w:val="00051520"/>
    <w:rsid w:val="0005394F"/>
    <w:rsid w:val="000549B8"/>
    <w:rsid w:val="00055E1C"/>
    <w:rsid w:val="00067095"/>
    <w:rsid w:val="000A0D6B"/>
    <w:rsid w:val="000A147F"/>
    <w:rsid w:val="000A429C"/>
    <w:rsid w:val="000B091E"/>
    <w:rsid w:val="000B4D6F"/>
    <w:rsid w:val="000D09E7"/>
    <w:rsid w:val="000D438E"/>
    <w:rsid w:val="000D615F"/>
    <w:rsid w:val="000F3E41"/>
    <w:rsid w:val="000F6CF0"/>
    <w:rsid w:val="00106FBE"/>
    <w:rsid w:val="00107F0D"/>
    <w:rsid w:val="00110582"/>
    <w:rsid w:val="001236E3"/>
    <w:rsid w:val="00131746"/>
    <w:rsid w:val="00151363"/>
    <w:rsid w:val="00153F00"/>
    <w:rsid w:val="00161DE1"/>
    <w:rsid w:val="00164F4C"/>
    <w:rsid w:val="00171BE3"/>
    <w:rsid w:val="00172316"/>
    <w:rsid w:val="0017316A"/>
    <w:rsid w:val="00173F0A"/>
    <w:rsid w:val="001748FF"/>
    <w:rsid w:val="001863E2"/>
    <w:rsid w:val="0018736A"/>
    <w:rsid w:val="00197D15"/>
    <w:rsid w:val="001A0431"/>
    <w:rsid w:val="001A2CA1"/>
    <w:rsid w:val="001A74D7"/>
    <w:rsid w:val="001B0242"/>
    <w:rsid w:val="001C0BAB"/>
    <w:rsid w:val="001C4B8A"/>
    <w:rsid w:val="001D1956"/>
    <w:rsid w:val="001D4DDE"/>
    <w:rsid w:val="001D5ED0"/>
    <w:rsid w:val="001D6BFF"/>
    <w:rsid w:val="001E1F6F"/>
    <w:rsid w:val="001E7D81"/>
    <w:rsid w:val="001F3B4F"/>
    <w:rsid w:val="00210CDA"/>
    <w:rsid w:val="0021669A"/>
    <w:rsid w:val="002178BB"/>
    <w:rsid w:val="00227AA9"/>
    <w:rsid w:val="002340C2"/>
    <w:rsid w:val="00234F16"/>
    <w:rsid w:val="00250CAF"/>
    <w:rsid w:val="00262BC9"/>
    <w:rsid w:val="00263F2E"/>
    <w:rsid w:val="00265852"/>
    <w:rsid w:val="00266354"/>
    <w:rsid w:val="00276F5F"/>
    <w:rsid w:val="00283C52"/>
    <w:rsid w:val="00284BC4"/>
    <w:rsid w:val="00285FB3"/>
    <w:rsid w:val="002902C5"/>
    <w:rsid w:val="00295A44"/>
    <w:rsid w:val="002A1817"/>
    <w:rsid w:val="002A781E"/>
    <w:rsid w:val="002E515B"/>
    <w:rsid w:val="002E601D"/>
    <w:rsid w:val="002F760D"/>
    <w:rsid w:val="00317C6D"/>
    <w:rsid w:val="00322243"/>
    <w:rsid w:val="00342054"/>
    <w:rsid w:val="00346DEB"/>
    <w:rsid w:val="003532BD"/>
    <w:rsid w:val="00363EF0"/>
    <w:rsid w:val="0038378F"/>
    <w:rsid w:val="0039369F"/>
    <w:rsid w:val="003C23B9"/>
    <w:rsid w:val="003C7B1C"/>
    <w:rsid w:val="003D29AF"/>
    <w:rsid w:val="003E1ED6"/>
    <w:rsid w:val="003E233F"/>
    <w:rsid w:val="003E7778"/>
    <w:rsid w:val="003F2563"/>
    <w:rsid w:val="004111B6"/>
    <w:rsid w:val="00414BE2"/>
    <w:rsid w:val="00414F94"/>
    <w:rsid w:val="00423D2D"/>
    <w:rsid w:val="00426A0D"/>
    <w:rsid w:val="004270FC"/>
    <w:rsid w:val="00445AE5"/>
    <w:rsid w:val="00460C49"/>
    <w:rsid w:val="00466727"/>
    <w:rsid w:val="00467BF4"/>
    <w:rsid w:val="00476925"/>
    <w:rsid w:val="00482DCD"/>
    <w:rsid w:val="004A101E"/>
    <w:rsid w:val="004A2A6C"/>
    <w:rsid w:val="004A55E8"/>
    <w:rsid w:val="004B4782"/>
    <w:rsid w:val="004C4DE7"/>
    <w:rsid w:val="004D008E"/>
    <w:rsid w:val="004D1150"/>
    <w:rsid w:val="004D52F9"/>
    <w:rsid w:val="004D569F"/>
    <w:rsid w:val="004E3742"/>
    <w:rsid w:val="004E6048"/>
    <w:rsid w:val="004F0385"/>
    <w:rsid w:val="004F23F0"/>
    <w:rsid w:val="004F430A"/>
    <w:rsid w:val="00506ACC"/>
    <w:rsid w:val="005150B9"/>
    <w:rsid w:val="00524A2A"/>
    <w:rsid w:val="00536435"/>
    <w:rsid w:val="00543862"/>
    <w:rsid w:val="005452CB"/>
    <w:rsid w:val="0056198C"/>
    <w:rsid w:val="00561FC7"/>
    <w:rsid w:val="0056327A"/>
    <w:rsid w:val="0056385A"/>
    <w:rsid w:val="00590D13"/>
    <w:rsid w:val="00590F48"/>
    <w:rsid w:val="005A0DA6"/>
    <w:rsid w:val="005A2A45"/>
    <w:rsid w:val="005A5028"/>
    <w:rsid w:val="005A6042"/>
    <w:rsid w:val="005C380F"/>
    <w:rsid w:val="005C515E"/>
    <w:rsid w:val="005E2538"/>
    <w:rsid w:val="005F3780"/>
    <w:rsid w:val="005F3B37"/>
    <w:rsid w:val="005F6E0F"/>
    <w:rsid w:val="005F75E8"/>
    <w:rsid w:val="006079CB"/>
    <w:rsid w:val="00607A72"/>
    <w:rsid w:val="00612894"/>
    <w:rsid w:val="00613181"/>
    <w:rsid w:val="00631A64"/>
    <w:rsid w:val="006508C2"/>
    <w:rsid w:val="0065641B"/>
    <w:rsid w:val="006608E7"/>
    <w:rsid w:val="006627F9"/>
    <w:rsid w:val="00664B6C"/>
    <w:rsid w:val="006868DD"/>
    <w:rsid w:val="006A3302"/>
    <w:rsid w:val="006A5241"/>
    <w:rsid w:val="006B1A99"/>
    <w:rsid w:val="006B38BE"/>
    <w:rsid w:val="006B4EDC"/>
    <w:rsid w:val="006B7A02"/>
    <w:rsid w:val="006D6A10"/>
    <w:rsid w:val="006E432F"/>
    <w:rsid w:val="006E46C9"/>
    <w:rsid w:val="006F3A51"/>
    <w:rsid w:val="006F44E9"/>
    <w:rsid w:val="006F7040"/>
    <w:rsid w:val="00712308"/>
    <w:rsid w:val="00722FAE"/>
    <w:rsid w:val="007300E7"/>
    <w:rsid w:val="00735102"/>
    <w:rsid w:val="00740F9A"/>
    <w:rsid w:val="007420FA"/>
    <w:rsid w:val="0074638B"/>
    <w:rsid w:val="00753F20"/>
    <w:rsid w:val="00754F54"/>
    <w:rsid w:val="0076561E"/>
    <w:rsid w:val="007742E6"/>
    <w:rsid w:val="00784541"/>
    <w:rsid w:val="007909CE"/>
    <w:rsid w:val="007914C1"/>
    <w:rsid w:val="00792090"/>
    <w:rsid w:val="007964CF"/>
    <w:rsid w:val="007967A7"/>
    <w:rsid w:val="007975C2"/>
    <w:rsid w:val="007A7047"/>
    <w:rsid w:val="007B2E63"/>
    <w:rsid w:val="007B5DAB"/>
    <w:rsid w:val="007D46AC"/>
    <w:rsid w:val="007E3988"/>
    <w:rsid w:val="00801F2B"/>
    <w:rsid w:val="008117BA"/>
    <w:rsid w:val="00814842"/>
    <w:rsid w:val="008225AB"/>
    <w:rsid w:val="00823705"/>
    <w:rsid w:val="00823819"/>
    <w:rsid w:val="008319F1"/>
    <w:rsid w:val="00841738"/>
    <w:rsid w:val="00843A61"/>
    <w:rsid w:val="008531A5"/>
    <w:rsid w:val="008652EB"/>
    <w:rsid w:val="00866D9D"/>
    <w:rsid w:val="00870E27"/>
    <w:rsid w:val="00871139"/>
    <w:rsid w:val="008735BE"/>
    <w:rsid w:val="00882E6F"/>
    <w:rsid w:val="00884803"/>
    <w:rsid w:val="008910DB"/>
    <w:rsid w:val="008A0F64"/>
    <w:rsid w:val="008A1009"/>
    <w:rsid w:val="008E320D"/>
    <w:rsid w:val="00901EBA"/>
    <w:rsid w:val="009045B9"/>
    <w:rsid w:val="00916534"/>
    <w:rsid w:val="00927F6E"/>
    <w:rsid w:val="009344B0"/>
    <w:rsid w:val="00940767"/>
    <w:rsid w:val="0095064F"/>
    <w:rsid w:val="00952904"/>
    <w:rsid w:val="009614C2"/>
    <w:rsid w:val="00963732"/>
    <w:rsid w:val="009902AF"/>
    <w:rsid w:val="009A2377"/>
    <w:rsid w:val="009A4E71"/>
    <w:rsid w:val="009B299A"/>
    <w:rsid w:val="009B522C"/>
    <w:rsid w:val="009C1692"/>
    <w:rsid w:val="009D38AF"/>
    <w:rsid w:val="009D6096"/>
    <w:rsid w:val="009F12DF"/>
    <w:rsid w:val="00A04051"/>
    <w:rsid w:val="00A05CB9"/>
    <w:rsid w:val="00A06741"/>
    <w:rsid w:val="00A1440A"/>
    <w:rsid w:val="00A2290B"/>
    <w:rsid w:val="00A243B6"/>
    <w:rsid w:val="00A27C64"/>
    <w:rsid w:val="00A403E9"/>
    <w:rsid w:val="00A46D05"/>
    <w:rsid w:val="00A560F0"/>
    <w:rsid w:val="00A81F90"/>
    <w:rsid w:val="00A82502"/>
    <w:rsid w:val="00AA4C27"/>
    <w:rsid w:val="00AB1BBA"/>
    <w:rsid w:val="00AB5316"/>
    <w:rsid w:val="00AB6158"/>
    <w:rsid w:val="00AB7191"/>
    <w:rsid w:val="00AC1E50"/>
    <w:rsid w:val="00AD5F72"/>
    <w:rsid w:val="00AF329B"/>
    <w:rsid w:val="00B023E2"/>
    <w:rsid w:val="00B0369A"/>
    <w:rsid w:val="00B04960"/>
    <w:rsid w:val="00B07D19"/>
    <w:rsid w:val="00B16762"/>
    <w:rsid w:val="00B24D12"/>
    <w:rsid w:val="00B5092B"/>
    <w:rsid w:val="00B60925"/>
    <w:rsid w:val="00B73BFC"/>
    <w:rsid w:val="00B75A1A"/>
    <w:rsid w:val="00B8025F"/>
    <w:rsid w:val="00B83651"/>
    <w:rsid w:val="00B85C3A"/>
    <w:rsid w:val="00B9237E"/>
    <w:rsid w:val="00B92DCB"/>
    <w:rsid w:val="00BB58C7"/>
    <w:rsid w:val="00BD2AFC"/>
    <w:rsid w:val="00BE5B93"/>
    <w:rsid w:val="00BF3473"/>
    <w:rsid w:val="00BF566D"/>
    <w:rsid w:val="00C02CF5"/>
    <w:rsid w:val="00C04952"/>
    <w:rsid w:val="00C104AD"/>
    <w:rsid w:val="00C1286C"/>
    <w:rsid w:val="00C15179"/>
    <w:rsid w:val="00C20855"/>
    <w:rsid w:val="00C21E7B"/>
    <w:rsid w:val="00C27D62"/>
    <w:rsid w:val="00C31A44"/>
    <w:rsid w:val="00C42FD8"/>
    <w:rsid w:val="00C46793"/>
    <w:rsid w:val="00C50CD0"/>
    <w:rsid w:val="00C53B3D"/>
    <w:rsid w:val="00C6131C"/>
    <w:rsid w:val="00C67C4B"/>
    <w:rsid w:val="00C76DA7"/>
    <w:rsid w:val="00C77D8D"/>
    <w:rsid w:val="00C82652"/>
    <w:rsid w:val="00C83DDA"/>
    <w:rsid w:val="00CA17F6"/>
    <w:rsid w:val="00CA30D7"/>
    <w:rsid w:val="00CB41B8"/>
    <w:rsid w:val="00CB5C8B"/>
    <w:rsid w:val="00CC5505"/>
    <w:rsid w:val="00CC7A15"/>
    <w:rsid w:val="00CD7899"/>
    <w:rsid w:val="00CE3B9B"/>
    <w:rsid w:val="00D028E3"/>
    <w:rsid w:val="00D25D4C"/>
    <w:rsid w:val="00D27A65"/>
    <w:rsid w:val="00D30642"/>
    <w:rsid w:val="00D44E69"/>
    <w:rsid w:val="00D454FF"/>
    <w:rsid w:val="00D51FDD"/>
    <w:rsid w:val="00D521C0"/>
    <w:rsid w:val="00D52973"/>
    <w:rsid w:val="00D53E36"/>
    <w:rsid w:val="00D64B14"/>
    <w:rsid w:val="00D70554"/>
    <w:rsid w:val="00D71BFA"/>
    <w:rsid w:val="00D72310"/>
    <w:rsid w:val="00D80DE5"/>
    <w:rsid w:val="00D85180"/>
    <w:rsid w:val="00D867CC"/>
    <w:rsid w:val="00D94ADD"/>
    <w:rsid w:val="00D956F1"/>
    <w:rsid w:val="00DA316E"/>
    <w:rsid w:val="00DA56FB"/>
    <w:rsid w:val="00DA7C21"/>
    <w:rsid w:val="00DB5082"/>
    <w:rsid w:val="00DB7197"/>
    <w:rsid w:val="00DB7D21"/>
    <w:rsid w:val="00DD1511"/>
    <w:rsid w:val="00DF328F"/>
    <w:rsid w:val="00DF78B5"/>
    <w:rsid w:val="00DF7BDB"/>
    <w:rsid w:val="00E01A54"/>
    <w:rsid w:val="00E0544E"/>
    <w:rsid w:val="00E071BC"/>
    <w:rsid w:val="00E2187F"/>
    <w:rsid w:val="00E270FD"/>
    <w:rsid w:val="00E273FA"/>
    <w:rsid w:val="00E31E12"/>
    <w:rsid w:val="00E417B7"/>
    <w:rsid w:val="00E45968"/>
    <w:rsid w:val="00E46F08"/>
    <w:rsid w:val="00E53F18"/>
    <w:rsid w:val="00E55C06"/>
    <w:rsid w:val="00E57A90"/>
    <w:rsid w:val="00E6098A"/>
    <w:rsid w:val="00E64CD2"/>
    <w:rsid w:val="00E6621C"/>
    <w:rsid w:val="00E85116"/>
    <w:rsid w:val="00E95313"/>
    <w:rsid w:val="00E96073"/>
    <w:rsid w:val="00EA1F22"/>
    <w:rsid w:val="00EB2ABF"/>
    <w:rsid w:val="00EC665F"/>
    <w:rsid w:val="00ED2824"/>
    <w:rsid w:val="00ED3535"/>
    <w:rsid w:val="00ED6CBE"/>
    <w:rsid w:val="00ED7C51"/>
    <w:rsid w:val="00EE1069"/>
    <w:rsid w:val="00EF7E53"/>
    <w:rsid w:val="00F112E5"/>
    <w:rsid w:val="00F1550F"/>
    <w:rsid w:val="00F25B5E"/>
    <w:rsid w:val="00F27605"/>
    <w:rsid w:val="00F30681"/>
    <w:rsid w:val="00F331C6"/>
    <w:rsid w:val="00F33EA9"/>
    <w:rsid w:val="00F423D4"/>
    <w:rsid w:val="00F46A2C"/>
    <w:rsid w:val="00F702E6"/>
    <w:rsid w:val="00F705B6"/>
    <w:rsid w:val="00F9586D"/>
    <w:rsid w:val="00F9651C"/>
    <w:rsid w:val="00FB1526"/>
    <w:rsid w:val="00FB1CC2"/>
    <w:rsid w:val="00FB580E"/>
    <w:rsid w:val="00FD6394"/>
    <w:rsid w:val="00FD7AF0"/>
    <w:rsid w:val="00FE2820"/>
    <w:rsid w:val="00FE370E"/>
    <w:rsid w:val="229D56DD"/>
    <w:rsid w:val="2C2D6F78"/>
    <w:rsid w:val="2D967DD7"/>
    <w:rsid w:val="3D956188"/>
    <w:rsid w:val="4D9B31AD"/>
    <w:rsid w:val="4FFC141E"/>
    <w:rsid w:val="50943E0F"/>
    <w:rsid w:val="72D52E80"/>
    <w:rsid w:val="73732D98"/>
    <w:rsid w:val="7B4428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6A0C4"/>
  <w15:docId w15:val="{8DD046A6-D873-4D9F-AF07-BEEF99187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2A45"/>
    <w:pPr>
      <w:widowControl w:val="0"/>
      <w:jc w:val="both"/>
    </w:pPr>
    <w:rPr>
      <w:rFonts w:ascii="Calibri" w:eastAsia="宋体"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5A2A45"/>
    <w:rPr>
      <w:b/>
      <w:bCs/>
    </w:rPr>
  </w:style>
  <w:style w:type="paragraph" w:styleId="a4">
    <w:name w:val="annotation text"/>
    <w:basedOn w:val="a"/>
    <w:link w:val="a6"/>
    <w:uiPriority w:val="99"/>
    <w:semiHidden/>
    <w:unhideWhenUsed/>
    <w:qFormat/>
    <w:rsid w:val="005A2A45"/>
    <w:pPr>
      <w:jc w:val="left"/>
    </w:pPr>
  </w:style>
  <w:style w:type="paragraph" w:styleId="a7">
    <w:name w:val="Balloon Text"/>
    <w:basedOn w:val="a"/>
    <w:link w:val="a8"/>
    <w:uiPriority w:val="99"/>
    <w:semiHidden/>
    <w:unhideWhenUsed/>
    <w:qFormat/>
    <w:rsid w:val="005A2A45"/>
    <w:rPr>
      <w:sz w:val="18"/>
      <w:szCs w:val="18"/>
    </w:rPr>
  </w:style>
  <w:style w:type="paragraph" w:styleId="a9">
    <w:name w:val="footer"/>
    <w:basedOn w:val="a"/>
    <w:link w:val="aa"/>
    <w:uiPriority w:val="99"/>
    <w:unhideWhenUsed/>
    <w:qFormat/>
    <w:rsid w:val="005A2A45"/>
    <w:pPr>
      <w:tabs>
        <w:tab w:val="center" w:pos="4153"/>
        <w:tab w:val="right" w:pos="8306"/>
      </w:tabs>
      <w:snapToGrid w:val="0"/>
      <w:jc w:val="left"/>
    </w:pPr>
    <w:rPr>
      <w:sz w:val="18"/>
      <w:szCs w:val="18"/>
    </w:rPr>
  </w:style>
  <w:style w:type="paragraph" w:styleId="ab">
    <w:name w:val="header"/>
    <w:basedOn w:val="a"/>
    <w:link w:val="ac"/>
    <w:uiPriority w:val="99"/>
    <w:unhideWhenUsed/>
    <w:qFormat/>
    <w:rsid w:val="005A2A45"/>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rsid w:val="005A2A45"/>
    <w:pPr>
      <w:widowControl/>
      <w:spacing w:before="100" w:beforeAutospacing="1" w:after="100" w:afterAutospacing="1"/>
      <w:jc w:val="left"/>
    </w:pPr>
    <w:rPr>
      <w:rFonts w:ascii="宋体" w:hAnsi="宋体" w:cs="宋体"/>
      <w:kern w:val="0"/>
      <w:sz w:val="24"/>
      <w:szCs w:val="24"/>
    </w:rPr>
  </w:style>
  <w:style w:type="character" w:styleId="ae">
    <w:name w:val="annotation reference"/>
    <w:basedOn w:val="a0"/>
    <w:uiPriority w:val="99"/>
    <w:semiHidden/>
    <w:unhideWhenUsed/>
    <w:qFormat/>
    <w:rsid w:val="005A2A45"/>
    <w:rPr>
      <w:sz w:val="21"/>
      <w:szCs w:val="21"/>
    </w:rPr>
  </w:style>
  <w:style w:type="character" w:customStyle="1" w:styleId="ac">
    <w:name w:val="页眉 字符"/>
    <w:basedOn w:val="a0"/>
    <w:link w:val="ab"/>
    <w:uiPriority w:val="99"/>
    <w:qFormat/>
    <w:rsid w:val="005A2A45"/>
    <w:rPr>
      <w:rFonts w:ascii="Calibri" w:eastAsia="宋体" w:hAnsi="Calibri" w:cs="Calibri"/>
      <w:sz w:val="18"/>
      <w:szCs w:val="18"/>
    </w:rPr>
  </w:style>
  <w:style w:type="character" w:customStyle="1" w:styleId="aa">
    <w:name w:val="页脚 字符"/>
    <w:basedOn w:val="a0"/>
    <w:link w:val="a9"/>
    <w:uiPriority w:val="99"/>
    <w:qFormat/>
    <w:rsid w:val="005A2A45"/>
    <w:rPr>
      <w:rFonts w:ascii="Calibri" w:eastAsia="宋体" w:hAnsi="Calibri" w:cs="Calibri"/>
      <w:sz w:val="18"/>
      <w:szCs w:val="18"/>
    </w:rPr>
  </w:style>
  <w:style w:type="paragraph" w:styleId="af">
    <w:name w:val="List Paragraph"/>
    <w:basedOn w:val="a"/>
    <w:uiPriority w:val="34"/>
    <w:qFormat/>
    <w:rsid w:val="005A2A45"/>
    <w:pPr>
      <w:ind w:firstLineChars="200" w:firstLine="420"/>
    </w:pPr>
  </w:style>
  <w:style w:type="character" w:customStyle="1" w:styleId="a8">
    <w:name w:val="批注框文本 字符"/>
    <w:basedOn w:val="a0"/>
    <w:link w:val="a7"/>
    <w:uiPriority w:val="99"/>
    <w:semiHidden/>
    <w:qFormat/>
    <w:rsid w:val="005A2A45"/>
    <w:rPr>
      <w:rFonts w:ascii="Calibri" w:eastAsia="宋体" w:hAnsi="Calibri" w:cs="Calibri"/>
      <w:kern w:val="2"/>
      <w:sz w:val="18"/>
      <w:szCs w:val="18"/>
    </w:rPr>
  </w:style>
  <w:style w:type="character" w:customStyle="1" w:styleId="a6">
    <w:name w:val="批注文字 字符"/>
    <w:basedOn w:val="a0"/>
    <w:link w:val="a4"/>
    <w:uiPriority w:val="99"/>
    <w:semiHidden/>
    <w:qFormat/>
    <w:rsid w:val="005A2A45"/>
    <w:rPr>
      <w:rFonts w:ascii="Calibri" w:eastAsia="宋体" w:hAnsi="Calibri" w:cs="Calibri"/>
      <w:kern w:val="2"/>
      <w:sz w:val="21"/>
      <w:szCs w:val="21"/>
    </w:rPr>
  </w:style>
  <w:style w:type="character" w:customStyle="1" w:styleId="a5">
    <w:name w:val="批注主题 字符"/>
    <w:basedOn w:val="a6"/>
    <w:link w:val="a3"/>
    <w:uiPriority w:val="99"/>
    <w:semiHidden/>
    <w:qFormat/>
    <w:rsid w:val="005A2A45"/>
    <w:rPr>
      <w:rFonts w:ascii="Calibri" w:eastAsia="宋体" w:hAnsi="Calibri" w:cs="Calibri"/>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7FDFF9-9229-4B26-BC32-97DF93EF3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481</Words>
  <Characters>2744</Characters>
  <Application>Microsoft Office Word</Application>
  <DocSecurity>0</DocSecurity>
  <Lines>22</Lines>
  <Paragraphs>6</Paragraphs>
  <ScaleCrop>false</ScaleCrop>
  <Company>Lenovo</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赵静</dc:creator>
  <cp:lastModifiedBy>姜 传松</cp:lastModifiedBy>
  <cp:revision>11</cp:revision>
  <cp:lastPrinted>2018-07-04T05:06:00Z</cp:lastPrinted>
  <dcterms:created xsi:type="dcterms:W3CDTF">2018-07-11T06:17:00Z</dcterms:created>
  <dcterms:modified xsi:type="dcterms:W3CDTF">2022-08-04T11:50:00Z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