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05" w:rsidRDefault="00706605" w:rsidP="002B1279">
      <w:pPr>
        <w:jc w:val="center"/>
        <w:rPr>
          <w:rFonts w:ascii="华文中宋" w:eastAsia="华文中宋" w:hAnsi="华文中宋" w:cs="宋体"/>
          <w:bCs/>
          <w:color w:val="000000"/>
          <w:kern w:val="0"/>
          <w:sz w:val="30"/>
          <w:szCs w:val="30"/>
        </w:rPr>
      </w:pPr>
      <w:r w:rsidRPr="007E36D0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附件</w:t>
      </w:r>
      <w:r w:rsidR="0065468E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1</w:t>
      </w:r>
      <w:r w:rsidRPr="007E36D0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 xml:space="preserve"> : 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以色列海法大学201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8</w:t>
      </w:r>
      <w:r w:rsidRPr="005B7878"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年创新创业精英培训项目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30"/>
          <w:szCs w:val="30"/>
        </w:rPr>
        <w:t>行程</w:t>
      </w:r>
    </w:p>
    <w:tbl>
      <w:tblPr>
        <w:tblStyle w:val="a5"/>
        <w:tblW w:w="0" w:type="auto"/>
        <w:jc w:val="center"/>
        <w:tblLook w:val="04A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706605" w:rsidRPr="002B1279" w:rsidTr="002B1279">
        <w:trPr>
          <w:jc w:val="center"/>
        </w:trPr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7月30日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7月31日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8月1日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8月2日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8月3日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8月4日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8月5日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8月6日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8月7日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06605" w:rsidRPr="002B1279" w:rsidRDefault="00706605" w:rsidP="002B127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/>
                <w:bCs/>
                <w:color w:val="000000"/>
                <w:szCs w:val="18"/>
              </w:rPr>
              <w:t>8月8日</w:t>
            </w: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到达以色列本古里安国际机场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开营仪式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参观：世界自然与文化遗产</w:t>
            </w:r>
            <w:r w:rsidRPr="002B1279">
              <w:rPr>
                <w:rFonts w:ascii="仿宋" w:eastAsia="仿宋" w:hAnsi="仿宋" w:cs="宋体"/>
                <w:color w:val="000000"/>
                <w:sz w:val="16"/>
                <w:szCs w:val="18"/>
              </w:rPr>
              <w:t>-</w:t>
            </w: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巴哈伊空中花园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创新主题讲座</w:t>
            </w:r>
            <w:r w:rsidRPr="002B1279">
              <w:rPr>
                <w:rFonts w:ascii="仿宋" w:eastAsia="仿宋" w:hAnsi="仿宋" w:cs="宋体"/>
                <w:color w:val="000000"/>
                <w:sz w:val="16"/>
                <w:szCs w:val="18"/>
              </w:rPr>
              <w:t>A</w:t>
            </w: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：以色列的创新企业、创新现象与高科技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256D0E">
            <w:pPr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参观耶路撒冷：橄榄山，客西马尼园、万国教堂、哭墙、摩西古区等，了解以色列的多元文化元素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死海游览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参观：以色列著名众创空间创新服务公司-Powerball</w:t>
            </w:r>
          </w:p>
        </w:tc>
        <w:tc>
          <w:tcPr>
            <w:tcW w:w="1418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参观：海法高科技园区生物医药行业领军公司：Pluristem参观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讲座：以色列的生态与社会可持续发展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创新主题讲座</w:t>
            </w:r>
            <w:r w:rsidRPr="002B1279">
              <w:rPr>
                <w:rFonts w:ascii="仿宋" w:eastAsia="仿宋" w:hAnsi="仿宋" w:cs="宋体"/>
                <w:color w:val="000000"/>
                <w:sz w:val="16"/>
                <w:szCs w:val="18"/>
              </w:rPr>
              <w:t>B</w:t>
            </w: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：以色列的创新企业、创新现象与高科技</w:t>
            </w: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hint="eastAsia"/>
                <w:sz w:val="16"/>
                <w:szCs w:val="18"/>
              </w:rPr>
              <w:t>讲座：以色列环保产业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参观Bazan集团：以色列最大的多元化能源集团公司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案例分享：海法-迦密创新投资基金：创业孵化导向的投资战略</w:t>
            </w: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参观马萨达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讲座：国家安全</w:t>
            </w: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讲座：海法大学社区关爱与发展项目</w:t>
            </w:r>
          </w:p>
        </w:tc>
        <w:tc>
          <w:tcPr>
            <w:tcW w:w="1418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讲座：中东地缘政治及其对全球商业影响</w:t>
            </w: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校园游览</w:t>
            </w: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参观中以合作代表成果：死海化妆品著名工厂AHAVA公司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对话：以色列知名企业家Dan.D.Aridor</w:t>
            </w: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午餐</w:t>
            </w: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256D0E">
            <w:pPr>
              <w:pStyle w:val="Default"/>
              <w:jc w:val="center"/>
              <w:rPr>
                <w:rFonts w:ascii="仿宋" w:eastAsia="仿宋" w:hAnsi="仿宋" w:hint="eastAsia"/>
                <w:sz w:val="16"/>
                <w:szCs w:val="18"/>
              </w:rPr>
            </w:pPr>
            <w:r w:rsidRPr="002B1279">
              <w:rPr>
                <w:rFonts w:ascii="仿宋" w:eastAsia="仿宋" w:hAnsi="仿宋" w:hint="eastAsia"/>
                <w:sz w:val="16"/>
                <w:szCs w:val="18"/>
              </w:rPr>
              <w:t>创新指导：</w:t>
            </w:r>
            <w:r w:rsidRPr="002B1279">
              <w:rPr>
                <w:rFonts w:ascii="仿宋" w:eastAsia="仿宋" w:hAnsi="仿宋"/>
                <w:sz w:val="16"/>
                <w:szCs w:val="18"/>
              </w:rPr>
              <w:t>“</w:t>
            </w:r>
            <w:r w:rsidRPr="002B1279">
              <w:rPr>
                <w:rFonts w:ascii="仿宋" w:eastAsia="仿宋" w:hAnsi="仿宋" w:hint="eastAsia"/>
                <w:sz w:val="16"/>
                <w:szCs w:val="18"/>
              </w:rPr>
              <w:t>以色列创新产业与创意分享</w:t>
            </w:r>
            <w:r w:rsidRPr="002B1279">
              <w:rPr>
                <w:rFonts w:ascii="仿宋" w:eastAsia="仿宋" w:hAnsi="仿宋"/>
                <w:sz w:val="16"/>
                <w:szCs w:val="18"/>
              </w:rPr>
              <w:t>”</w:t>
            </w:r>
          </w:p>
          <w:p w:rsidR="00256D0E" w:rsidRPr="002B1279" w:rsidRDefault="00256D0E" w:rsidP="00256D0E">
            <w:pPr>
              <w:pStyle w:val="Default"/>
              <w:jc w:val="center"/>
              <w:rPr>
                <w:rFonts w:ascii="仿宋" w:eastAsia="仿宋" w:hAnsi="仿宋"/>
                <w:bCs/>
                <w:sz w:val="16"/>
                <w:szCs w:val="18"/>
              </w:rPr>
            </w:pPr>
            <w:r w:rsidRPr="002B1279">
              <w:rPr>
                <w:rFonts w:ascii="仿宋" w:eastAsia="仿宋" w:hAnsi="仿宋" w:hint="eastAsia"/>
                <w:sz w:val="16"/>
                <w:szCs w:val="18"/>
              </w:rPr>
              <w:t>根据个人兴趣划分合作小组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1.参观基布兹Ramat Yohanan</w:t>
            </w:r>
          </w:p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2.讲座：以色列集体经济发展以及基布兹产业的现状与展望</w:t>
            </w:r>
          </w:p>
        </w:tc>
        <w:tc>
          <w:tcPr>
            <w:tcW w:w="1417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参观：赫克特博物馆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256D0E">
            <w:pPr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参观：大卫城遗址、哭墙、圣墓教堂、锡安山以及耶路撒冷古城墙漫步，了解耶路撒冷在历史上的城市发展变迁</w:t>
            </w: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死海SPA</w:t>
            </w: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对话：以色列最大财务方案提供商Guberman企业</w:t>
            </w: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参观：MindCET孵化器，对话孵化器副总经理</w:t>
            </w:r>
          </w:p>
        </w:tc>
        <w:tc>
          <w:tcPr>
            <w:tcW w:w="1418" w:type="dxa"/>
            <w:vMerge w:val="restart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color w:val="000000"/>
                <w:sz w:val="16"/>
                <w:szCs w:val="18"/>
              </w:rPr>
              <w:t>创新指导：小组成果展示及点评</w:t>
            </w:r>
          </w:p>
        </w:tc>
        <w:tc>
          <w:tcPr>
            <w:tcW w:w="1418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出发去机场</w:t>
            </w: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讲座：以色列国民经济</w:t>
            </w: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对话：世界第一家商用THz解决方案提供商Novatrans</w:t>
            </w: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对话：MindCET孵化器里成功的创业者们</w:t>
            </w: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</w:tr>
      <w:tr w:rsidR="00256D0E" w:rsidRPr="002B1279" w:rsidTr="00360262">
        <w:trPr>
          <w:jc w:val="center"/>
        </w:trPr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6D0E" w:rsidRPr="002B1279" w:rsidRDefault="00256D0E" w:rsidP="00256D0E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hint="eastAsia"/>
                <w:sz w:val="16"/>
                <w:szCs w:val="18"/>
              </w:rPr>
              <w:t>讲座：希伯来语学习</w:t>
            </w: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参观雅法古城</w:t>
            </w:r>
          </w:p>
        </w:tc>
        <w:tc>
          <w:tcPr>
            <w:tcW w:w="1418" w:type="dxa"/>
            <w:vAlign w:val="center"/>
          </w:tcPr>
          <w:p w:rsidR="00256D0E" w:rsidRPr="002B1279" w:rsidRDefault="002B1279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参观：以色列最大水处理与净化公司Igudan</w:t>
            </w:r>
          </w:p>
        </w:tc>
        <w:tc>
          <w:tcPr>
            <w:tcW w:w="1418" w:type="dxa"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  <w:r w:rsidRPr="002B1279">
              <w:rPr>
                <w:rFonts w:ascii="仿宋" w:eastAsia="仿宋" w:hAnsi="仿宋" w:cs="宋体" w:hint="eastAsia"/>
                <w:bCs/>
                <w:color w:val="000000"/>
                <w:sz w:val="16"/>
                <w:szCs w:val="18"/>
              </w:rPr>
              <w:t>结业典礼</w:t>
            </w:r>
          </w:p>
        </w:tc>
        <w:tc>
          <w:tcPr>
            <w:tcW w:w="1418" w:type="dxa"/>
            <w:vMerge/>
            <w:vAlign w:val="center"/>
          </w:tcPr>
          <w:p w:rsidR="00256D0E" w:rsidRPr="002B1279" w:rsidRDefault="00256D0E" w:rsidP="00360262">
            <w:pPr>
              <w:jc w:val="center"/>
              <w:rPr>
                <w:rFonts w:ascii="仿宋" w:eastAsia="仿宋" w:hAnsi="仿宋" w:cs="宋体"/>
                <w:bCs/>
                <w:color w:val="000000"/>
                <w:sz w:val="16"/>
                <w:szCs w:val="18"/>
              </w:rPr>
            </w:pPr>
          </w:p>
        </w:tc>
      </w:tr>
    </w:tbl>
    <w:p w:rsidR="00186449" w:rsidRPr="00360262" w:rsidRDefault="00706605" w:rsidP="00360262">
      <w:pPr>
        <w:tabs>
          <w:tab w:val="left" w:pos="0"/>
        </w:tabs>
        <w:jc w:val="left"/>
        <w:rPr>
          <w:rFonts w:ascii="华文中宋" w:eastAsia="华文中宋" w:hAnsi="华文中宋" w:cs="宋体"/>
          <w:bCs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/>
          <w:bCs/>
          <w:color w:val="000000"/>
          <w:kern w:val="0"/>
          <w:sz w:val="24"/>
          <w:szCs w:val="24"/>
        </w:rPr>
        <w:tab/>
      </w:r>
      <w:r>
        <w:rPr>
          <w:rFonts w:ascii="华文中宋" w:eastAsia="华文中宋" w:hAnsi="华文中宋" w:cs="宋体" w:hint="eastAsia"/>
          <w:bCs/>
          <w:color w:val="000000"/>
          <w:kern w:val="0"/>
          <w:sz w:val="24"/>
          <w:szCs w:val="24"/>
        </w:rPr>
        <w:t>说明：</w:t>
      </w:r>
      <w:r w:rsidRPr="00932971">
        <w:rPr>
          <w:rFonts w:ascii="华文中宋" w:eastAsia="华文中宋" w:hAnsi="华文中宋" w:cs="宋体" w:hint="eastAsia"/>
          <w:bCs/>
          <w:color w:val="000000"/>
          <w:kern w:val="0"/>
          <w:sz w:val="24"/>
          <w:szCs w:val="24"/>
        </w:rPr>
        <w:t>该行程仅供参考，我们将根据实际情况变动安排具体行程。</w:t>
      </w:r>
    </w:p>
    <w:sectPr w:rsidR="00186449" w:rsidRPr="00360262" w:rsidSect="002B12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5F9" w:rsidRDefault="000035F9" w:rsidP="00706605">
      <w:r>
        <w:separator/>
      </w:r>
    </w:p>
  </w:endnote>
  <w:endnote w:type="continuationSeparator" w:id="1">
    <w:p w:rsidR="000035F9" w:rsidRDefault="000035F9" w:rsidP="0070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5F9" w:rsidRDefault="000035F9" w:rsidP="00706605">
      <w:r>
        <w:separator/>
      </w:r>
    </w:p>
  </w:footnote>
  <w:footnote w:type="continuationSeparator" w:id="1">
    <w:p w:rsidR="000035F9" w:rsidRDefault="000035F9" w:rsidP="00706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605"/>
    <w:rsid w:val="000035F9"/>
    <w:rsid w:val="00074571"/>
    <w:rsid w:val="00186449"/>
    <w:rsid w:val="00256D0E"/>
    <w:rsid w:val="002B1279"/>
    <w:rsid w:val="00352A3E"/>
    <w:rsid w:val="00360262"/>
    <w:rsid w:val="0065468E"/>
    <w:rsid w:val="00706605"/>
    <w:rsid w:val="0085745C"/>
    <w:rsid w:val="00C5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605"/>
    <w:rPr>
      <w:sz w:val="18"/>
      <w:szCs w:val="18"/>
    </w:rPr>
  </w:style>
  <w:style w:type="table" w:styleId="a5">
    <w:name w:val="Table Grid"/>
    <w:basedOn w:val="a1"/>
    <w:uiPriority w:val="39"/>
    <w:rsid w:val="0070660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660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Company>Lenovo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2018-04-26T07:04:00Z</dcterms:created>
  <dcterms:modified xsi:type="dcterms:W3CDTF">2018-04-26T08:13:00Z</dcterms:modified>
</cp:coreProperties>
</file>