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9" w:line="197" w:lineRule="auto"/>
        <w:jc w:val="center"/>
        <w:rPr>
          <w:rFonts w:ascii="华文中宋" w:hAnsi="华文中宋" w:eastAsia="华文中宋" w:cs="华文中宋"/>
          <w:sz w:val="35"/>
          <w:szCs w:val="35"/>
        </w:rPr>
      </w:pPr>
      <w:bookmarkStart w:id="0" w:name="_GoBack"/>
      <w:bookmarkEnd w:id="0"/>
      <w:r>
        <w:rPr>
          <w:rFonts w:ascii="华文中宋" w:hAnsi="华文中宋" w:eastAsia="华文中宋" w:cs="华文中宋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创新产教</w:t>
      </w:r>
      <w:r>
        <w:rPr>
          <w:rFonts w:ascii="华文中宋" w:hAnsi="华文中宋" w:eastAsia="华文中宋" w:cs="华文中宋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融</w:t>
      </w:r>
      <w:r>
        <w:rPr>
          <w:rFonts w:ascii="华文中宋" w:hAnsi="华文中宋" w:eastAsia="华文中宋" w:cs="华文中宋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合育人模式，聚力高层次经贸人才培养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91" w:line="290" w:lineRule="auto"/>
        <w:ind w:left="38" w:right="18" w:firstLine="4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学</w:t>
      </w:r>
      <w:r>
        <w:rPr>
          <w:rFonts w:ascii="仿宋" w:hAnsi="仿宋" w:eastAsia="仿宋" w:cs="仿宋"/>
          <w:spacing w:val="-8"/>
          <w:sz w:val="28"/>
          <w:szCs w:val="28"/>
        </w:rPr>
        <w:t>校</w:t>
      </w:r>
      <w:r>
        <w:rPr>
          <w:rFonts w:ascii="仿宋" w:hAnsi="仿宋" w:eastAsia="仿宋" w:cs="仿宋"/>
          <w:spacing w:val="-6"/>
          <w:sz w:val="28"/>
          <w:szCs w:val="28"/>
        </w:rPr>
        <w:t>积极对接国家“四新”建设，围绕上海产教融合型城市建设，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聚焦重点区域、重点产业和重点企业，以创新产教融合育人模式为</w:t>
      </w:r>
      <w:r>
        <w:rPr>
          <w:rFonts w:ascii="仿宋" w:hAnsi="仿宋" w:eastAsia="仿宋" w:cs="仿宋"/>
          <w:spacing w:val="-2"/>
          <w:sz w:val="28"/>
          <w:szCs w:val="28"/>
        </w:rPr>
        <w:t>核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心，促进教育链、人才链与产业链、创新链全方面融合，为国家培</w:t>
      </w:r>
      <w:r>
        <w:rPr>
          <w:rFonts w:ascii="仿宋" w:hAnsi="仿宋" w:eastAsia="仿宋" w:cs="仿宋"/>
          <w:sz w:val="28"/>
          <w:szCs w:val="28"/>
        </w:rPr>
        <w:t xml:space="preserve">养 </w:t>
      </w:r>
      <w:r>
        <w:rPr>
          <w:rFonts w:ascii="仿宋" w:hAnsi="仿宋" w:eastAsia="仿宋" w:cs="仿宋"/>
          <w:spacing w:val="-4"/>
          <w:sz w:val="28"/>
          <w:szCs w:val="28"/>
        </w:rPr>
        <w:t>急</w:t>
      </w:r>
      <w:r>
        <w:rPr>
          <w:rFonts w:ascii="仿宋" w:hAnsi="仿宋" w:eastAsia="仿宋" w:cs="仿宋"/>
          <w:spacing w:val="-2"/>
          <w:sz w:val="28"/>
          <w:szCs w:val="28"/>
        </w:rPr>
        <w:t>需的高层次经贸人才。</w:t>
      </w:r>
    </w:p>
    <w:p>
      <w:pPr>
        <w:spacing w:before="1" w:line="290" w:lineRule="auto"/>
        <w:ind w:left="33" w:right="101" w:firstLine="41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</w:rPr>
        <w:t>一、</w:t>
      </w:r>
      <w:r>
        <w:rPr>
          <w:rFonts w:ascii="黑体" w:hAnsi="黑体" w:eastAsia="黑体" w:cs="黑体"/>
          <w:spacing w:val="1"/>
          <w:sz w:val="28"/>
          <w:szCs w:val="28"/>
        </w:rPr>
        <w:t>主动与产业转型升级相适应，建立紧密对接产业链创新链的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学科专业体系</w:t>
      </w:r>
    </w:p>
    <w:p>
      <w:pPr>
        <w:spacing w:before="6" w:line="289" w:lineRule="auto"/>
        <w:ind w:left="31" w:right="66" w:firstLine="4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1.学校对接国家“四新”建设，</w:t>
      </w:r>
      <w:r>
        <w:rPr>
          <w:rFonts w:ascii="仿宋" w:hAnsi="仿宋" w:eastAsia="仿宋" w:cs="仿宋"/>
          <w:sz w:val="28"/>
          <w:szCs w:val="28"/>
        </w:rPr>
        <w:t xml:space="preserve">聚焦上海重点产业领域和紧缺产 </w:t>
      </w:r>
      <w:r>
        <w:rPr>
          <w:rFonts w:ascii="仿宋" w:hAnsi="仿宋" w:eastAsia="仿宋" w:cs="仿宋"/>
          <w:spacing w:val="-4"/>
          <w:sz w:val="28"/>
          <w:szCs w:val="28"/>
        </w:rPr>
        <w:t>业，结合创新型、</w:t>
      </w:r>
      <w:r>
        <w:rPr>
          <w:rFonts w:ascii="仿宋" w:hAnsi="仿宋" w:eastAsia="仿宋" w:cs="仿宋"/>
          <w:spacing w:val="-3"/>
          <w:sz w:val="28"/>
          <w:szCs w:val="28"/>
        </w:rPr>
        <w:t>复</w:t>
      </w:r>
      <w:r>
        <w:rPr>
          <w:rFonts w:ascii="仿宋" w:hAnsi="仿宋" w:eastAsia="仿宋" w:cs="仿宋"/>
          <w:spacing w:val="-2"/>
          <w:sz w:val="28"/>
          <w:szCs w:val="28"/>
        </w:rPr>
        <w:t>合型人才培养的需要，按照高校分类发展要求，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充分挖掘产业</w:t>
      </w:r>
      <w:r>
        <w:rPr>
          <w:rFonts w:ascii="仿宋" w:hAnsi="仿宋" w:eastAsia="仿宋" w:cs="仿宋"/>
          <w:spacing w:val="-4"/>
          <w:sz w:val="28"/>
          <w:szCs w:val="28"/>
        </w:rPr>
        <w:t>、</w:t>
      </w:r>
      <w:r>
        <w:rPr>
          <w:rFonts w:ascii="仿宋" w:hAnsi="仿宋" w:eastAsia="仿宋" w:cs="仿宋"/>
          <w:spacing w:val="-3"/>
          <w:sz w:val="28"/>
          <w:szCs w:val="28"/>
        </w:rPr>
        <w:t>行业、企业的育人属性，在数字经济、数字贸易、区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块链、大数据和</w:t>
      </w:r>
      <w:r>
        <w:rPr>
          <w:rFonts w:ascii="仿宋" w:hAnsi="仿宋" w:eastAsia="仿宋" w:cs="仿宋"/>
          <w:spacing w:val="-4"/>
          <w:sz w:val="28"/>
          <w:szCs w:val="28"/>
        </w:rPr>
        <w:t>经</w:t>
      </w:r>
      <w:r>
        <w:rPr>
          <w:rFonts w:ascii="仿宋" w:hAnsi="仿宋" w:eastAsia="仿宋" w:cs="仿宋"/>
          <w:spacing w:val="-3"/>
          <w:sz w:val="28"/>
          <w:szCs w:val="28"/>
        </w:rPr>
        <w:t>济、管理、外语、法学方面跨界融合，将产业优势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与学科发展相融</w:t>
      </w:r>
      <w:r>
        <w:rPr>
          <w:rFonts w:ascii="仿宋" w:hAnsi="仿宋" w:eastAsia="仿宋" w:cs="仿宋"/>
          <w:spacing w:val="-1"/>
          <w:sz w:val="28"/>
          <w:szCs w:val="28"/>
        </w:rPr>
        <w:t>合。</w:t>
      </w:r>
    </w:p>
    <w:p>
      <w:pPr>
        <w:spacing w:before="2" w:line="290" w:lineRule="auto"/>
        <w:ind w:left="29" w:firstLine="4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2.学</w:t>
      </w:r>
      <w:r>
        <w:rPr>
          <w:rFonts w:ascii="仿宋" w:hAnsi="仿宋" w:eastAsia="仿宋" w:cs="仿宋"/>
          <w:spacing w:val="-5"/>
          <w:sz w:val="28"/>
          <w:szCs w:val="28"/>
        </w:rPr>
        <w:t>校</w:t>
      </w:r>
      <w:r>
        <w:rPr>
          <w:rFonts w:ascii="仿宋" w:hAnsi="仿宋" w:eastAsia="仿宋" w:cs="仿宋"/>
          <w:spacing w:val="-3"/>
          <w:sz w:val="28"/>
          <w:szCs w:val="28"/>
        </w:rPr>
        <w:t>专业基础雄厚，入选国家级一流本科专业 10 个， 占比达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30</w:t>
      </w:r>
      <w:r>
        <w:rPr>
          <w:rFonts w:ascii="仿宋" w:hAnsi="仿宋" w:eastAsia="仿宋" w:cs="仿宋"/>
          <w:spacing w:val="3"/>
          <w:sz w:val="28"/>
          <w:szCs w:val="28"/>
        </w:rPr>
        <w:t>.</w:t>
      </w:r>
      <w:r>
        <w:rPr>
          <w:rFonts w:ascii="仿宋" w:hAnsi="仿宋" w:eastAsia="仿宋" w:cs="仿宋"/>
          <w:spacing w:val="2"/>
          <w:sz w:val="28"/>
          <w:szCs w:val="28"/>
        </w:rPr>
        <w:t>3%。专业建设积极与产业转型相适应，在专业规划、教材开发、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教学设计、课</w:t>
      </w:r>
      <w:r>
        <w:rPr>
          <w:rFonts w:ascii="仿宋" w:hAnsi="仿宋" w:eastAsia="仿宋" w:cs="仿宋"/>
          <w:spacing w:val="-4"/>
          <w:sz w:val="28"/>
          <w:szCs w:val="28"/>
        </w:rPr>
        <w:t>程</w:t>
      </w:r>
      <w:r>
        <w:rPr>
          <w:rFonts w:ascii="仿宋" w:hAnsi="仿宋" w:eastAsia="仿宋" w:cs="仿宋"/>
          <w:spacing w:val="-3"/>
          <w:sz w:val="28"/>
          <w:szCs w:val="28"/>
        </w:rPr>
        <w:t>设置、实习实训等环节深度合作与企业对接，共同建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设</w:t>
      </w:r>
      <w:r>
        <w:rPr>
          <w:rFonts w:ascii="仿宋" w:hAnsi="仿宋" w:eastAsia="仿宋" w:cs="仿宋"/>
          <w:spacing w:val="-9"/>
          <w:sz w:val="28"/>
          <w:szCs w:val="28"/>
        </w:rPr>
        <w:t>新专业，改造传统专业，形成紧密对接产业链、创新链的专业体系。</w:t>
      </w:r>
    </w:p>
    <w:p>
      <w:pPr>
        <w:spacing w:line="369" w:lineRule="exact"/>
        <w:ind w:left="4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position w:val="2"/>
          <w:sz w:val="28"/>
          <w:szCs w:val="28"/>
        </w:rPr>
        <w:t>二、创新产教融合育人新模式，</w:t>
      </w:r>
      <w:r>
        <w:rPr>
          <w:rFonts w:ascii="黑体" w:hAnsi="黑体" w:eastAsia="黑体" w:cs="黑体"/>
          <w:position w:val="2"/>
          <w:sz w:val="28"/>
          <w:szCs w:val="28"/>
        </w:rPr>
        <w:t>搭建协同育人新平台</w:t>
      </w:r>
    </w:p>
    <w:p>
      <w:pPr>
        <w:spacing w:before="71" w:line="290" w:lineRule="auto"/>
        <w:ind w:left="31" w:right="20" w:firstLine="4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.积极创新产教融合育人新模式，学校依托高水平地方高校建设，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与行业企业共建</w:t>
      </w:r>
      <w:r>
        <w:rPr>
          <w:rFonts w:ascii="仿宋" w:hAnsi="仿宋" w:eastAsia="仿宋" w:cs="仿宋"/>
          <w:spacing w:val="-4"/>
          <w:sz w:val="28"/>
          <w:szCs w:val="28"/>
        </w:rPr>
        <w:t>一</w:t>
      </w:r>
      <w:r>
        <w:rPr>
          <w:rFonts w:ascii="仿宋" w:hAnsi="仿宋" w:eastAsia="仿宋" w:cs="仿宋"/>
          <w:spacing w:val="-3"/>
          <w:sz w:val="28"/>
          <w:szCs w:val="28"/>
        </w:rPr>
        <w:t>批产教融合创新平台，共同开展人才培养、科技创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新和</w:t>
      </w:r>
      <w:r>
        <w:rPr>
          <w:rFonts w:ascii="仿宋" w:hAnsi="仿宋" w:eastAsia="仿宋" w:cs="仿宋"/>
          <w:spacing w:val="-2"/>
          <w:sz w:val="28"/>
          <w:szCs w:val="28"/>
        </w:rPr>
        <w:t>学科建设。</w:t>
      </w:r>
    </w:p>
    <w:p>
      <w:pPr>
        <w:spacing w:before="6" w:line="289" w:lineRule="auto"/>
        <w:ind w:left="32" w:right="101" w:firstLine="4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2.建立</w:t>
      </w:r>
      <w:r>
        <w:rPr>
          <w:rFonts w:ascii="仿宋" w:hAnsi="仿宋" w:eastAsia="仿宋" w:cs="仿宋"/>
          <w:spacing w:val="1"/>
          <w:sz w:val="28"/>
          <w:szCs w:val="28"/>
        </w:rPr>
        <w:t>产教融合人才培养基地，融通“产学研用”全链条人才培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养环节。学校与</w:t>
      </w:r>
      <w:r>
        <w:rPr>
          <w:rFonts w:ascii="仿宋" w:hAnsi="仿宋" w:eastAsia="仿宋" w:cs="仿宋"/>
          <w:spacing w:val="-4"/>
          <w:sz w:val="28"/>
          <w:szCs w:val="28"/>
        </w:rPr>
        <w:t>中</w:t>
      </w:r>
      <w:r>
        <w:rPr>
          <w:rFonts w:ascii="仿宋" w:hAnsi="仿宋" w:eastAsia="仿宋" w:cs="仿宋"/>
          <w:spacing w:val="-3"/>
          <w:sz w:val="28"/>
          <w:szCs w:val="28"/>
        </w:rPr>
        <w:t>国建设银行上海市分行签订战略合作框架协议，多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方面深</w:t>
      </w:r>
      <w:r>
        <w:rPr>
          <w:rFonts w:ascii="仿宋" w:hAnsi="仿宋" w:eastAsia="仿宋" w:cs="仿宋"/>
          <w:spacing w:val="-8"/>
          <w:sz w:val="28"/>
          <w:szCs w:val="28"/>
        </w:rPr>
        <w:t>化</w:t>
      </w:r>
      <w:r>
        <w:rPr>
          <w:rFonts w:ascii="仿宋" w:hAnsi="仿宋" w:eastAsia="仿宋" w:cs="仿宋"/>
          <w:spacing w:val="-7"/>
          <w:sz w:val="28"/>
          <w:szCs w:val="28"/>
        </w:rPr>
        <w:t>合作。 目前每个学院有 10 个以上的产教融合实践基地高效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运</w:t>
      </w:r>
      <w:r>
        <w:rPr>
          <w:rFonts w:ascii="仿宋" w:hAnsi="仿宋" w:eastAsia="仿宋" w:cs="仿宋"/>
          <w:spacing w:val="-5"/>
          <w:sz w:val="28"/>
          <w:szCs w:val="28"/>
        </w:rPr>
        <w:t>行。</w:t>
      </w:r>
    </w:p>
    <w:p>
      <w:pPr>
        <w:spacing w:before="1" w:line="290" w:lineRule="auto"/>
        <w:ind w:left="82" w:right="98" w:firstLine="3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3</w:t>
      </w:r>
      <w:r>
        <w:rPr>
          <w:rFonts w:ascii="仿宋" w:hAnsi="仿宋" w:eastAsia="仿宋" w:cs="仿宋"/>
          <w:spacing w:val="-8"/>
          <w:sz w:val="28"/>
          <w:szCs w:val="28"/>
        </w:rPr>
        <w:t>.聚焦金融、贸易、会展、文化创意等行业，实行“订单式”“项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目制”，建设现代产业学院，已建设数字金融产业学院 1 个。</w:t>
      </w:r>
    </w:p>
    <w:p>
      <w:pPr>
        <w:spacing w:before="2" w:line="300" w:lineRule="auto"/>
        <w:ind w:left="38" w:right="20" w:firstLine="4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4.</w:t>
      </w:r>
      <w:r>
        <w:rPr>
          <w:rFonts w:ascii="仿宋" w:hAnsi="仿宋" w:eastAsia="仿宋" w:cs="仿宋"/>
          <w:spacing w:val="-14"/>
          <w:sz w:val="28"/>
          <w:szCs w:val="28"/>
        </w:rPr>
        <w:t>完</w:t>
      </w:r>
      <w:r>
        <w:rPr>
          <w:rFonts w:ascii="仿宋" w:hAnsi="仿宋" w:eastAsia="仿宋" w:cs="仿宋"/>
          <w:spacing w:val="-9"/>
          <w:sz w:val="28"/>
          <w:szCs w:val="28"/>
        </w:rPr>
        <w:t>善“校内+行业”的双导师制，建立校企共同参与的导师团队，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实现本科和专业硕</w:t>
      </w:r>
      <w:r>
        <w:rPr>
          <w:rFonts w:ascii="仿宋" w:hAnsi="仿宋" w:eastAsia="仿宋" w:cs="仿宋"/>
          <w:spacing w:val="-1"/>
          <w:sz w:val="28"/>
          <w:szCs w:val="28"/>
        </w:rPr>
        <w:t>士培养全覆盖。</w:t>
      </w:r>
    </w:p>
    <w:p>
      <w:pPr>
        <w:sectPr>
          <w:footerReference r:id="rId5" w:type="default"/>
          <w:pgSz w:w="11906" w:h="16839"/>
          <w:pgMar w:top="1431" w:right="1698" w:bottom="1155" w:left="1785" w:header="0" w:footer="994" w:gutter="0"/>
          <w:cols w:space="720" w:num="1"/>
        </w:sectPr>
      </w:pPr>
    </w:p>
    <w:p>
      <w:pPr>
        <w:spacing w:before="121" w:line="236" w:lineRule="auto"/>
        <w:ind w:left="5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三、深化产教融合教育，学生创新</w:t>
      </w:r>
      <w:r>
        <w:rPr>
          <w:rFonts w:ascii="黑体" w:hAnsi="黑体" w:eastAsia="黑体" w:cs="黑体"/>
          <w:sz w:val="28"/>
          <w:szCs w:val="28"/>
        </w:rPr>
        <w:t>创业能力显著提升</w:t>
      </w:r>
    </w:p>
    <w:p>
      <w:pPr>
        <w:spacing w:before="82" w:line="290" w:lineRule="auto"/>
        <w:ind w:left="3" w:right="13" w:firstLine="4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5"/>
          <w:sz w:val="28"/>
          <w:szCs w:val="28"/>
        </w:rPr>
        <w:t>.</w:t>
      </w:r>
      <w:r>
        <w:rPr>
          <w:rFonts w:ascii="仿宋" w:hAnsi="仿宋" w:eastAsia="仿宋" w:cs="仿宋"/>
          <w:spacing w:val="-4"/>
          <w:sz w:val="28"/>
          <w:szCs w:val="28"/>
        </w:rPr>
        <w:t>开设创业管理微专业， 由学校创业学院联合工商管理学院和产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业企业界，设置 12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门课程，师资由学校教师、企业家客座教授、校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友导师、创业导师组成。</w:t>
      </w:r>
      <w:r>
        <w:rPr>
          <w:rFonts w:ascii="仿宋" w:hAnsi="仿宋" w:eastAsia="仿宋" w:cs="仿宋"/>
          <w:spacing w:val="-3"/>
          <w:sz w:val="28"/>
          <w:szCs w:val="28"/>
        </w:rPr>
        <w:t>深</w:t>
      </w:r>
      <w:r>
        <w:rPr>
          <w:rFonts w:ascii="仿宋" w:hAnsi="仿宋" w:eastAsia="仿宋" w:cs="仿宋"/>
          <w:spacing w:val="-2"/>
          <w:sz w:val="28"/>
          <w:szCs w:val="28"/>
        </w:rPr>
        <w:t>化“创新创意创业”课程模块，夯实基于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“项目建设+学科竞赛</w:t>
      </w:r>
      <w:r>
        <w:rPr>
          <w:rFonts w:ascii="仿宋" w:hAnsi="仿宋" w:eastAsia="仿宋" w:cs="仿宋"/>
          <w:spacing w:val="-3"/>
          <w:sz w:val="28"/>
          <w:szCs w:val="28"/>
        </w:rPr>
        <w:t>+</w:t>
      </w:r>
      <w:r>
        <w:rPr>
          <w:rFonts w:ascii="仿宋" w:hAnsi="仿宋" w:eastAsia="仿宋" w:cs="仿宋"/>
          <w:spacing w:val="-2"/>
          <w:sz w:val="28"/>
          <w:szCs w:val="28"/>
        </w:rPr>
        <w:t>特色活动”的创新创业训练。开展经济田野调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查等社会实践项目，加强</w:t>
      </w:r>
      <w:r>
        <w:rPr>
          <w:rFonts w:ascii="仿宋" w:hAnsi="仿宋" w:eastAsia="仿宋" w:cs="仿宋"/>
          <w:sz w:val="28"/>
          <w:szCs w:val="28"/>
        </w:rPr>
        <w:t>学生实践能力培养。</w:t>
      </w:r>
    </w:p>
    <w:p>
      <w:r>
        <w:rPr>
          <w:rFonts w:ascii="仿宋" w:hAnsi="仿宋" w:eastAsia="仿宋" w:cs="仿宋"/>
          <w:spacing w:val="-14"/>
          <w:sz w:val="28"/>
          <w:szCs w:val="28"/>
        </w:rPr>
        <w:t>2.重</w:t>
      </w:r>
      <w:r>
        <w:rPr>
          <w:rFonts w:ascii="仿宋" w:hAnsi="仿宋" w:eastAsia="仿宋" w:cs="仿宋"/>
          <w:spacing w:val="-9"/>
          <w:sz w:val="28"/>
          <w:szCs w:val="28"/>
        </w:rPr>
        <w:t>点</w:t>
      </w:r>
      <w:r>
        <w:rPr>
          <w:rFonts w:ascii="仿宋" w:hAnsi="仿宋" w:eastAsia="仿宋" w:cs="仿宋"/>
          <w:spacing w:val="-7"/>
          <w:sz w:val="28"/>
          <w:szCs w:val="28"/>
        </w:rPr>
        <w:t>打造“古北 620”创业孵化基地、“学生创业中心”等国际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化商科创新创业实</w:t>
      </w:r>
      <w:r>
        <w:rPr>
          <w:rFonts w:ascii="仿宋" w:hAnsi="仿宋" w:eastAsia="仿宋" w:cs="仿宋"/>
          <w:spacing w:val="-3"/>
          <w:sz w:val="28"/>
          <w:szCs w:val="28"/>
        </w:rPr>
        <w:t>训平台，定期开展“博实”特训班，目前在驻创业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企业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(项目) 18 个，参与创业学生 200 余人。通过积极延伸产业、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师资、信息、就业等合作链条，学生创新创</w:t>
      </w:r>
      <w:r>
        <w:rPr>
          <w:rFonts w:ascii="仿宋" w:hAnsi="仿宋" w:eastAsia="仿宋" w:cs="仿宋"/>
          <w:sz w:val="28"/>
          <w:szCs w:val="28"/>
        </w:rPr>
        <w:t>业能力得到显著提升。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2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ZTViNmFmNTMyODU2NzI1ODg1ZWZhOTNiYjk3ZjYifQ=="/>
  </w:docVars>
  <w:rsids>
    <w:rsidRoot w:val="00000000"/>
    <w:rsid w:val="0D5127A5"/>
    <w:rsid w:val="14967978"/>
    <w:rsid w:val="3596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975</Characters>
  <Lines>0</Lines>
  <Paragraphs>0</Paragraphs>
  <TotalTime>0</TotalTime>
  <ScaleCrop>false</ScaleCrop>
  <LinksUpToDate>false</LinksUpToDate>
  <CharactersWithSpaces>1017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2022-08-01T14:05:40Z</dcterms:created>
  <dc:creator>DELL</dc:creator>
  <cp:lastModifiedBy>嘟嘟妈</cp:lastModifiedBy>
  <dcterms:modified xsi:type="dcterms:W3CDTF">2022-08-01T14:05:56Z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425E7646139C4C55BAC1B1D1F46761E1</vt:lpwstr>
  </property>
</Properties>
</file>