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5" w:line="199" w:lineRule="auto"/>
        <w:ind w:left="763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-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发</w:t>
      </w:r>
      <w:r>
        <w:rPr>
          <w:rFonts w:ascii="华文中宋" w:hAnsi="华文中宋" w:eastAsia="华文中宋" w:cs="华文中宋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挥开放型经济学科群优势</w:t>
      </w:r>
      <w:bookmarkStart w:id="0" w:name="_GoBack"/>
      <w:bookmarkEnd w:id="0"/>
      <w:r>
        <w:rPr>
          <w:rFonts w:ascii="华文中宋" w:hAnsi="华文中宋" w:eastAsia="华文中宋" w:cs="华文中宋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，助力全球抗疫</w:t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91" w:line="222" w:lineRule="auto"/>
        <w:ind w:left="603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学校以</w:t>
      </w:r>
      <w:r>
        <w:rPr>
          <w:rFonts w:ascii="仿宋" w:hAnsi="仿宋" w:eastAsia="仿宋" w:cs="仿宋"/>
          <w:spacing w:val="-4"/>
          <w:sz w:val="28"/>
          <w:szCs w:val="28"/>
        </w:rPr>
        <w:t>争取学术制高点为目标，服务贸易强国战略的科学研究特</w:t>
      </w:r>
    </w:p>
    <w:p>
      <w:pPr>
        <w:spacing w:before="102" w:line="290" w:lineRule="auto"/>
        <w:ind w:left="33" w:right="2" w:firstLine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色显著，优势学科进步明显，应用经济学、工商管理入榜软科 2020 中</w:t>
      </w:r>
      <w:r>
        <w:rPr>
          <w:rFonts w:ascii="仿宋" w:hAnsi="仿宋" w:eastAsia="仿宋" w:cs="仿宋"/>
          <w:spacing w:val="-14"/>
          <w:sz w:val="28"/>
          <w:szCs w:val="28"/>
        </w:rPr>
        <w:t>国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最好学科排名前20%。学校发挥开放型经济学科群优势，</w:t>
      </w:r>
      <w:r>
        <w:rPr>
          <w:rFonts w:ascii="仿宋" w:hAnsi="仿宋" w:eastAsia="仿宋" w:cs="仿宋"/>
          <w:sz w:val="28"/>
          <w:szCs w:val="28"/>
        </w:rPr>
        <w:t xml:space="preserve">重点服务全 </w:t>
      </w:r>
      <w:r>
        <w:rPr>
          <w:rFonts w:ascii="仿宋" w:hAnsi="仿宋" w:eastAsia="仿宋" w:cs="仿宋"/>
          <w:spacing w:val="-1"/>
          <w:sz w:val="28"/>
          <w:szCs w:val="28"/>
        </w:rPr>
        <w:t>球新冠肺炎疫情防控及经济稳定发展，贡</w:t>
      </w:r>
      <w:r>
        <w:rPr>
          <w:rFonts w:ascii="仿宋" w:hAnsi="仿宋" w:eastAsia="仿宋" w:cs="仿宋"/>
          <w:sz w:val="28"/>
          <w:szCs w:val="28"/>
        </w:rPr>
        <w:t>献中国智慧和方案。</w:t>
      </w:r>
    </w:p>
    <w:p>
      <w:pPr>
        <w:spacing w:line="439" w:lineRule="exact"/>
        <w:ind w:left="58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position w:val="3"/>
          <w:sz w:val="28"/>
          <w:szCs w:val="28"/>
        </w:rPr>
        <w:t>一、多学科协同研究，服务全球新</w:t>
      </w:r>
      <w:r>
        <w:rPr>
          <w:rFonts w:ascii="黑体" w:hAnsi="黑体" w:eastAsia="黑体" w:cs="黑体"/>
          <w:position w:val="3"/>
          <w:sz w:val="28"/>
          <w:szCs w:val="28"/>
        </w:rPr>
        <w:t>冠肺炎疫情防控</w:t>
      </w:r>
    </w:p>
    <w:p>
      <w:pPr>
        <w:spacing w:before="1" w:line="290" w:lineRule="auto"/>
        <w:ind w:left="33" w:right="11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1</w:t>
      </w:r>
      <w:r>
        <w:rPr>
          <w:rFonts w:ascii="仿宋" w:hAnsi="仿宋" w:eastAsia="仿宋" w:cs="仿宋"/>
          <w:spacing w:val="-13"/>
          <w:sz w:val="28"/>
          <w:szCs w:val="28"/>
        </w:rPr>
        <w:t>.疫情期间，学校积极参与课题申报，工商管理学科获得国家自然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科</w:t>
      </w:r>
      <w:r>
        <w:rPr>
          <w:rFonts w:ascii="仿宋" w:hAnsi="仿宋" w:eastAsia="仿宋" w:cs="仿宋"/>
          <w:spacing w:val="-17"/>
          <w:sz w:val="28"/>
          <w:szCs w:val="28"/>
        </w:rPr>
        <w:t>学</w:t>
      </w:r>
      <w:r>
        <w:rPr>
          <w:rFonts w:ascii="仿宋" w:hAnsi="仿宋" w:eastAsia="仿宋" w:cs="仿宋"/>
          <w:spacing w:val="-13"/>
          <w:sz w:val="28"/>
          <w:szCs w:val="28"/>
        </w:rPr>
        <w:t>基金专项项目“重大突发事件中的舆情应对与处理”立项，促进了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重大突发公共卫生事件中舆情治理的工具理</w:t>
      </w:r>
      <w:r>
        <w:rPr>
          <w:rFonts w:ascii="仿宋" w:hAnsi="仿宋" w:eastAsia="仿宋" w:cs="仿宋"/>
          <w:sz w:val="28"/>
          <w:szCs w:val="28"/>
        </w:rPr>
        <w:t xml:space="preserve">性与价值理性的整合统 </w:t>
      </w:r>
      <w:r>
        <w:rPr>
          <w:rFonts w:ascii="仿宋" w:hAnsi="仿宋" w:eastAsia="仿宋" w:cs="仿宋"/>
          <w:spacing w:val="-18"/>
          <w:sz w:val="28"/>
          <w:szCs w:val="28"/>
        </w:rPr>
        <w:t>一</w:t>
      </w:r>
      <w:r>
        <w:rPr>
          <w:rFonts w:ascii="仿宋" w:hAnsi="仿宋" w:eastAsia="仿宋" w:cs="仿宋"/>
          <w:spacing w:val="-15"/>
          <w:sz w:val="28"/>
          <w:szCs w:val="28"/>
        </w:rPr>
        <w:t>。依托学科研究成果，在《解放日报》等媒体上以科普形式分析大数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据</w:t>
      </w:r>
      <w:r>
        <w:rPr>
          <w:rFonts w:ascii="仿宋" w:hAnsi="仿宋" w:eastAsia="仿宋" w:cs="仿宋"/>
          <w:spacing w:val="-16"/>
          <w:sz w:val="28"/>
          <w:szCs w:val="28"/>
        </w:rPr>
        <w:t>与疫情防治关系，积极开展“疫情背景下中国会展业的发展对策”系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0"/>
          <w:sz w:val="28"/>
          <w:szCs w:val="28"/>
        </w:rPr>
        <w:t>列</w:t>
      </w:r>
      <w:r>
        <w:rPr>
          <w:rFonts w:ascii="仿宋" w:hAnsi="仿宋" w:eastAsia="仿宋" w:cs="仿宋"/>
          <w:spacing w:val="-18"/>
          <w:sz w:val="28"/>
          <w:szCs w:val="28"/>
        </w:rPr>
        <w:t>微</w:t>
      </w:r>
      <w:r>
        <w:rPr>
          <w:rFonts w:ascii="仿宋" w:hAnsi="仿宋" w:eastAsia="仿宋" w:cs="仿宋"/>
          <w:spacing w:val="-15"/>
          <w:sz w:val="28"/>
          <w:szCs w:val="28"/>
        </w:rPr>
        <w:t>演讲等活动，为政府疫情防控提供了重要的理论依据和政策建议。</w:t>
      </w:r>
    </w:p>
    <w:p>
      <w:pPr>
        <w:spacing w:before="2" w:line="290" w:lineRule="auto"/>
        <w:ind w:left="31" w:right="2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2</w:t>
      </w:r>
      <w:r>
        <w:rPr>
          <w:rFonts w:ascii="仿宋" w:hAnsi="仿宋" w:eastAsia="仿宋" w:cs="仿宋"/>
          <w:spacing w:val="-1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-9"/>
          <w:sz w:val="28"/>
          <w:szCs w:val="28"/>
        </w:rPr>
        <w:t>发</w:t>
      </w:r>
      <w:r>
        <w:rPr>
          <w:rFonts w:ascii="仿宋" w:hAnsi="仿宋" w:eastAsia="仿宋" w:cs="仿宋"/>
          <w:spacing w:val="-7"/>
          <w:sz w:val="28"/>
          <w:szCs w:val="28"/>
        </w:rPr>
        <w:t>挥外国语言文学学科优势，在新冠疫情防控中提供紧急语言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服</w:t>
      </w:r>
      <w:r>
        <w:rPr>
          <w:rFonts w:ascii="仿宋" w:hAnsi="仿宋" w:eastAsia="仿宋" w:cs="仿宋"/>
          <w:spacing w:val="-16"/>
          <w:sz w:val="28"/>
          <w:szCs w:val="28"/>
        </w:rPr>
        <w:t>务，向世界传递中国力量，分享抗疫成果。我校教师受邀翻译《查医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6"/>
          <w:sz w:val="28"/>
          <w:szCs w:val="28"/>
        </w:rPr>
        <w:t>生</w:t>
      </w:r>
      <w:r>
        <w:rPr>
          <w:rFonts w:ascii="仿宋" w:hAnsi="仿宋" w:eastAsia="仿宋" w:cs="仿宋"/>
          <w:spacing w:val="-25"/>
          <w:sz w:val="28"/>
          <w:szCs w:val="28"/>
        </w:rPr>
        <w:t>援</w:t>
      </w:r>
      <w:r>
        <w:rPr>
          <w:rFonts w:ascii="仿宋" w:hAnsi="仿宋" w:eastAsia="仿宋" w:cs="仿宋"/>
          <w:spacing w:val="-18"/>
          <w:sz w:val="28"/>
          <w:szCs w:val="28"/>
        </w:rPr>
        <w:t>鄂日记》，该书入选中宣部 2020 年重点出版物选题目录，在加拿大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出</w:t>
      </w:r>
      <w:r>
        <w:rPr>
          <w:rFonts w:ascii="仿宋" w:hAnsi="仿宋" w:eastAsia="仿宋" w:cs="仿宋"/>
          <w:spacing w:val="-16"/>
          <w:sz w:val="28"/>
          <w:szCs w:val="28"/>
        </w:rPr>
        <w:t>版。法语专业多位教师加入“战疫狙击，线上同传”志愿者活动，完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成了20多万字的抗疫相关资料翻译工作，编译各国防疫物资 (如口罩</w:t>
      </w:r>
      <w:r>
        <w:rPr>
          <w:rFonts w:ascii="仿宋" w:hAnsi="仿宋" w:eastAsia="仿宋" w:cs="仿宋"/>
          <w:spacing w:val="-11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0"/>
          <w:sz w:val="28"/>
          <w:szCs w:val="28"/>
        </w:rPr>
        <w:t>防</w:t>
      </w:r>
      <w:r>
        <w:rPr>
          <w:rFonts w:ascii="仿宋" w:hAnsi="仿宋" w:eastAsia="仿宋" w:cs="仿宋"/>
          <w:spacing w:val="-17"/>
          <w:sz w:val="28"/>
          <w:szCs w:val="28"/>
        </w:rPr>
        <w:t>护</w:t>
      </w:r>
      <w:r>
        <w:rPr>
          <w:rFonts w:ascii="仿宋" w:hAnsi="仿宋" w:eastAsia="仿宋" w:cs="仿宋"/>
          <w:spacing w:val="-15"/>
          <w:sz w:val="28"/>
          <w:szCs w:val="28"/>
        </w:rPr>
        <w:t>服、护目镜等) 的型号标准、防护级别等对照表，为我国和国际组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织</w:t>
      </w:r>
      <w:r>
        <w:rPr>
          <w:rFonts w:ascii="仿宋" w:hAnsi="仿宋" w:eastAsia="仿宋" w:cs="仿宋"/>
          <w:spacing w:val="-15"/>
          <w:sz w:val="28"/>
          <w:szCs w:val="28"/>
        </w:rPr>
        <w:t>采购和捐赠抗疫物资提供了参考数据。</w:t>
      </w:r>
    </w:p>
    <w:p>
      <w:pPr>
        <w:spacing w:before="2" w:line="289" w:lineRule="auto"/>
        <w:ind w:left="29" w:right="124" w:firstLine="5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6"/>
          <w:sz w:val="28"/>
          <w:szCs w:val="28"/>
        </w:rPr>
        <w:t>二、发挥开放经济学科群优势，助力疫情期间“六稳”“六保”</w:t>
      </w:r>
      <w:r>
        <w:rPr>
          <w:rFonts w:ascii="黑体" w:hAnsi="黑体" w:eastAsia="黑体" w:cs="黑体"/>
          <w:spacing w:val="-15"/>
          <w:sz w:val="28"/>
          <w:szCs w:val="28"/>
        </w:rPr>
        <w:t>任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1"/>
          <w:sz w:val="28"/>
          <w:szCs w:val="28"/>
        </w:rPr>
        <w:t>务</w:t>
      </w:r>
      <w:r>
        <w:rPr>
          <w:rFonts w:ascii="黑体" w:hAnsi="黑体" w:eastAsia="黑体" w:cs="黑体"/>
          <w:spacing w:val="-10"/>
          <w:sz w:val="28"/>
          <w:szCs w:val="28"/>
        </w:rPr>
        <w:t>落实</w:t>
      </w:r>
    </w:p>
    <w:p>
      <w:pPr>
        <w:spacing w:before="4" w:line="293" w:lineRule="auto"/>
        <w:ind w:left="31" w:firstLine="5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1</w:t>
      </w:r>
      <w:r>
        <w:rPr>
          <w:rFonts w:ascii="仿宋" w:hAnsi="仿宋" w:eastAsia="仿宋" w:cs="仿宋"/>
          <w:spacing w:val="-21"/>
          <w:sz w:val="28"/>
          <w:szCs w:val="28"/>
        </w:rPr>
        <w:t>.</w:t>
      </w:r>
      <w:r>
        <w:rPr>
          <w:rFonts w:ascii="仿宋" w:hAnsi="仿宋" w:eastAsia="仿宋" w:cs="仿宋"/>
          <w:spacing w:val="-11"/>
          <w:sz w:val="28"/>
          <w:szCs w:val="28"/>
        </w:rPr>
        <w:t>针对新冠肺炎疫情下我国“六稳”“六保”任务，围绕疫情防控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与</w:t>
      </w:r>
      <w:r>
        <w:rPr>
          <w:rFonts w:ascii="仿宋" w:hAnsi="仿宋" w:eastAsia="仿宋" w:cs="仿宋"/>
          <w:spacing w:val="-20"/>
          <w:sz w:val="28"/>
          <w:szCs w:val="28"/>
        </w:rPr>
        <w:t>复</w:t>
      </w:r>
      <w:r>
        <w:rPr>
          <w:rFonts w:ascii="仿宋" w:hAnsi="仿宋" w:eastAsia="仿宋" w:cs="仿宋"/>
          <w:spacing w:val="-12"/>
          <w:sz w:val="28"/>
          <w:szCs w:val="28"/>
        </w:rPr>
        <w:t>工复产、稳外贸稳外资等专题开展研究。与海关总署合作开展了汽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车行业产业链的稳链补链研究，从贸易增加值视角剖析我国新能源汽车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8"/>
          <w:sz w:val="28"/>
          <w:szCs w:val="28"/>
        </w:rPr>
        <w:t>全</w:t>
      </w:r>
      <w:r>
        <w:rPr>
          <w:rFonts w:ascii="仿宋" w:hAnsi="仿宋" w:eastAsia="仿宋" w:cs="仿宋"/>
          <w:spacing w:val="-25"/>
          <w:sz w:val="28"/>
          <w:szCs w:val="28"/>
        </w:rPr>
        <w:t>球</w:t>
      </w:r>
      <w:r>
        <w:rPr>
          <w:rFonts w:ascii="仿宋" w:hAnsi="仿宋" w:eastAsia="仿宋" w:cs="仿宋"/>
          <w:spacing w:val="-14"/>
          <w:sz w:val="28"/>
          <w:szCs w:val="28"/>
        </w:rPr>
        <w:t>价值链的分工地位，采用BP 神经网络方法构建国外TBT 措施对汽车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贸</w:t>
      </w:r>
      <w:r>
        <w:rPr>
          <w:rFonts w:ascii="仿宋" w:hAnsi="仿宋" w:eastAsia="仿宋" w:cs="仿宋"/>
          <w:spacing w:val="-12"/>
          <w:sz w:val="28"/>
          <w:szCs w:val="28"/>
        </w:rPr>
        <w:t>易的影响，为国家稳外贸战略做出贡献。依托多学科协同优势，帮助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企</w:t>
      </w:r>
      <w:r>
        <w:rPr>
          <w:rFonts w:ascii="仿宋" w:hAnsi="仿宋" w:eastAsia="仿宋" w:cs="仿宋"/>
          <w:spacing w:val="-12"/>
          <w:sz w:val="28"/>
          <w:szCs w:val="28"/>
        </w:rPr>
        <w:t>业拓展海内外线上业务和实现数字化产业转型，受到地方政府与企业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广泛好评。</w:t>
      </w:r>
    </w:p>
    <w:p>
      <w:pPr>
        <w:sectPr>
          <w:footerReference r:id="rId5" w:type="default"/>
          <w:pgSz w:w="11906" w:h="16839"/>
          <w:pgMar w:top="1431" w:right="1780" w:bottom="1157" w:left="1785" w:header="0" w:footer="994" w:gutter="0"/>
          <w:cols w:space="720" w:num="1"/>
        </w:sectPr>
      </w:pPr>
    </w:p>
    <w:p>
      <w:r>
        <w:rPr>
          <w:rFonts w:ascii="仿宋" w:hAnsi="仿宋" w:eastAsia="仿宋" w:cs="仿宋"/>
          <w:spacing w:val="-12"/>
          <w:sz w:val="28"/>
          <w:szCs w:val="28"/>
        </w:rPr>
        <w:t>2.围绕开放型经济发展，举办“上海开放经济论坛”系列重量级</w:t>
      </w:r>
      <w:r>
        <w:rPr>
          <w:rFonts w:ascii="仿宋" w:hAnsi="仿宋" w:eastAsia="仿宋" w:cs="仿宋"/>
          <w:spacing w:val="-7"/>
          <w:sz w:val="28"/>
          <w:szCs w:val="28"/>
        </w:rPr>
        <w:t>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8"/>
          <w:sz w:val="28"/>
          <w:szCs w:val="28"/>
        </w:rPr>
        <w:t>端</w:t>
      </w:r>
      <w:r>
        <w:rPr>
          <w:rFonts w:ascii="仿宋" w:hAnsi="仿宋" w:eastAsia="仿宋" w:cs="仿宋"/>
          <w:spacing w:val="-23"/>
          <w:sz w:val="28"/>
          <w:szCs w:val="28"/>
        </w:rPr>
        <w:t>学</w:t>
      </w:r>
      <w:r>
        <w:rPr>
          <w:rFonts w:ascii="仿宋" w:hAnsi="仿宋" w:eastAsia="仿宋" w:cs="仿宋"/>
          <w:spacing w:val="-19"/>
          <w:sz w:val="28"/>
          <w:szCs w:val="28"/>
        </w:rPr>
        <w:t>术会议，包括“上海国际金融中心建设年度论坛”“‘双循环’与开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4"/>
          <w:sz w:val="28"/>
          <w:szCs w:val="28"/>
        </w:rPr>
        <w:t>放经济</w:t>
      </w:r>
      <w:r>
        <w:rPr>
          <w:rFonts w:ascii="仿宋" w:hAnsi="仿宋" w:eastAsia="仿宋" w:cs="仿宋"/>
          <w:spacing w:val="-3"/>
          <w:sz w:val="28"/>
          <w:szCs w:val="28"/>
        </w:rPr>
        <w:t>新</w:t>
      </w:r>
      <w:r>
        <w:rPr>
          <w:rFonts w:ascii="仿宋" w:hAnsi="仿宋" w:eastAsia="仿宋" w:cs="仿宋"/>
          <w:spacing w:val="-2"/>
          <w:sz w:val="28"/>
          <w:szCs w:val="28"/>
        </w:rPr>
        <w:t>格局高级研讨会”“中国世界经济学会 2020 国际发展论坛”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9"/>
          <w:sz w:val="28"/>
          <w:szCs w:val="28"/>
        </w:rPr>
        <w:t>“</w:t>
      </w:r>
      <w:r>
        <w:rPr>
          <w:rFonts w:ascii="仿宋" w:hAnsi="仿宋" w:eastAsia="仿宋" w:cs="仿宋"/>
          <w:spacing w:val="-20"/>
          <w:sz w:val="28"/>
          <w:szCs w:val="28"/>
        </w:rPr>
        <w:t>2020 国际经贸治理论坛”“中国国际经济法学会 2020 年年会暨学术研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2"/>
          <w:sz w:val="28"/>
          <w:szCs w:val="28"/>
        </w:rPr>
        <w:t>讨</w:t>
      </w:r>
      <w:r>
        <w:rPr>
          <w:rFonts w:ascii="仿宋" w:hAnsi="仿宋" w:eastAsia="仿宋" w:cs="仿宋"/>
          <w:spacing w:val="-13"/>
          <w:sz w:val="28"/>
          <w:szCs w:val="28"/>
        </w:rPr>
        <w:t>会</w:t>
      </w:r>
      <w:r>
        <w:rPr>
          <w:rFonts w:ascii="仿宋" w:hAnsi="仿宋" w:eastAsia="仿宋" w:cs="仿宋"/>
          <w:spacing w:val="-11"/>
          <w:sz w:val="28"/>
          <w:szCs w:val="28"/>
        </w:rPr>
        <w:t>”等，积极扩大学校学术影响力。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12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ZTViNmFmNTMyODU2NzI1ODg1ZWZhOTNiYjk3ZjYifQ=="/>
  </w:docVars>
  <w:rsids>
    <w:rsidRoot w:val="00000000"/>
    <w:rsid w:val="1A04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2022-08-01T14:04:22Z</dcterms:created>
  <dc:creator>DELL</dc:creator>
  <cp:lastModifiedBy>嘟嘟妈</cp:lastModifiedBy>
  <dcterms:modified xsi:type="dcterms:W3CDTF">2022-08-01T14:04:31Z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063874CA70EA4B4C9E6506CA3A95609F</vt:lpwstr>
  </property>
</Properties>
</file>