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A35" w:rsidRDefault="00BC5A35">
      <w:pPr>
        <w:spacing w:line="600" w:lineRule="exact"/>
        <w:jc w:val="center"/>
        <w:rPr>
          <w:rStyle w:val="title1"/>
          <w:rFonts w:ascii="仿宋_GB2312" w:eastAsia="仿宋_GB2312"/>
          <w:sz w:val="32"/>
          <w:szCs w:val="32"/>
        </w:rPr>
      </w:pPr>
    </w:p>
    <w:p w:rsidR="00BC5A35" w:rsidRDefault="00BC5A35">
      <w:pPr>
        <w:jc w:val="center"/>
        <w:rPr>
          <w:rStyle w:val="title1"/>
          <w:rFonts w:ascii="仿宋_GB2312" w:eastAsia="仿宋_GB2312"/>
          <w:sz w:val="32"/>
          <w:szCs w:val="32"/>
        </w:rPr>
      </w:pPr>
    </w:p>
    <w:p w:rsidR="00BC5A35" w:rsidRDefault="00037227">
      <w:pPr>
        <w:jc w:val="center"/>
        <w:rPr>
          <w:rStyle w:val="title1"/>
          <w:rFonts w:ascii="仿宋_GB2312" w:eastAsia="仿宋_GB2312"/>
          <w:sz w:val="32"/>
          <w:szCs w:val="32"/>
        </w:rPr>
      </w:pPr>
      <w:r>
        <w:rPr>
          <w:rFonts w:ascii="仿宋_GB2312" w:eastAsia="仿宋_GB2312"/>
          <w:sz w:val="32"/>
          <w:szCs w:val="32"/>
          <w:lang w:bidi="or-IN"/>
        </w:rPr>
        <w:pict>
          <v:rect id="Text Box 10" o:spid="_x0000_s1026" style="position:absolute;left:0;text-align:left;margin-left:378.85pt;margin-top:5.2pt;width:63pt;height:39.15pt;z-index:1024" o:gfxdata="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V3GB/2gAAAAoBAAAPAAAAAAAAAAEAIAAAACIAAABkcnMvZG93bnJldi54bWxQSwECFAAU&#10;AAAACACHTuJAmDti87YBAABgAwAADgAAAAAAAAABACAAAAApAQAAZHJzL2Uyb0RvYy54bWxQSwUG&#10;AAAAAAYABgBZAQAAUQUAAAAA&#10;" filled="f" stroked="f">
            <v:textbox>
              <w:txbxContent>
                <w:p w:rsidR="00BC5A35" w:rsidRDefault="00CF0469">
                  <w:pPr>
                    <w:rPr>
                      <w:rFonts w:ascii="仿宋_GB2312" w:eastAsia="仿宋_GB2312"/>
                      <w:b/>
                      <w:sz w:val="44"/>
                      <w:szCs w:val="44"/>
                    </w:rPr>
                  </w:pPr>
                  <w:bookmarkStart w:id="0" w:name="_GoBack"/>
                  <w:r>
                    <w:rPr>
                      <w:rFonts w:ascii="仿宋_GB2312" w:eastAsia="仿宋_GB2312" w:hint="eastAsia"/>
                      <w:b/>
                      <w:sz w:val="44"/>
                      <w:szCs w:val="44"/>
                    </w:rPr>
                    <w:t>通知</w:t>
                  </w:r>
                </w:p>
                <w:bookmarkEnd w:id="0"/>
                <w:p w:rsidR="00BC5A35" w:rsidRDefault="00BC5A35">
                  <w:pPr>
                    <w:rPr>
                      <w:rFonts w:ascii="仿宋_GB2312" w:eastAsia="仿宋_GB2312"/>
                      <w:b/>
                      <w:sz w:val="44"/>
                      <w:szCs w:val="44"/>
                    </w:rPr>
                  </w:pPr>
                </w:p>
              </w:txbxContent>
            </v:textbox>
          </v:rect>
        </w:pict>
      </w:r>
    </w:p>
    <w:p w:rsidR="00BC5A35" w:rsidRDefault="00BC5A35">
      <w:pPr>
        <w:jc w:val="center"/>
        <w:rPr>
          <w:rStyle w:val="title1"/>
          <w:rFonts w:ascii="仿宋_GB2312" w:eastAsia="仿宋_GB2312"/>
          <w:sz w:val="32"/>
          <w:szCs w:val="32"/>
        </w:rPr>
      </w:pPr>
    </w:p>
    <w:p w:rsidR="00BC5A35" w:rsidRDefault="00BC5A35">
      <w:pPr>
        <w:jc w:val="center"/>
        <w:rPr>
          <w:rStyle w:val="title1"/>
          <w:rFonts w:ascii="仿宋_GB2312" w:eastAsia="仿宋_GB2312" w:hAnsi="宋体"/>
          <w:sz w:val="28"/>
          <w:szCs w:val="28"/>
        </w:rPr>
      </w:pPr>
    </w:p>
    <w:p w:rsidR="00BC5A35" w:rsidRDefault="00CF0469">
      <w:pPr>
        <w:ind w:firstLineChars="100" w:firstLine="280"/>
        <w:jc w:val="center"/>
        <w:rPr>
          <w:rStyle w:val="title1"/>
          <w:rFonts w:ascii="仿宋_GB2312" w:eastAsia="仿宋_GB2312" w:hAnsi="宋体"/>
          <w:color w:val="auto"/>
          <w:sz w:val="28"/>
          <w:szCs w:val="28"/>
        </w:rPr>
      </w:pPr>
      <w:proofErr w:type="gramStart"/>
      <w:r>
        <w:rPr>
          <w:rStyle w:val="title1"/>
          <w:rFonts w:ascii="仿宋_GB2312" w:eastAsia="仿宋_GB2312" w:hAnsi="宋体" w:hint="eastAsia"/>
          <w:color w:val="auto"/>
          <w:sz w:val="28"/>
          <w:szCs w:val="28"/>
        </w:rPr>
        <w:t>沪经贸</w:t>
      </w:r>
      <w:proofErr w:type="gramEnd"/>
      <w:r>
        <w:rPr>
          <w:rStyle w:val="title1"/>
          <w:rFonts w:ascii="仿宋_GB2312" w:eastAsia="仿宋_GB2312" w:hAnsi="宋体" w:hint="eastAsia"/>
          <w:color w:val="auto"/>
          <w:sz w:val="28"/>
          <w:szCs w:val="28"/>
        </w:rPr>
        <w:t>大团〔2019〕1号</w:t>
      </w:r>
    </w:p>
    <w:p w:rsidR="00BC5A35" w:rsidRDefault="00BC5A35" w:rsidP="00C44BCA">
      <w:pPr>
        <w:spacing w:afterLines="50" w:after="156" w:line="80" w:lineRule="exact"/>
        <w:ind w:firstLineChars="100" w:firstLine="180"/>
        <w:jc w:val="center"/>
        <w:rPr>
          <w:rFonts w:ascii="宋体" w:hAnsi="Times New Roman" w:cs="Times New Roman"/>
          <w:color w:val="FF0000"/>
          <w:sz w:val="18"/>
          <w:szCs w:val="18"/>
        </w:rPr>
      </w:pPr>
    </w:p>
    <w:p w:rsidR="00BC5A35" w:rsidRDefault="00BC5A35" w:rsidP="00C44BCA">
      <w:pPr>
        <w:spacing w:afterLines="50" w:after="156" w:line="80" w:lineRule="exact"/>
        <w:ind w:firstLineChars="100" w:firstLine="180"/>
        <w:jc w:val="center"/>
        <w:rPr>
          <w:rFonts w:ascii="宋体" w:hAnsi="Times New Roman" w:cs="Times New Roman"/>
          <w:color w:val="FF0000"/>
          <w:sz w:val="18"/>
          <w:szCs w:val="18"/>
        </w:rPr>
      </w:pPr>
    </w:p>
    <w:p w:rsidR="00BC5A35" w:rsidRPr="00C44BCA" w:rsidRDefault="00BC5A35" w:rsidP="00C44BCA">
      <w:pPr>
        <w:spacing w:afterLines="50" w:after="156" w:line="80" w:lineRule="exact"/>
        <w:ind w:firstLineChars="100" w:firstLine="180"/>
        <w:jc w:val="center"/>
        <w:rPr>
          <w:rFonts w:ascii="宋体" w:hAnsi="Times New Roman" w:cs="Times New Roman"/>
          <w:color w:val="FF0000"/>
          <w:sz w:val="18"/>
          <w:szCs w:val="18"/>
        </w:rPr>
      </w:pPr>
    </w:p>
    <w:p w:rsidR="00BC5A35" w:rsidRPr="00C44BCA" w:rsidRDefault="00CF0469">
      <w:pPr>
        <w:jc w:val="center"/>
        <w:rPr>
          <w:rFonts w:ascii="华文中宋" w:eastAsia="华文中宋" w:hAnsi="华文中宋" w:cs="Times New Roman"/>
          <w:b/>
          <w:bCs/>
          <w:sz w:val="32"/>
          <w:szCs w:val="36"/>
        </w:rPr>
      </w:pPr>
      <w:r w:rsidRPr="00C44BCA">
        <w:rPr>
          <w:rFonts w:ascii="华文中宋" w:eastAsia="华文中宋" w:hAnsi="华文中宋" w:cs="Times New Roman" w:hint="eastAsia"/>
          <w:b/>
          <w:sz w:val="32"/>
          <w:szCs w:val="36"/>
        </w:rPr>
        <w:t>关于开展第二十二届中国特色社会主义理论</w:t>
      </w:r>
      <w:r w:rsidRPr="00C44BCA">
        <w:rPr>
          <w:rFonts w:ascii="华文中宋" w:eastAsia="华文中宋" w:hAnsi="华文中宋" w:cs="Times New Roman" w:hint="eastAsia"/>
          <w:b/>
          <w:bCs/>
          <w:sz w:val="32"/>
          <w:szCs w:val="36"/>
        </w:rPr>
        <w:t>学习</w:t>
      </w:r>
    </w:p>
    <w:p w:rsidR="00BC5A35" w:rsidRDefault="00CF0469">
      <w:pPr>
        <w:jc w:val="center"/>
        <w:rPr>
          <w:rFonts w:ascii="黑体" w:eastAsia="黑体" w:hAnsi="黑体" w:cs="Times New Roman"/>
          <w:sz w:val="36"/>
          <w:szCs w:val="36"/>
        </w:rPr>
      </w:pPr>
      <w:r w:rsidRPr="00C44BCA">
        <w:rPr>
          <w:rFonts w:ascii="华文中宋" w:eastAsia="华文中宋" w:hAnsi="华文中宋" w:cs="Times New Roman" w:hint="eastAsia"/>
          <w:b/>
          <w:bCs/>
          <w:sz w:val="32"/>
          <w:szCs w:val="36"/>
        </w:rPr>
        <w:t>系列活动</w:t>
      </w:r>
      <w:r w:rsidRPr="00C44BCA">
        <w:rPr>
          <w:rFonts w:ascii="华文中宋" w:eastAsia="华文中宋" w:hAnsi="华文中宋" w:cs="Times New Roman" w:hint="eastAsia"/>
          <w:b/>
          <w:sz w:val="32"/>
          <w:szCs w:val="36"/>
        </w:rPr>
        <w:t>的通知</w:t>
      </w:r>
    </w:p>
    <w:p w:rsidR="00BC5A35" w:rsidRDefault="00BC5A35">
      <w:pPr>
        <w:jc w:val="center"/>
        <w:rPr>
          <w:rFonts w:ascii="黑体" w:eastAsia="黑体" w:hAnsi="黑体" w:cs="Times New Roman"/>
          <w:sz w:val="36"/>
          <w:szCs w:val="36"/>
        </w:rPr>
      </w:pPr>
    </w:p>
    <w:p w:rsidR="00BC5A35" w:rsidRDefault="00CF0469">
      <w:pPr>
        <w:spacing w:line="440" w:lineRule="exact"/>
        <w:rPr>
          <w:rFonts w:ascii="仿宋_GB2312" w:eastAsia="仿宋_GB2312" w:hAnsi="仿宋" w:cs="Times New Roman"/>
          <w:sz w:val="28"/>
          <w:szCs w:val="28"/>
        </w:rPr>
      </w:pPr>
      <w:r>
        <w:rPr>
          <w:rFonts w:ascii="仿宋_GB2312" w:eastAsia="仿宋_GB2312" w:hAnsi="仿宋" w:cs="仿宋_GB2312" w:hint="eastAsia"/>
          <w:sz w:val="28"/>
          <w:szCs w:val="28"/>
        </w:rPr>
        <w:t>各学院团委、直属团支部</w:t>
      </w:r>
      <w:r w:rsidR="005116EA">
        <w:rPr>
          <w:rFonts w:ascii="仿宋_GB2312" w:eastAsia="仿宋_GB2312" w:hAnsi="仿宋" w:cs="仿宋_GB2312" w:hint="eastAsia"/>
          <w:sz w:val="28"/>
          <w:szCs w:val="28"/>
        </w:rPr>
        <w:t>、筹备组</w:t>
      </w:r>
      <w:r>
        <w:rPr>
          <w:rFonts w:ascii="仿宋_GB2312" w:eastAsia="仿宋_GB2312" w:hAnsi="仿宋" w:cs="仿宋_GB2312" w:hint="eastAsia"/>
          <w:sz w:val="28"/>
          <w:szCs w:val="28"/>
        </w:rPr>
        <w:t>：</w:t>
      </w:r>
    </w:p>
    <w:p w:rsidR="00BC5A35" w:rsidRPr="005116EA" w:rsidRDefault="00CF0469" w:rsidP="005116EA">
      <w:pPr>
        <w:spacing w:line="440" w:lineRule="exact"/>
        <w:ind w:firstLineChars="200" w:firstLine="560"/>
        <w:rPr>
          <w:rFonts w:ascii="仿宋_GB2312" w:eastAsia="仿宋_GB2312" w:hAnsi="仿宋" w:cs="Times New Roman"/>
          <w:sz w:val="28"/>
          <w:szCs w:val="28"/>
        </w:rPr>
      </w:pPr>
      <w:r w:rsidRPr="005116EA">
        <w:rPr>
          <w:rFonts w:ascii="仿宋_GB2312" w:eastAsia="仿宋_GB2312" w:hAnsi="仿宋" w:cs="仿宋_GB2312" w:hint="eastAsia"/>
          <w:sz w:val="28"/>
          <w:szCs w:val="28"/>
        </w:rPr>
        <w:t>习近平总书记在庆祝改革开放</w:t>
      </w:r>
      <w:r w:rsidRPr="005116EA">
        <w:rPr>
          <w:rFonts w:ascii="仿宋_GB2312" w:eastAsia="仿宋_GB2312" w:hAnsi="仿宋" w:cs="仿宋_GB2312"/>
          <w:sz w:val="28"/>
          <w:szCs w:val="28"/>
        </w:rPr>
        <w:t>40</w:t>
      </w:r>
      <w:r w:rsidRPr="005116EA">
        <w:rPr>
          <w:rFonts w:ascii="仿宋_GB2312" w:eastAsia="仿宋_GB2312" w:hAnsi="仿宋" w:cs="仿宋_GB2312" w:hint="eastAsia"/>
          <w:sz w:val="28"/>
          <w:szCs w:val="28"/>
        </w:rPr>
        <w:t>周年大会上强调指出：“无论过去、现在还是将来，对马克思主义的信仰，对中国特色社会主义的信念，对实现中华民族伟大复兴中国梦的信心，都是指引和支撑中国人民站起来、富起来、强起来的强大精神力量。”信仰、信念、信心，是推动中国特色社会主义实现从创立、发展到完善的伟大飞跃的力量源泉。理论是实践的眼睛。强化理论学习，明确学习方向，找准学习内容，不仅是有效开展理论学习的前提，更是使全校师生树立统一信仰信念的前提。</w:t>
      </w:r>
    </w:p>
    <w:p w:rsidR="00BC5A35" w:rsidRPr="005116EA" w:rsidRDefault="00CF0469" w:rsidP="005116EA">
      <w:pPr>
        <w:spacing w:line="440" w:lineRule="exact"/>
        <w:ind w:firstLineChars="200" w:firstLine="560"/>
        <w:rPr>
          <w:rFonts w:ascii="仿宋_GB2312" w:eastAsia="仿宋_GB2312" w:hAnsi="仿宋" w:cs="Times New Roman"/>
          <w:sz w:val="28"/>
          <w:szCs w:val="28"/>
        </w:rPr>
      </w:pPr>
      <w:r w:rsidRPr="005116EA">
        <w:rPr>
          <w:rFonts w:ascii="仿宋_GB2312" w:eastAsia="仿宋_GB2312" w:hAnsi="仿宋" w:cs="仿宋_GB2312" w:hint="eastAsia"/>
          <w:sz w:val="28"/>
          <w:szCs w:val="28"/>
        </w:rPr>
        <w:t>根据上海市教委、上海团市委和我校党委的工作要求，结合我校利用第二课堂尤其是依托理论研究会开展理论学习活动中形成的“课题制”“指导教师制”等工作经验，</w:t>
      </w:r>
      <w:r w:rsidRPr="005116EA">
        <w:rPr>
          <w:rFonts w:ascii="仿宋_GB2312" w:eastAsia="仿宋_GB2312" w:hAnsi="仿宋_GB2312" w:cs="仿宋_GB2312" w:hint="eastAsia"/>
          <w:sz w:val="28"/>
          <w:szCs w:val="28"/>
        </w:rPr>
        <w:t>党委宣传部、学工部、校团委、马克思主义学院</w:t>
      </w:r>
      <w:r w:rsidRPr="005116EA">
        <w:rPr>
          <w:rFonts w:ascii="仿宋_GB2312" w:eastAsia="仿宋_GB2312" w:hAnsi="仿宋" w:cs="仿宋_GB2312" w:hint="eastAsia"/>
          <w:sz w:val="28"/>
          <w:szCs w:val="28"/>
        </w:rPr>
        <w:t>在全校开展“信仰、信念、信心”第二十二届中国特色社会主义理论学习系列活动。请各学院做好组织工作。</w:t>
      </w:r>
    </w:p>
    <w:p w:rsidR="00BC5A35" w:rsidRDefault="00BC5A35">
      <w:pPr>
        <w:spacing w:line="440" w:lineRule="exact"/>
        <w:rPr>
          <w:rFonts w:ascii="仿宋_GB2312" w:eastAsia="仿宋_GB2312" w:hAnsi="仿宋" w:cs="Times New Roman"/>
          <w:color w:val="000000"/>
          <w:sz w:val="28"/>
          <w:szCs w:val="28"/>
        </w:rPr>
      </w:pPr>
    </w:p>
    <w:p w:rsidR="00BC5A35" w:rsidRDefault="00CF0469">
      <w:pPr>
        <w:spacing w:line="440" w:lineRule="exact"/>
        <w:rPr>
          <w:rFonts w:ascii="仿宋_GB2312" w:eastAsia="仿宋_GB2312" w:hAnsi="仿宋" w:cs="Times New Roman"/>
          <w:color w:val="000000"/>
          <w:sz w:val="28"/>
          <w:szCs w:val="28"/>
        </w:rPr>
      </w:pPr>
      <w:r>
        <w:rPr>
          <w:rFonts w:ascii="仿宋_GB2312" w:eastAsia="仿宋_GB2312" w:hAnsi="仿宋" w:cs="仿宋_GB2312" w:hint="eastAsia"/>
          <w:color w:val="000000"/>
          <w:sz w:val="28"/>
          <w:szCs w:val="28"/>
        </w:rPr>
        <w:t>附件：</w:t>
      </w:r>
    </w:p>
    <w:p w:rsidR="00BC5A35" w:rsidRDefault="00CF0469">
      <w:pPr>
        <w:spacing w:line="440" w:lineRule="exact"/>
        <w:rPr>
          <w:rFonts w:ascii="仿宋_GB2312" w:eastAsia="仿宋_GB2312" w:hAnsi="仿宋" w:cs="Times New Roman"/>
          <w:color w:val="000000"/>
          <w:sz w:val="28"/>
          <w:szCs w:val="28"/>
        </w:rPr>
      </w:pPr>
      <w:r>
        <w:rPr>
          <w:rFonts w:ascii="仿宋_GB2312" w:eastAsia="仿宋_GB2312" w:hAnsi="仿宋" w:cs="仿宋_GB2312"/>
          <w:color w:val="000000"/>
          <w:sz w:val="28"/>
          <w:szCs w:val="28"/>
        </w:rPr>
        <w:t xml:space="preserve">    1.</w:t>
      </w:r>
      <w:r w:rsidR="005116EA">
        <w:rPr>
          <w:rFonts w:ascii="仿宋_GB2312" w:eastAsia="仿宋_GB2312" w:hAnsi="仿宋" w:cs="仿宋_GB2312" w:hint="eastAsia"/>
          <w:color w:val="000000"/>
          <w:sz w:val="28"/>
          <w:szCs w:val="28"/>
        </w:rPr>
        <w:t xml:space="preserve"> </w:t>
      </w:r>
      <w:r>
        <w:rPr>
          <w:rFonts w:ascii="仿宋_GB2312" w:eastAsia="仿宋_GB2312" w:hAnsi="仿宋" w:cs="仿宋_GB2312" w:hint="eastAsia"/>
          <w:sz w:val="28"/>
          <w:szCs w:val="28"/>
        </w:rPr>
        <w:t>第二十二届中国特色社会主义理论学习系列活动实施方案</w:t>
      </w:r>
    </w:p>
    <w:p w:rsidR="00BC5A35" w:rsidRDefault="00CF0469">
      <w:pPr>
        <w:spacing w:line="440" w:lineRule="exact"/>
        <w:ind w:firstLine="570"/>
        <w:rPr>
          <w:rFonts w:ascii="仿宋_GB2312" w:eastAsia="仿宋_GB2312" w:hAnsi="仿宋" w:cs="Times New Roman"/>
          <w:sz w:val="28"/>
          <w:szCs w:val="28"/>
        </w:rPr>
      </w:pPr>
      <w:r>
        <w:rPr>
          <w:rFonts w:ascii="仿宋_GB2312" w:eastAsia="仿宋_GB2312" w:hAnsi="仿宋" w:cs="仿宋_GB2312"/>
          <w:color w:val="000000"/>
          <w:sz w:val="28"/>
          <w:szCs w:val="28"/>
        </w:rPr>
        <w:lastRenderedPageBreak/>
        <w:t>2.</w:t>
      </w:r>
      <w:r w:rsidR="005116EA">
        <w:rPr>
          <w:rFonts w:ascii="仿宋_GB2312" w:eastAsia="仿宋_GB2312" w:hAnsi="仿宋" w:cs="仿宋_GB2312" w:hint="eastAsia"/>
          <w:color w:val="000000"/>
          <w:sz w:val="28"/>
          <w:szCs w:val="28"/>
        </w:rPr>
        <w:t xml:space="preserve"> </w:t>
      </w:r>
      <w:r>
        <w:rPr>
          <w:rFonts w:ascii="仿宋_GB2312" w:eastAsia="仿宋_GB2312" w:hAnsi="仿宋" w:cs="仿宋_GB2312" w:hint="eastAsia"/>
          <w:sz w:val="28"/>
          <w:szCs w:val="28"/>
        </w:rPr>
        <w:t>第二十二届中国特色社会主义理论学习系列活动行文格式要求</w:t>
      </w:r>
    </w:p>
    <w:p w:rsidR="00BC5A35" w:rsidRDefault="00CF0469">
      <w:pPr>
        <w:spacing w:line="440" w:lineRule="exact"/>
        <w:ind w:firstLineChars="200" w:firstLine="560"/>
        <w:rPr>
          <w:rFonts w:ascii="仿宋_GB2312" w:eastAsia="仿宋_GB2312" w:hAnsi="仿宋" w:cs="仿宋_GB2312"/>
          <w:sz w:val="28"/>
          <w:szCs w:val="28"/>
        </w:rPr>
      </w:pPr>
      <w:r>
        <w:rPr>
          <w:rFonts w:ascii="仿宋_GB2312" w:eastAsia="仿宋_GB2312" w:hAnsi="仿宋" w:cs="仿宋_GB2312"/>
          <w:color w:val="000000"/>
          <w:sz w:val="28"/>
          <w:szCs w:val="28"/>
        </w:rPr>
        <w:t>3.</w:t>
      </w:r>
      <w:r w:rsidR="005116EA">
        <w:rPr>
          <w:rFonts w:ascii="仿宋_GB2312" w:eastAsia="仿宋_GB2312" w:hAnsi="仿宋" w:cs="仿宋_GB2312" w:hint="eastAsia"/>
          <w:color w:val="000000"/>
          <w:sz w:val="28"/>
          <w:szCs w:val="28"/>
        </w:rPr>
        <w:t xml:space="preserve"> </w:t>
      </w:r>
      <w:r>
        <w:rPr>
          <w:rFonts w:ascii="仿宋_GB2312" w:eastAsia="仿宋_GB2312" w:hAnsi="仿宋" w:cs="仿宋_GB2312" w:hint="eastAsia"/>
          <w:sz w:val="28"/>
          <w:szCs w:val="28"/>
        </w:rPr>
        <w:t>第二十二届中国特色社会主义理论学习系列活动马克思主义理论经典篇目推荐</w:t>
      </w:r>
    </w:p>
    <w:p w:rsidR="00BC5A35" w:rsidRDefault="00CF0469">
      <w:pPr>
        <w:spacing w:line="440" w:lineRule="exact"/>
        <w:ind w:firstLineChars="200" w:firstLine="560"/>
        <w:rPr>
          <w:rFonts w:ascii="仿宋_GB2312" w:eastAsia="仿宋_GB2312" w:hAnsi="仿宋" w:cs="Times New Roman"/>
          <w:color w:val="000000"/>
          <w:sz w:val="28"/>
          <w:szCs w:val="28"/>
        </w:rPr>
      </w:pPr>
      <w:r>
        <w:rPr>
          <w:rFonts w:ascii="仿宋_GB2312" w:eastAsia="仿宋_GB2312" w:hAnsi="仿宋" w:cs="Times New Roman" w:hint="eastAsia"/>
          <w:color w:val="000000"/>
          <w:sz w:val="28"/>
          <w:szCs w:val="28"/>
        </w:rPr>
        <w:t>4.</w:t>
      </w:r>
      <w:r w:rsidR="005116EA">
        <w:rPr>
          <w:rFonts w:ascii="仿宋_GB2312" w:eastAsia="仿宋_GB2312" w:hAnsi="仿宋" w:cs="Times New Roman" w:hint="eastAsia"/>
          <w:color w:val="000000"/>
          <w:sz w:val="28"/>
          <w:szCs w:val="28"/>
        </w:rPr>
        <w:t xml:space="preserve"> </w:t>
      </w:r>
      <w:r>
        <w:rPr>
          <w:rFonts w:ascii="仿宋_GB2312" w:eastAsia="仿宋_GB2312" w:hAnsi="仿宋" w:cs="Times New Roman" w:hint="eastAsia"/>
          <w:color w:val="000000"/>
          <w:sz w:val="28"/>
          <w:szCs w:val="28"/>
        </w:rPr>
        <w:t>第二十二届中国特色社会主义理论学习系列活动2018年习近平总书记部分系列重要讲话篇目推荐</w:t>
      </w:r>
    </w:p>
    <w:p w:rsidR="005116EA" w:rsidRDefault="005116EA">
      <w:pPr>
        <w:spacing w:line="440" w:lineRule="exact"/>
        <w:ind w:firstLineChars="200" w:firstLine="560"/>
        <w:rPr>
          <w:rFonts w:ascii="仿宋_GB2312" w:eastAsia="仿宋_GB2312" w:hAnsi="仿宋" w:cs="Times New Roman"/>
          <w:color w:val="000000"/>
          <w:sz w:val="28"/>
          <w:szCs w:val="28"/>
        </w:rPr>
      </w:pPr>
    </w:p>
    <w:p w:rsidR="00BC5A35" w:rsidRDefault="00CF0469">
      <w:pPr>
        <w:spacing w:line="440" w:lineRule="exact"/>
        <w:ind w:left="720"/>
        <w:jc w:val="right"/>
        <w:rPr>
          <w:rFonts w:ascii="仿宋_GB2312" w:eastAsia="仿宋_GB2312" w:hAnsi="仿宋" w:cs="Times New Roman"/>
          <w:color w:val="000000"/>
          <w:sz w:val="28"/>
          <w:szCs w:val="28"/>
        </w:rPr>
      </w:pPr>
      <w:r>
        <w:rPr>
          <w:rFonts w:ascii="仿宋_GB2312" w:eastAsia="仿宋_GB2312" w:hAnsi="仿宋" w:cs="仿宋_GB2312" w:hint="eastAsia"/>
          <w:color w:val="000000"/>
          <w:sz w:val="28"/>
          <w:szCs w:val="28"/>
        </w:rPr>
        <w:t>共青团上海对外经贸大学委员会</w:t>
      </w:r>
    </w:p>
    <w:p w:rsidR="00BC5A35" w:rsidRDefault="00CF0469">
      <w:pPr>
        <w:spacing w:line="440" w:lineRule="exact"/>
        <w:ind w:left="720"/>
        <w:jc w:val="right"/>
        <w:rPr>
          <w:rFonts w:ascii="仿宋_GB2312" w:eastAsia="仿宋_GB2312" w:hAnsi="仿宋" w:cs="Times New Roman"/>
          <w:color w:val="000000"/>
          <w:sz w:val="28"/>
          <w:szCs w:val="28"/>
        </w:rPr>
      </w:pPr>
      <w:r>
        <w:rPr>
          <w:rFonts w:ascii="仿宋_GB2312" w:eastAsia="仿宋_GB2312" w:hAnsi="仿宋" w:cs="仿宋_GB2312" w:hint="eastAsia"/>
          <w:color w:val="000000"/>
          <w:sz w:val="28"/>
          <w:szCs w:val="28"/>
        </w:rPr>
        <w:t>二〇一九年一月八日</w:t>
      </w:r>
    </w:p>
    <w:p w:rsidR="00BC5A35" w:rsidRDefault="00CF0469">
      <w:pPr>
        <w:spacing w:line="440" w:lineRule="exact"/>
        <w:jc w:val="left"/>
        <w:rPr>
          <w:rFonts w:ascii="仿宋_GB2312" w:eastAsia="仿宋_GB2312" w:hAnsi="仿宋" w:cs="Times New Roman"/>
          <w:sz w:val="28"/>
          <w:szCs w:val="28"/>
        </w:rPr>
      </w:pPr>
      <w:r>
        <w:rPr>
          <w:rFonts w:ascii="仿宋_GB2312" w:eastAsia="仿宋_GB2312" w:hAnsi="仿宋" w:cs="Times New Roman"/>
          <w:color w:val="000000"/>
          <w:sz w:val="28"/>
          <w:szCs w:val="28"/>
        </w:rPr>
        <w:br w:type="page"/>
      </w:r>
      <w:r>
        <w:rPr>
          <w:rFonts w:ascii="仿宋_GB2312" w:eastAsia="仿宋_GB2312" w:hAnsi="仿宋" w:cs="仿宋_GB2312" w:hint="eastAsia"/>
          <w:sz w:val="28"/>
          <w:szCs w:val="28"/>
        </w:rPr>
        <w:lastRenderedPageBreak/>
        <w:t>附件一:</w:t>
      </w:r>
    </w:p>
    <w:p w:rsidR="00BC5A35" w:rsidRPr="005116EA" w:rsidRDefault="00CF0469">
      <w:pPr>
        <w:jc w:val="center"/>
        <w:rPr>
          <w:rFonts w:ascii="方正小标宋简体" w:eastAsia="方正小标宋简体" w:hAnsi="仿宋" w:cs="Times New Roman"/>
          <w:b/>
          <w:sz w:val="32"/>
          <w:szCs w:val="36"/>
        </w:rPr>
      </w:pPr>
      <w:r w:rsidRPr="005116EA">
        <w:rPr>
          <w:rFonts w:ascii="方正小标宋简体" w:eastAsia="方正小标宋简体" w:hAnsi="仿宋" w:cs="Times New Roman" w:hint="eastAsia"/>
          <w:b/>
          <w:sz w:val="32"/>
          <w:szCs w:val="36"/>
        </w:rPr>
        <w:t>第二十二届中国特色社会主义理论学习</w:t>
      </w:r>
    </w:p>
    <w:p w:rsidR="00BC5A35" w:rsidRPr="005116EA" w:rsidRDefault="00CF0469">
      <w:pPr>
        <w:jc w:val="center"/>
        <w:rPr>
          <w:rFonts w:ascii="方正小标宋简体" w:eastAsia="方正小标宋简体" w:hAnsi="仿宋" w:cs="Times New Roman"/>
          <w:b/>
          <w:sz w:val="32"/>
          <w:szCs w:val="36"/>
        </w:rPr>
      </w:pPr>
      <w:r w:rsidRPr="005116EA">
        <w:rPr>
          <w:rFonts w:ascii="方正小标宋简体" w:eastAsia="方正小标宋简体" w:hAnsi="仿宋" w:cs="Times New Roman" w:hint="eastAsia"/>
          <w:b/>
          <w:sz w:val="32"/>
          <w:szCs w:val="36"/>
        </w:rPr>
        <w:t>系列活动实施方案</w:t>
      </w:r>
    </w:p>
    <w:p w:rsidR="00BC5A35" w:rsidRDefault="00BC5A35">
      <w:pPr>
        <w:spacing w:line="440" w:lineRule="exact"/>
        <w:ind w:firstLineChars="196" w:firstLine="551"/>
        <w:rPr>
          <w:rFonts w:ascii="仿宋_GB2312" w:eastAsia="仿宋_GB2312" w:hAnsi="仿宋" w:cs="Times New Roman"/>
          <w:b/>
          <w:bCs/>
          <w:sz w:val="28"/>
          <w:szCs w:val="28"/>
        </w:rPr>
      </w:pPr>
    </w:p>
    <w:p w:rsidR="00BC5A35" w:rsidRDefault="00CF0469">
      <w:pPr>
        <w:spacing w:line="440" w:lineRule="exact"/>
        <w:ind w:firstLineChars="196" w:firstLine="551"/>
        <w:rPr>
          <w:rFonts w:ascii="仿宋_GB2312" w:eastAsia="仿宋_GB2312" w:hAnsi="仿宋" w:cs="Times New Roman"/>
          <w:b/>
          <w:bCs/>
          <w:sz w:val="28"/>
          <w:szCs w:val="28"/>
        </w:rPr>
      </w:pPr>
      <w:r>
        <w:rPr>
          <w:rFonts w:ascii="仿宋_GB2312" w:eastAsia="仿宋_GB2312" w:hAnsi="仿宋" w:cs="仿宋_GB2312" w:hint="eastAsia"/>
          <w:b/>
          <w:bCs/>
          <w:sz w:val="28"/>
          <w:szCs w:val="28"/>
        </w:rPr>
        <w:t>一、主办单位：</w:t>
      </w:r>
    </w:p>
    <w:p w:rsidR="00BC5A35" w:rsidRDefault="00CF0469">
      <w:pPr>
        <w:spacing w:line="440" w:lineRule="exact"/>
        <w:ind w:firstLineChars="200" w:firstLine="560"/>
        <w:rPr>
          <w:rFonts w:ascii="仿宋_GB2312" w:eastAsia="仿宋_GB2312" w:hAnsi="仿宋_GB2312" w:cs="Times New Roman"/>
          <w:sz w:val="28"/>
          <w:szCs w:val="28"/>
        </w:rPr>
      </w:pPr>
      <w:r>
        <w:rPr>
          <w:rFonts w:ascii="仿宋_GB2312" w:eastAsia="仿宋_GB2312" w:hAnsi="仿宋_GB2312" w:cs="仿宋_GB2312" w:hint="eastAsia"/>
          <w:sz w:val="28"/>
          <w:szCs w:val="28"/>
        </w:rPr>
        <w:t>党委宣传部、学工部、校团委、马克思主义学院</w:t>
      </w:r>
    </w:p>
    <w:p w:rsidR="00BC5A35" w:rsidRDefault="00CF0469">
      <w:pPr>
        <w:spacing w:line="440" w:lineRule="exact"/>
        <w:ind w:firstLineChars="196" w:firstLine="551"/>
        <w:rPr>
          <w:rFonts w:ascii="仿宋_GB2312" w:eastAsia="仿宋_GB2312" w:hAnsi="仿宋_GB2312" w:cs="Times New Roman"/>
          <w:b/>
          <w:bCs/>
          <w:sz w:val="28"/>
          <w:szCs w:val="28"/>
        </w:rPr>
      </w:pPr>
      <w:r>
        <w:rPr>
          <w:rFonts w:ascii="仿宋_GB2312" w:eastAsia="仿宋_GB2312" w:hAnsi="仿宋_GB2312" w:cs="仿宋_GB2312" w:hint="eastAsia"/>
          <w:b/>
          <w:bCs/>
          <w:sz w:val="28"/>
          <w:szCs w:val="28"/>
        </w:rPr>
        <w:t>二、工作周期：</w:t>
      </w:r>
    </w:p>
    <w:p w:rsidR="00BC5A35" w:rsidRDefault="00CF0469">
      <w:pPr>
        <w:tabs>
          <w:tab w:val="left" w:pos="6510"/>
        </w:tabs>
        <w:spacing w:line="440" w:lineRule="exact"/>
        <w:ind w:firstLineChars="250" w:firstLine="700"/>
        <w:rPr>
          <w:rFonts w:ascii="仿宋_GB2312" w:eastAsia="仿宋_GB2312" w:hAnsi="仿宋" w:cs="Times New Roman"/>
          <w:sz w:val="28"/>
          <w:szCs w:val="28"/>
        </w:rPr>
      </w:pPr>
      <w:r>
        <w:rPr>
          <w:rFonts w:ascii="仿宋_GB2312" w:eastAsia="仿宋_GB2312" w:hAnsi="仿宋" w:cs="仿宋_GB2312"/>
          <w:sz w:val="28"/>
          <w:szCs w:val="28"/>
        </w:rPr>
        <w:t>1.</w:t>
      </w:r>
      <w:r>
        <w:rPr>
          <w:rFonts w:ascii="仿宋_GB2312" w:eastAsia="仿宋_GB2312" w:hAnsi="仿宋" w:cs="仿宋_GB2312" w:hint="eastAsia"/>
          <w:sz w:val="28"/>
          <w:szCs w:val="28"/>
        </w:rPr>
        <w:t>学习研讨阶段（</w:t>
      </w:r>
      <w:r>
        <w:rPr>
          <w:rFonts w:ascii="仿宋_GB2312" w:eastAsia="仿宋_GB2312" w:hAnsi="仿宋" w:cs="仿宋_GB2312"/>
          <w:sz w:val="28"/>
          <w:szCs w:val="28"/>
        </w:rPr>
        <w:t>2019</w:t>
      </w:r>
      <w:r>
        <w:rPr>
          <w:rFonts w:ascii="仿宋_GB2312" w:eastAsia="仿宋_GB2312" w:hAnsi="仿宋" w:cs="仿宋_GB2312" w:hint="eastAsia"/>
          <w:sz w:val="28"/>
          <w:szCs w:val="28"/>
        </w:rPr>
        <w:t>年</w:t>
      </w:r>
      <w:r>
        <w:rPr>
          <w:rFonts w:ascii="仿宋_GB2312" w:eastAsia="仿宋_GB2312" w:hAnsi="仿宋" w:cs="仿宋_GB2312"/>
          <w:sz w:val="28"/>
          <w:szCs w:val="28"/>
        </w:rPr>
        <w:t>1</w:t>
      </w:r>
      <w:r>
        <w:rPr>
          <w:rFonts w:ascii="仿宋_GB2312" w:eastAsia="仿宋_GB2312" w:hAnsi="仿宋" w:cs="仿宋_GB2312" w:hint="eastAsia"/>
          <w:sz w:val="28"/>
          <w:szCs w:val="28"/>
        </w:rPr>
        <w:t>月）</w:t>
      </w:r>
    </w:p>
    <w:p w:rsidR="00BC5A35" w:rsidRDefault="00CF0469">
      <w:pPr>
        <w:spacing w:line="440" w:lineRule="exact"/>
        <w:ind w:firstLineChars="200" w:firstLine="560"/>
        <w:rPr>
          <w:rFonts w:ascii="仿宋_GB2312" w:eastAsia="仿宋_GB2312" w:hAnsi="仿宋" w:cs="Times New Roman"/>
          <w:sz w:val="28"/>
          <w:szCs w:val="28"/>
        </w:rPr>
      </w:pPr>
      <w:r>
        <w:rPr>
          <w:rFonts w:ascii="仿宋_GB2312" w:eastAsia="仿宋_GB2312" w:hAnsi="仿宋" w:cs="仿宋_GB2312" w:hint="eastAsia"/>
          <w:sz w:val="28"/>
          <w:szCs w:val="28"/>
        </w:rPr>
        <w:t>（</w:t>
      </w:r>
      <w:r>
        <w:rPr>
          <w:rFonts w:ascii="仿宋_GB2312" w:eastAsia="仿宋_GB2312" w:hAnsi="仿宋" w:cs="仿宋_GB2312"/>
          <w:sz w:val="28"/>
          <w:szCs w:val="28"/>
        </w:rPr>
        <w:t>1</w:t>
      </w:r>
      <w:r>
        <w:rPr>
          <w:rFonts w:ascii="仿宋_GB2312" w:eastAsia="仿宋_GB2312" w:hAnsi="仿宋" w:cs="仿宋_GB2312" w:hint="eastAsia"/>
          <w:sz w:val="28"/>
          <w:szCs w:val="28"/>
        </w:rPr>
        <w:t>）下发《通知》，启动第二十二届中国特色社会主义理论学习系列活动。</w:t>
      </w:r>
    </w:p>
    <w:p w:rsidR="00BC5A35" w:rsidRDefault="00CF0469">
      <w:pPr>
        <w:spacing w:line="440" w:lineRule="exact"/>
        <w:ind w:firstLineChars="200" w:firstLine="560"/>
        <w:rPr>
          <w:rFonts w:ascii="仿宋_GB2312" w:eastAsia="仿宋_GB2312" w:hAnsi="仿宋" w:cs="Times New Roman"/>
          <w:sz w:val="28"/>
          <w:szCs w:val="28"/>
        </w:rPr>
      </w:pPr>
      <w:r>
        <w:rPr>
          <w:rFonts w:ascii="仿宋_GB2312" w:eastAsia="仿宋_GB2312" w:hAnsi="仿宋" w:cs="仿宋_GB2312" w:hint="eastAsia"/>
          <w:sz w:val="28"/>
          <w:szCs w:val="28"/>
        </w:rPr>
        <w:t>（</w:t>
      </w:r>
      <w:r>
        <w:rPr>
          <w:rFonts w:ascii="仿宋_GB2312" w:eastAsia="仿宋_GB2312" w:hAnsi="仿宋" w:cs="仿宋_GB2312"/>
          <w:sz w:val="28"/>
          <w:szCs w:val="28"/>
        </w:rPr>
        <w:t>2</w:t>
      </w:r>
      <w:r>
        <w:rPr>
          <w:rFonts w:ascii="仿宋_GB2312" w:eastAsia="仿宋_GB2312" w:hAnsi="仿宋" w:cs="仿宋_GB2312" w:hint="eastAsia"/>
          <w:sz w:val="28"/>
          <w:szCs w:val="28"/>
        </w:rPr>
        <w:t>）各学院理论研究会分会组织本单位理论研究骨干围绕学习</w:t>
      </w:r>
      <w:r>
        <w:rPr>
          <w:rFonts w:ascii="仿宋_GB2312" w:eastAsia="仿宋_GB2312" w:cs="仿宋_GB2312" w:hint="eastAsia"/>
          <w:color w:val="000000"/>
          <w:sz w:val="28"/>
          <w:szCs w:val="28"/>
          <w:shd w:val="clear" w:color="auto" w:fill="FFFFFF"/>
        </w:rPr>
        <w:t>十九大精神和</w:t>
      </w:r>
      <w:r>
        <w:rPr>
          <w:rFonts w:ascii="仿宋_GB2312" w:eastAsia="仿宋_GB2312" w:hAnsi="仿宋" w:cs="仿宋_GB2312" w:hint="eastAsia"/>
          <w:sz w:val="28"/>
          <w:szCs w:val="28"/>
        </w:rPr>
        <w:t>习近平总书记系列重要讲话精神进行讨论。形式如座谈研讨、演讲交流、学术沙龙、宣传辅导等。</w:t>
      </w:r>
    </w:p>
    <w:p w:rsidR="00BC5A35" w:rsidRDefault="00CF0469">
      <w:pPr>
        <w:spacing w:line="440" w:lineRule="exact"/>
        <w:ind w:firstLineChars="200" w:firstLine="560"/>
        <w:rPr>
          <w:rFonts w:ascii="仿宋_GB2312" w:eastAsia="仿宋_GB2312" w:hAnsi="仿宋" w:cs="Times New Roman"/>
          <w:sz w:val="28"/>
          <w:szCs w:val="28"/>
        </w:rPr>
      </w:pPr>
      <w:r>
        <w:rPr>
          <w:rFonts w:ascii="仿宋_GB2312" w:eastAsia="仿宋_GB2312" w:hAnsi="仿宋" w:cs="仿宋_GB2312"/>
          <w:sz w:val="28"/>
          <w:szCs w:val="28"/>
        </w:rPr>
        <w:t>2.</w:t>
      </w:r>
      <w:r>
        <w:rPr>
          <w:rFonts w:ascii="仿宋_GB2312" w:eastAsia="仿宋_GB2312" w:hAnsi="仿宋" w:cs="仿宋_GB2312" w:hint="eastAsia"/>
          <w:sz w:val="28"/>
          <w:szCs w:val="28"/>
        </w:rPr>
        <w:t>深入巩固阶段（</w:t>
      </w:r>
      <w:r>
        <w:rPr>
          <w:rFonts w:ascii="仿宋_GB2312" w:eastAsia="仿宋_GB2312" w:hAnsi="仿宋" w:cs="仿宋_GB2312"/>
          <w:sz w:val="28"/>
          <w:szCs w:val="28"/>
        </w:rPr>
        <w:t>2019</w:t>
      </w:r>
      <w:r>
        <w:rPr>
          <w:rFonts w:ascii="仿宋_GB2312" w:eastAsia="仿宋_GB2312" w:hAnsi="仿宋" w:cs="仿宋_GB2312" w:hint="eastAsia"/>
          <w:sz w:val="28"/>
          <w:szCs w:val="28"/>
        </w:rPr>
        <w:t>年</w:t>
      </w:r>
      <w:r>
        <w:rPr>
          <w:rFonts w:ascii="仿宋_GB2312" w:eastAsia="仿宋_GB2312" w:hAnsi="仿宋" w:cs="仿宋_GB2312"/>
          <w:sz w:val="28"/>
          <w:szCs w:val="28"/>
        </w:rPr>
        <w:t>1</w:t>
      </w:r>
      <w:r>
        <w:rPr>
          <w:rFonts w:ascii="仿宋_GB2312" w:eastAsia="仿宋_GB2312" w:hAnsi="仿宋" w:cs="仿宋_GB2312" w:hint="eastAsia"/>
          <w:sz w:val="28"/>
          <w:szCs w:val="28"/>
        </w:rPr>
        <w:t>月中旬</w:t>
      </w:r>
      <w:r>
        <w:rPr>
          <w:rFonts w:ascii="仿宋_GB2312" w:eastAsia="仿宋_GB2312" w:hAnsi="仿宋" w:cs="仿宋_GB2312"/>
          <w:sz w:val="28"/>
          <w:szCs w:val="28"/>
        </w:rPr>
        <w:t>-3</w:t>
      </w:r>
      <w:r>
        <w:rPr>
          <w:rFonts w:ascii="仿宋_GB2312" w:eastAsia="仿宋_GB2312" w:hAnsi="仿宋" w:cs="仿宋_GB2312" w:hint="eastAsia"/>
          <w:sz w:val="28"/>
          <w:szCs w:val="28"/>
        </w:rPr>
        <w:t>月）</w:t>
      </w:r>
    </w:p>
    <w:p w:rsidR="00BC5A35" w:rsidRDefault="00CF0469">
      <w:pPr>
        <w:spacing w:line="440" w:lineRule="exact"/>
        <w:ind w:firstLineChars="200" w:firstLine="560"/>
        <w:rPr>
          <w:rFonts w:ascii="仿宋_GB2312" w:eastAsia="仿宋_GB2312" w:hAnsi="仿宋" w:cs="Times New Roman"/>
          <w:sz w:val="28"/>
          <w:szCs w:val="28"/>
        </w:rPr>
      </w:pPr>
      <w:r>
        <w:rPr>
          <w:rFonts w:ascii="仿宋_GB2312" w:eastAsia="仿宋_GB2312" w:hAnsi="仿宋" w:cs="仿宋_GB2312" w:hint="eastAsia"/>
          <w:sz w:val="28"/>
          <w:szCs w:val="28"/>
        </w:rPr>
        <w:t>（</w:t>
      </w:r>
      <w:r>
        <w:rPr>
          <w:rFonts w:ascii="仿宋_GB2312" w:eastAsia="仿宋_GB2312" w:hAnsi="仿宋" w:cs="仿宋_GB2312"/>
          <w:sz w:val="28"/>
          <w:szCs w:val="28"/>
        </w:rPr>
        <w:t>1</w:t>
      </w:r>
      <w:r>
        <w:rPr>
          <w:rFonts w:ascii="仿宋_GB2312" w:eastAsia="仿宋_GB2312" w:hAnsi="仿宋" w:cs="仿宋_GB2312" w:hint="eastAsia"/>
          <w:sz w:val="28"/>
          <w:szCs w:val="28"/>
        </w:rPr>
        <w:t>）阅读马克思主义理论经典篇目，以书面形式呈现阅读过程中的所思所想。同时，在阅读的过程中，对于一些感触较深的经典段落，可以用</w:t>
      </w:r>
      <w:r>
        <w:rPr>
          <w:rFonts w:ascii="仿宋" w:eastAsia="仿宋" w:hAnsi="仿宋" w:cs="仿宋" w:hint="eastAsia"/>
          <w:sz w:val="28"/>
          <w:szCs w:val="28"/>
        </w:rPr>
        <w:t>普通话或方言等来进行朗读，并</w:t>
      </w:r>
      <w:r>
        <w:rPr>
          <w:rFonts w:ascii="仿宋_GB2312" w:eastAsia="仿宋_GB2312" w:hAnsi="仿宋" w:cs="仿宋_GB2312" w:hint="eastAsia"/>
          <w:sz w:val="28"/>
          <w:szCs w:val="28"/>
        </w:rPr>
        <w:t>以音频的形式记录下来。</w:t>
      </w:r>
    </w:p>
    <w:p w:rsidR="00BC5A35" w:rsidRDefault="00CF0469">
      <w:pPr>
        <w:spacing w:line="440" w:lineRule="exact"/>
        <w:ind w:firstLineChars="200" w:firstLine="560"/>
        <w:rPr>
          <w:rFonts w:ascii="仿宋_GB2312" w:eastAsia="仿宋_GB2312" w:hAnsi="仿宋" w:cs="Times New Roman"/>
          <w:sz w:val="28"/>
          <w:szCs w:val="28"/>
        </w:rPr>
      </w:pPr>
      <w:r>
        <w:rPr>
          <w:rFonts w:ascii="仿宋_GB2312" w:eastAsia="仿宋_GB2312" w:hAnsi="仿宋" w:cs="仿宋_GB2312" w:hint="eastAsia"/>
          <w:sz w:val="28"/>
          <w:szCs w:val="28"/>
        </w:rPr>
        <w:t>（</w:t>
      </w:r>
      <w:r>
        <w:rPr>
          <w:rFonts w:ascii="仿宋_GB2312" w:eastAsia="仿宋_GB2312" w:hAnsi="仿宋" w:cs="仿宋_GB2312"/>
          <w:sz w:val="28"/>
          <w:szCs w:val="28"/>
        </w:rPr>
        <w:t>2</w:t>
      </w:r>
      <w:r>
        <w:rPr>
          <w:rFonts w:ascii="仿宋_GB2312" w:eastAsia="仿宋_GB2312" w:hAnsi="仿宋" w:cs="仿宋_GB2312" w:hint="eastAsia"/>
          <w:sz w:val="28"/>
          <w:szCs w:val="28"/>
        </w:rPr>
        <w:t>）深刻研读领悟</w:t>
      </w:r>
      <w:r>
        <w:rPr>
          <w:rFonts w:ascii="仿宋_GB2312" w:eastAsia="仿宋_GB2312" w:cs="仿宋_GB2312" w:hint="eastAsia"/>
          <w:color w:val="000000"/>
          <w:sz w:val="28"/>
          <w:szCs w:val="28"/>
          <w:shd w:val="clear" w:color="auto" w:fill="FFFFFF"/>
        </w:rPr>
        <w:t>习近平新时代中国特色社会主义思想</w:t>
      </w:r>
      <w:r>
        <w:rPr>
          <w:rFonts w:ascii="仿宋_GB2312" w:eastAsia="仿宋_GB2312" w:hAnsi="仿宋" w:cs="仿宋_GB2312" w:hint="eastAsia"/>
          <w:sz w:val="28"/>
          <w:szCs w:val="28"/>
        </w:rPr>
        <w:t>，以“信仰、信念、信心”为主题讲述青年故事。</w:t>
      </w:r>
    </w:p>
    <w:p w:rsidR="00BC5A35" w:rsidRDefault="00CF0469">
      <w:pPr>
        <w:spacing w:line="440" w:lineRule="exact"/>
        <w:ind w:firstLineChars="200" w:firstLine="560"/>
        <w:rPr>
          <w:rFonts w:ascii="仿宋_GB2312" w:eastAsia="仿宋_GB2312" w:hAnsi="仿宋" w:cs="Times New Roman"/>
          <w:sz w:val="28"/>
          <w:szCs w:val="28"/>
        </w:rPr>
      </w:pPr>
      <w:r>
        <w:rPr>
          <w:rFonts w:ascii="仿宋_GB2312" w:eastAsia="仿宋_GB2312" w:hAnsi="仿宋" w:cs="仿宋_GB2312" w:hint="eastAsia"/>
          <w:sz w:val="28"/>
          <w:szCs w:val="28"/>
        </w:rPr>
        <w:t>（</w:t>
      </w:r>
      <w:r>
        <w:rPr>
          <w:rFonts w:ascii="仿宋_GB2312" w:eastAsia="仿宋_GB2312" w:hAnsi="仿宋" w:cs="仿宋_GB2312"/>
          <w:sz w:val="28"/>
          <w:szCs w:val="28"/>
        </w:rPr>
        <w:t>3</w:t>
      </w:r>
      <w:r>
        <w:rPr>
          <w:rFonts w:ascii="仿宋_GB2312" w:eastAsia="仿宋_GB2312" w:hAnsi="仿宋" w:cs="仿宋_GB2312" w:hint="eastAsia"/>
          <w:sz w:val="28"/>
          <w:szCs w:val="28"/>
        </w:rPr>
        <w:t>）认真学</w:t>
      </w:r>
      <w:proofErr w:type="gramStart"/>
      <w:r>
        <w:rPr>
          <w:rFonts w:ascii="仿宋_GB2312" w:eastAsia="仿宋_GB2312" w:hAnsi="仿宋" w:cs="仿宋_GB2312" w:hint="eastAsia"/>
          <w:sz w:val="28"/>
          <w:szCs w:val="28"/>
        </w:rPr>
        <w:t>习习近</w:t>
      </w:r>
      <w:proofErr w:type="gramEnd"/>
      <w:r>
        <w:rPr>
          <w:rFonts w:ascii="仿宋_GB2312" w:eastAsia="仿宋_GB2312" w:hAnsi="仿宋" w:cs="仿宋_GB2312" w:hint="eastAsia"/>
          <w:sz w:val="28"/>
          <w:szCs w:val="28"/>
        </w:rPr>
        <w:t>平总书记系列重要讲话精神</w:t>
      </w:r>
      <w:r>
        <w:rPr>
          <w:rFonts w:ascii="仿宋_GB2312" w:eastAsia="仿宋_GB2312" w:hAnsi="微软雅黑" w:cs="仿宋_GB2312" w:hint="eastAsia"/>
          <w:color w:val="000000"/>
          <w:sz w:val="28"/>
          <w:szCs w:val="28"/>
        </w:rPr>
        <w:t>，</w:t>
      </w:r>
      <w:r>
        <w:rPr>
          <w:rFonts w:ascii="仿宋_GB2312" w:eastAsia="仿宋_GB2312" w:hAnsi="仿宋" w:cs="仿宋_GB2312" w:hint="eastAsia"/>
          <w:sz w:val="28"/>
          <w:szCs w:val="28"/>
        </w:rPr>
        <w:t>以思想汇报的形式呈现学习过程中的所思所想。</w:t>
      </w:r>
    </w:p>
    <w:p w:rsidR="00BC5A35" w:rsidRDefault="00CF0469">
      <w:pPr>
        <w:spacing w:line="440" w:lineRule="exact"/>
        <w:ind w:firstLineChars="200" w:firstLine="560"/>
        <w:rPr>
          <w:rFonts w:ascii="仿宋_GB2312" w:eastAsia="仿宋_GB2312" w:hAnsi="仿宋" w:cs="Times New Roman"/>
          <w:sz w:val="28"/>
          <w:szCs w:val="28"/>
        </w:rPr>
      </w:pPr>
      <w:r>
        <w:rPr>
          <w:rFonts w:ascii="仿宋_GB2312" w:eastAsia="仿宋_GB2312" w:hAnsi="仿宋" w:cs="仿宋_GB2312"/>
          <w:sz w:val="28"/>
          <w:szCs w:val="28"/>
        </w:rPr>
        <w:t>3.</w:t>
      </w:r>
      <w:r>
        <w:rPr>
          <w:rFonts w:ascii="仿宋_GB2312" w:eastAsia="仿宋_GB2312" w:hAnsi="仿宋" w:cs="仿宋_GB2312" w:hint="eastAsia"/>
          <w:sz w:val="28"/>
          <w:szCs w:val="28"/>
        </w:rPr>
        <w:t>成果总结阶段（</w:t>
      </w:r>
      <w:r>
        <w:rPr>
          <w:rFonts w:ascii="仿宋_GB2312" w:eastAsia="仿宋_GB2312" w:hAnsi="仿宋" w:cs="仿宋_GB2312"/>
          <w:sz w:val="28"/>
          <w:szCs w:val="28"/>
        </w:rPr>
        <w:t>2019</w:t>
      </w:r>
      <w:r>
        <w:rPr>
          <w:rFonts w:ascii="仿宋_GB2312" w:eastAsia="仿宋_GB2312" w:hAnsi="仿宋" w:cs="仿宋_GB2312" w:hint="eastAsia"/>
          <w:sz w:val="28"/>
          <w:szCs w:val="28"/>
        </w:rPr>
        <w:t>年</w:t>
      </w:r>
      <w:r>
        <w:rPr>
          <w:rFonts w:ascii="仿宋_GB2312" w:eastAsia="仿宋_GB2312" w:hAnsi="仿宋" w:cs="仿宋_GB2312"/>
          <w:sz w:val="28"/>
          <w:szCs w:val="28"/>
        </w:rPr>
        <w:t>4</w:t>
      </w:r>
      <w:r>
        <w:rPr>
          <w:rFonts w:ascii="仿宋_GB2312" w:eastAsia="仿宋_GB2312" w:hAnsi="仿宋" w:cs="仿宋_GB2312" w:hint="eastAsia"/>
          <w:sz w:val="28"/>
          <w:szCs w:val="28"/>
        </w:rPr>
        <w:t>月）</w:t>
      </w:r>
    </w:p>
    <w:p w:rsidR="00BC5A35" w:rsidRDefault="00CF0469">
      <w:pPr>
        <w:spacing w:line="440" w:lineRule="exact"/>
        <w:ind w:firstLineChars="200" w:firstLine="560"/>
        <w:rPr>
          <w:rFonts w:ascii="仿宋_GB2312" w:eastAsia="仿宋_GB2312" w:hAnsi="仿宋" w:cs="Times New Roman"/>
          <w:sz w:val="28"/>
          <w:szCs w:val="28"/>
        </w:rPr>
      </w:pPr>
      <w:r>
        <w:rPr>
          <w:rFonts w:ascii="仿宋_GB2312" w:eastAsia="仿宋_GB2312" w:hAnsi="仿宋" w:cs="仿宋_GB2312" w:hint="eastAsia"/>
          <w:sz w:val="28"/>
          <w:szCs w:val="28"/>
        </w:rPr>
        <w:t>（</w:t>
      </w:r>
      <w:r>
        <w:rPr>
          <w:rFonts w:ascii="仿宋_GB2312" w:eastAsia="仿宋_GB2312" w:hAnsi="仿宋" w:cs="仿宋_GB2312"/>
          <w:sz w:val="28"/>
          <w:szCs w:val="28"/>
        </w:rPr>
        <w:t>1</w:t>
      </w:r>
      <w:r>
        <w:rPr>
          <w:rFonts w:ascii="仿宋_GB2312" w:eastAsia="仿宋_GB2312" w:hAnsi="仿宋" w:cs="仿宋_GB2312" w:hint="eastAsia"/>
          <w:sz w:val="28"/>
          <w:szCs w:val="28"/>
        </w:rPr>
        <w:t>）读经典</w:t>
      </w:r>
    </w:p>
    <w:p w:rsidR="00BC5A35" w:rsidRDefault="00CF0469">
      <w:pPr>
        <w:spacing w:line="440" w:lineRule="exact"/>
        <w:ind w:firstLineChars="200" w:firstLine="560"/>
        <w:rPr>
          <w:rFonts w:ascii="仿宋_GB2312" w:eastAsia="仿宋_GB2312" w:hAnsi="仿宋" w:cs="Times New Roman"/>
          <w:sz w:val="28"/>
          <w:szCs w:val="28"/>
        </w:rPr>
      </w:pPr>
      <w:r>
        <w:rPr>
          <w:rFonts w:ascii="仿宋_GB2312" w:eastAsia="仿宋_GB2312" w:hAnsi="仿宋" w:cs="仿宋_GB2312" w:hint="eastAsia"/>
          <w:sz w:val="28"/>
          <w:szCs w:val="28"/>
        </w:rPr>
        <w:t>①读书报告：阅读马克思主义理论经典篇目，以书面形式呈现阅读过程中的所思所想。各学院对征集到的读书报告进行第一轮评选，并推荐规定数量的优秀作品参加校团委理</w:t>
      </w:r>
      <w:proofErr w:type="gramStart"/>
      <w:r>
        <w:rPr>
          <w:rFonts w:ascii="仿宋_GB2312" w:eastAsia="仿宋_GB2312" w:hAnsi="仿宋" w:cs="仿宋_GB2312" w:hint="eastAsia"/>
          <w:sz w:val="28"/>
          <w:szCs w:val="28"/>
        </w:rPr>
        <w:t>研</w:t>
      </w:r>
      <w:proofErr w:type="gramEnd"/>
      <w:r>
        <w:rPr>
          <w:rFonts w:ascii="仿宋_GB2312" w:eastAsia="仿宋_GB2312" w:hAnsi="仿宋" w:cs="仿宋_GB2312" w:hint="eastAsia"/>
          <w:sz w:val="28"/>
          <w:szCs w:val="28"/>
        </w:rPr>
        <w:t>会组织的第二轮评选。获奖作品将由校团委理</w:t>
      </w:r>
      <w:proofErr w:type="gramStart"/>
      <w:r>
        <w:rPr>
          <w:rFonts w:ascii="仿宋_GB2312" w:eastAsia="仿宋_GB2312" w:hAnsi="仿宋" w:cs="仿宋_GB2312" w:hint="eastAsia"/>
          <w:sz w:val="28"/>
          <w:szCs w:val="28"/>
        </w:rPr>
        <w:t>研</w:t>
      </w:r>
      <w:proofErr w:type="gramEnd"/>
      <w:r>
        <w:rPr>
          <w:rFonts w:ascii="仿宋_GB2312" w:eastAsia="仿宋_GB2312" w:hAnsi="仿宋" w:cs="仿宋_GB2312" w:hint="eastAsia"/>
          <w:sz w:val="28"/>
          <w:szCs w:val="28"/>
        </w:rPr>
        <w:t>会制作汇编分发至各学院。</w:t>
      </w:r>
    </w:p>
    <w:p w:rsidR="00BC5A35" w:rsidRDefault="00CF0469">
      <w:pPr>
        <w:spacing w:line="440" w:lineRule="exact"/>
        <w:ind w:firstLineChars="200" w:firstLine="560"/>
        <w:rPr>
          <w:rFonts w:ascii="仿宋_GB2312" w:eastAsia="仿宋_GB2312" w:hAnsi="仿宋" w:cs="Times New Roman"/>
          <w:sz w:val="28"/>
          <w:szCs w:val="28"/>
        </w:rPr>
      </w:pPr>
      <w:r>
        <w:rPr>
          <w:rFonts w:ascii="仿宋_GB2312" w:eastAsia="仿宋_GB2312" w:hAnsi="仿宋" w:cs="仿宋_GB2312" w:hint="eastAsia"/>
          <w:sz w:val="28"/>
          <w:szCs w:val="28"/>
        </w:rPr>
        <w:t>②传诵经典：同学在阅读的过程中，对于一些感触较深的经典段落，可以用普通话或方言等来进行朗读，并以音频的形式记录下来。各学院收集并推荐一定数量的有质量的音频，校团委将选取其中较高</w:t>
      </w:r>
      <w:r>
        <w:rPr>
          <w:rFonts w:ascii="仿宋_GB2312" w:eastAsia="仿宋_GB2312" w:hAnsi="仿宋" w:cs="仿宋_GB2312" w:hint="eastAsia"/>
          <w:sz w:val="28"/>
          <w:szCs w:val="28"/>
        </w:rPr>
        <w:lastRenderedPageBreak/>
        <w:t>质量的音频推送在“思想的声音”栏目及校园广播站，进行经典传诵展示。</w:t>
      </w:r>
    </w:p>
    <w:p w:rsidR="00BC5A35" w:rsidRDefault="00CF0469">
      <w:pPr>
        <w:spacing w:line="440" w:lineRule="exact"/>
        <w:ind w:firstLineChars="200" w:firstLine="560"/>
        <w:rPr>
          <w:rFonts w:ascii="仿宋_GB2312" w:eastAsia="仿宋_GB2312" w:hAnsi="仿宋" w:cs="Times New Roman"/>
          <w:sz w:val="28"/>
          <w:szCs w:val="28"/>
        </w:rPr>
      </w:pPr>
      <w:r>
        <w:rPr>
          <w:rFonts w:ascii="仿宋_GB2312" w:eastAsia="仿宋_GB2312" w:hAnsi="仿宋" w:cs="仿宋_GB2312" w:hint="eastAsia"/>
          <w:sz w:val="28"/>
          <w:szCs w:val="28"/>
        </w:rPr>
        <w:t>（</w:t>
      </w:r>
      <w:r>
        <w:rPr>
          <w:rFonts w:ascii="仿宋_GB2312" w:eastAsia="仿宋_GB2312" w:hAnsi="仿宋" w:cs="仿宋_GB2312"/>
          <w:sz w:val="28"/>
          <w:szCs w:val="28"/>
        </w:rPr>
        <w:t>2</w:t>
      </w:r>
      <w:r>
        <w:rPr>
          <w:rFonts w:ascii="仿宋_GB2312" w:eastAsia="仿宋_GB2312" w:hAnsi="仿宋" w:cs="仿宋_GB2312" w:hint="eastAsia"/>
          <w:sz w:val="28"/>
          <w:szCs w:val="28"/>
        </w:rPr>
        <w:t>）聚思想</w:t>
      </w:r>
    </w:p>
    <w:p w:rsidR="00BC5A35" w:rsidRDefault="00CF0469">
      <w:pPr>
        <w:spacing w:line="440" w:lineRule="exact"/>
        <w:ind w:firstLineChars="200" w:firstLine="560"/>
        <w:rPr>
          <w:rFonts w:ascii="仿宋_GB2312" w:eastAsia="仿宋_GB2312" w:hAnsi="仿宋" w:cs="Times New Roman"/>
          <w:sz w:val="28"/>
          <w:szCs w:val="28"/>
        </w:rPr>
      </w:pPr>
      <w:r>
        <w:rPr>
          <w:rFonts w:ascii="仿宋_GB2312" w:eastAsia="仿宋_GB2312" w:hAnsi="仿宋" w:cs="仿宋_GB2312" w:hint="eastAsia"/>
          <w:sz w:val="28"/>
          <w:szCs w:val="28"/>
        </w:rPr>
        <w:t>认真学</w:t>
      </w:r>
      <w:proofErr w:type="gramStart"/>
      <w:r>
        <w:rPr>
          <w:rFonts w:ascii="仿宋_GB2312" w:eastAsia="仿宋_GB2312" w:hAnsi="仿宋" w:cs="仿宋_GB2312" w:hint="eastAsia"/>
          <w:sz w:val="28"/>
          <w:szCs w:val="28"/>
        </w:rPr>
        <w:t>习习近</w:t>
      </w:r>
      <w:proofErr w:type="gramEnd"/>
      <w:r>
        <w:rPr>
          <w:rFonts w:ascii="仿宋_GB2312" w:eastAsia="仿宋_GB2312" w:hAnsi="仿宋" w:cs="仿宋_GB2312" w:hint="eastAsia"/>
          <w:sz w:val="28"/>
          <w:szCs w:val="28"/>
        </w:rPr>
        <w:t>平总书记系列重要讲话精神，以思想汇报的形式呈现阅读过程中的所思所想。各学院对征集到的思想汇报进行第一轮评选，并推荐规定数量的优秀作品参加校团委理</w:t>
      </w:r>
      <w:proofErr w:type="gramStart"/>
      <w:r>
        <w:rPr>
          <w:rFonts w:ascii="仿宋_GB2312" w:eastAsia="仿宋_GB2312" w:hAnsi="仿宋" w:cs="仿宋_GB2312" w:hint="eastAsia"/>
          <w:sz w:val="28"/>
          <w:szCs w:val="28"/>
        </w:rPr>
        <w:t>研</w:t>
      </w:r>
      <w:proofErr w:type="gramEnd"/>
      <w:r>
        <w:rPr>
          <w:rFonts w:ascii="仿宋_GB2312" w:eastAsia="仿宋_GB2312" w:hAnsi="仿宋" w:cs="仿宋_GB2312" w:hint="eastAsia"/>
          <w:sz w:val="28"/>
          <w:szCs w:val="28"/>
        </w:rPr>
        <w:t>会组织的第二轮评选。获奖作品将由校团委理</w:t>
      </w:r>
      <w:proofErr w:type="gramStart"/>
      <w:r>
        <w:rPr>
          <w:rFonts w:ascii="仿宋_GB2312" w:eastAsia="仿宋_GB2312" w:hAnsi="仿宋" w:cs="仿宋_GB2312" w:hint="eastAsia"/>
          <w:sz w:val="28"/>
          <w:szCs w:val="28"/>
        </w:rPr>
        <w:t>研</w:t>
      </w:r>
      <w:proofErr w:type="gramEnd"/>
      <w:r>
        <w:rPr>
          <w:rFonts w:ascii="仿宋_GB2312" w:eastAsia="仿宋_GB2312" w:hAnsi="仿宋" w:cs="仿宋_GB2312" w:hint="eastAsia"/>
          <w:sz w:val="28"/>
          <w:szCs w:val="28"/>
        </w:rPr>
        <w:t>会制作汇编分发至各学院。</w:t>
      </w:r>
    </w:p>
    <w:p w:rsidR="00BC5A35" w:rsidRDefault="00CF0469">
      <w:pPr>
        <w:spacing w:line="440" w:lineRule="exact"/>
        <w:ind w:firstLineChars="200" w:firstLine="560"/>
        <w:rPr>
          <w:rFonts w:ascii="仿宋_GB2312" w:eastAsia="仿宋_GB2312" w:hAnsi="仿宋" w:cs="Times New Roman"/>
          <w:sz w:val="28"/>
          <w:szCs w:val="28"/>
        </w:rPr>
      </w:pPr>
      <w:r>
        <w:rPr>
          <w:rFonts w:ascii="仿宋_GB2312" w:eastAsia="仿宋_GB2312" w:hAnsi="仿宋" w:cs="仿宋_GB2312" w:hint="eastAsia"/>
          <w:sz w:val="28"/>
          <w:szCs w:val="28"/>
        </w:rPr>
        <w:t>（</w:t>
      </w:r>
      <w:r>
        <w:rPr>
          <w:rFonts w:ascii="仿宋_GB2312" w:eastAsia="仿宋_GB2312" w:hAnsi="仿宋" w:cs="仿宋_GB2312"/>
          <w:sz w:val="28"/>
          <w:szCs w:val="28"/>
        </w:rPr>
        <w:t>3</w:t>
      </w:r>
      <w:r>
        <w:rPr>
          <w:rFonts w:ascii="仿宋_GB2312" w:eastAsia="仿宋_GB2312" w:hAnsi="仿宋" w:cs="仿宋_GB2312" w:hint="eastAsia"/>
          <w:sz w:val="28"/>
          <w:szCs w:val="28"/>
        </w:rPr>
        <w:t>）讲故事</w:t>
      </w:r>
    </w:p>
    <w:p w:rsidR="00BC5A35" w:rsidRDefault="00CF0469">
      <w:pPr>
        <w:spacing w:line="440" w:lineRule="exact"/>
        <w:ind w:firstLineChars="200" w:firstLine="560"/>
        <w:rPr>
          <w:rFonts w:ascii="仿宋_GB2312" w:eastAsia="仿宋_GB2312" w:hAnsi="仿宋" w:cs="Times New Roman"/>
          <w:sz w:val="28"/>
          <w:szCs w:val="28"/>
        </w:rPr>
      </w:pPr>
      <w:r>
        <w:rPr>
          <w:rFonts w:ascii="仿宋_GB2312" w:eastAsia="仿宋_GB2312" w:hAnsi="仿宋" w:cs="仿宋_GB2312" w:hint="eastAsia"/>
          <w:sz w:val="28"/>
          <w:szCs w:val="28"/>
        </w:rPr>
        <w:t>各学院组织学生深刻研读领悟</w:t>
      </w:r>
      <w:r>
        <w:rPr>
          <w:rFonts w:ascii="仿宋_GB2312" w:eastAsia="仿宋_GB2312" w:cs="仿宋_GB2312" w:hint="eastAsia"/>
          <w:color w:val="000000"/>
          <w:sz w:val="28"/>
          <w:szCs w:val="28"/>
          <w:shd w:val="clear" w:color="auto" w:fill="FFFFFF"/>
        </w:rPr>
        <w:t>习近平新时代中国特色社会主义思想，举办</w:t>
      </w:r>
      <w:r>
        <w:rPr>
          <w:rFonts w:ascii="仿宋_GB2312" w:eastAsia="仿宋_GB2312" w:hAnsi="仿宋" w:cs="仿宋_GB2312" w:hint="eastAsia"/>
          <w:sz w:val="28"/>
          <w:szCs w:val="28"/>
        </w:rPr>
        <w:t>“信仰、信念、信心”演讲比赛初赛，并推荐一至两名优秀同学参加校团委理</w:t>
      </w:r>
      <w:proofErr w:type="gramStart"/>
      <w:r>
        <w:rPr>
          <w:rFonts w:ascii="仿宋_GB2312" w:eastAsia="仿宋_GB2312" w:hAnsi="仿宋" w:cs="仿宋_GB2312" w:hint="eastAsia"/>
          <w:sz w:val="28"/>
          <w:szCs w:val="28"/>
        </w:rPr>
        <w:t>研</w:t>
      </w:r>
      <w:proofErr w:type="gramEnd"/>
      <w:r>
        <w:rPr>
          <w:rFonts w:ascii="仿宋_GB2312" w:eastAsia="仿宋_GB2312" w:hAnsi="仿宋" w:cs="仿宋_GB2312" w:hint="eastAsia"/>
          <w:sz w:val="28"/>
          <w:szCs w:val="28"/>
        </w:rPr>
        <w:t>会组织的决赛。在学习过程中挖掘理论学习典型，尤其是“</w:t>
      </w:r>
      <w:r>
        <w:rPr>
          <w:rFonts w:ascii="仿宋_GB2312" w:eastAsia="仿宋_GB2312" w:hAnsi="仿宋" w:cs="仿宋_GB2312"/>
          <w:sz w:val="28"/>
          <w:szCs w:val="28"/>
        </w:rPr>
        <w:t>00</w:t>
      </w:r>
      <w:r>
        <w:rPr>
          <w:rFonts w:ascii="仿宋_GB2312" w:eastAsia="仿宋_GB2312" w:hAnsi="仿宋" w:cs="仿宋_GB2312" w:hint="eastAsia"/>
          <w:sz w:val="28"/>
          <w:szCs w:val="28"/>
        </w:rPr>
        <w:t>后”典型，推荐一至两名有代表性事迹的同学作为榜样发挥示范引领工作。事迹材料可一并报送。</w:t>
      </w:r>
    </w:p>
    <w:p w:rsidR="00BC5A35" w:rsidRDefault="00CF0469">
      <w:pPr>
        <w:spacing w:line="440" w:lineRule="exact"/>
        <w:ind w:firstLineChars="200" w:firstLine="560"/>
        <w:rPr>
          <w:rFonts w:ascii="仿宋_GB2312" w:eastAsia="仿宋_GB2312" w:hAnsi="仿宋" w:cs="Times New Roman"/>
          <w:sz w:val="28"/>
          <w:szCs w:val="28"/>
        </w:rPr>
      </w:pPr>
      <w:r>
        <w:rPr>
          <w:rFonts w:ascii="仿宋_GB2312" w:eastAsia="仿宋_GB2312" w:hAnsi="仿宋" w:cs="仿宋_GB2312"/>
          <w:sz w:val="28"/>
          <w:szCs w:val="28"/>
        </w:rPr>
        <w:t>4.</w:t>
      </w:r>
      <w:r>
        <w:rPr>
          <w:rFonts w:ascii="仿宋_GB2312" w:eastAsia="仿宋_GB2312" w:hAnsi="仿宋" w:cs="仿宋_GB2312" w:hint="eastAsia"/>
          <w:sz w:val="28"/>
          <w:szCs w:val="28"/>
        </w:rPr>
        <w:t>表彰宣传阶段（</w:t>
      </w:r>
      <w:r>
        <w:rPr>
          <w:rFonts w:ascii="仿宋_GB2312" w:eastAsia="仿宋_GB2312" w:hAnsi="仿宋" w:cs="仿宋_GB2312"/>
          <w:sz w:val="28"/>
          <w:szCs w:val="28"/>
        </w:rPr>
        <w:t>2019</w:t>
      </w:r>
      <w:r>
        <w:rPr>
          <w:rFonts w:ascii="仿宋_GB2312" w:eastAsia="仿宋_GB2312" w:hAnsi="仿宋" w:cs="仿宋_GB2312" w:hint="eastAsia"/>
          <w:sz w:val="28"/>
          <w:szCs w:val="28"/>
        </w:rPr>
        <w:t>年</w:t>
      </w:r>
      <w:r>
        <w:rPr>
          <w:rFonts w:ascii="仿宋_GB2312" w:eastAsia="仿宋_GB2312" w:hAnsi="仿宋" w:cs="仿宋_GB2312"/>
          <w:sz w:val="28"/>
          <w:szCs w:val="28"/>
        </w:rPr>
        <w:t>5</w:t>
      </w:r>
      <w:r>
        <w:rPr>
          <w:rFonts w:ascii="仿宋_GB2312" w:eastAsia="仿宋_GB2312" w:hAnsi="仿宋" w:cs="仿宋_GB2312" w:hint="eastAsia"/>
          <w:sz w:val="28"/>
          <w:szCs w:val="28"/>
        </w:rPr>
        <w:t>月）</w:t>
      </w:r>
    </w:p>
    <w:p w:rsidR="00BC5A35" w:rsidRDefault="00CF0469">
      <w:pPr>
        <w:spacing w:line="440" w:lineRule="exact"/>
        <w:ind w:firstLineChars="200" w:firstLine="560"/>
        <w:rPr>
          <w:rFonts w:ascii="仿宋_GB2312" w:eastAsia="仿宋_GB2312" w:hAnsi="仿宋" w:cs="Times New Roman"/>
          <w:sz w:val="28"/>
          <w:szCs w:val="28"/>
        </w:rPr>
      </w:pPr>
      <w:r>
        <w:rPr>
          <w:rFonts w:ascii="仿宋_GB2312" w:eastAsia="仿宋_GB2312" w:hAnsi="仿宋" w:cs="仿宋_GB2312" w:hint="eastAsia"/>
          <w:sz w:val="28"/>
          <w:szCs w:val="28"/>
        </w:rPr>
        <w:t>学校将在纪念“五·四”活动中开展集中表彰。</w:t>
      </w:r>
    </w:p>
    <w:p w:rsidR="00BC5A35" w:rsidRDefault="00CF0469">
      <w:pPr>
        <w:spacing w:line="440" w:lineRule="exact"/>
        <w:ind w:firstLineChars="200" w:firstLine="562"/>
        <w:rPr>
          <w:rFonts w:ascii="仿宋_GB2312" w:eastAsia="仿宋_GB2312" w:hAnsi="仿宋" w:cs="Times New Roman"/>
          <w:b/>
          <w:bCs/>
          <w:sz w:val="28"/>
          <w:szCs w:val="28"/>
        </w:rPr>
      </w:pPr>
      <w:r>
        <w:rPr>
          <w:rFonts w:ascii="仿宋_GB2312" w:eastAsia="仿宋_GB2312" w:hAnsi="仿宋" w:cs="仿宋_GB2312" w:hint="eastAsia"/>
          <w:b/>
          <w:bCs/>
          <w:sz w:val="28"/>
          <w:szCs w:val="28"/>
        </w:rPr>
        <w:t>三、组织实施：</w:t>
      </w:r>
    </w:p>
    <w:p w:rsidR="00BC5A35" w:rsidRDefault="00CF0469">
      <w:pPr>
        <w:spacing w:line="440" w:lineRule="exact"/>
        <w:ind w:firstLineChars="200" w:firstLine="560"/>
        <w:rPr>
          <w:rFonts w:ascii="仿宋_GB2312" w:eastAsia="仿宋_GB2312" w:hAnsi="仿宋" w:cs="Times New Roman"/>
          <w:color w:val="000000"/>
          <w:sz w:val="28"/>
          <w:szCs w:val="28"/>
        </w:rPr>
      </w:pPr>
      <w:r>
        <w:rPr>
          <w:rFonts w:ascii="仿宋_GB2312" w:eastAsia="仿宋_GB2312" w:hAnsi="仿宋" w:cs="仿宋_GB2312"/>
          <w:color w:val="000000"/>
          <w:sz w:val="28"/>
          <w:szCs w:val="28"/>
        </w:rPr>
        <w:t>1.</w:t>
      </w:r>
      <w:r>
        <w:rPr>
          <w:rFonts w:ascii="仿宋_GB2312" w:eastAsia="仿宋_GB2312" w:hAnsi="仿宋" w:cs="仿宋_GB2312" w:hint="eastAsia"/>
          <w:color w:val="000000"/>
          <w:sz w:val="28"/>
          <w:szCs w:val="28"/>
        </w:rPr>
        <w:t>组织建设的要求</w:t>
      </w:r>
    </w:p>
    <w:p w:rsidR="00BC5A35" w:rsidRDefault="00CF0469">
      <w:pPr>
        <w:spacing w:line="440" w:lineRule="exact"/>
        <w:ind w:firstLineChars="200" w:firstLine="560"/>
        <w:rPr>
          <w:rFonts w:ascii="仿宋_GB2312" w:eastAsia="仿宋_GB2312" w:hAnsi="仿宋" w:cs="Times New Roman"/>
          <w:color w:val="000000"/>
          <w:sz w:val="28"/>
          <w:szCs w:val="28"/>
        </w:rPr>
      </w:pPr>
      <w:r>
        <w:rPr>
          <w:rFonts w:ascii="仿宋_GB2312" w:eastAsia="仿宋_GB2312" w:hAnsi="仿宋" w:cs="仿宋_GB2312" w:hint="eastAsia"/>
          <w:color w:val="000000"/>
          <w:sz w:val="28"/>
          <w:szCs w:val="28"/>
        </w:rPr>
        <w:t>（</w:t>
      </w:r>
      <w:r>
        <w:rPr>
          <w:rFonts w:ascii="仿宋_GB2312" w:eastAsia="仿宋_GB2312" w:hAnsi="仿宋" w:cs="仿宋_GB2312"/>
          <w:color w:val="000000"/>
          <w:sz w:val="28"/>
          <w:szCs w:val="28"/>
        </w:rPr>
        <w:t>1</w:t>
      </w:r>
      <w:r>
        <w:rPr>
          <w:rFonts w:ascii="仿宋_GB2312" w:eastAsia="仿宋_GB2312" w:hAnsi="仿宋" w:cs="仿宋_GB2312" w:hint="eastAsia"/>
          <w:color w:val="000000"/>
          <w:sz w:val="28"/>
          <w:szCs w:val="28"/>
        </w:rPr>
        <w:t>）成立全校理论学习的指导协调机构：校党委宣传部、学工部、团委、马克思主义学院统筹安排和指导协调我校大学生“第二课堂”的理论研究学习活动。具体由校团委指导理论研究会工作。</w:t>
      </w:r>
    </w:p>
    <w:p w:rsidR="00BC5A35" w:rsidRDefault="00CF0469">
      <w:pPr>
        <w:spacing w:line="440" w:lineRule="exact"/>
        <w:ind w:firstLineChars="200" w:firstLine="560"/>
        <w:rPr>
          <w:rFonts w:ascii="仿宋_GB2312" w:eastAsia="仿宋_GB2312" w:hAnsi="仿宋" w:cs="Times New Roman"/>
          <w:color w:val="000000"/>
          <w:sz w:val="28"/>
          <w:szCs w:val="28"/>
        </w:rPr>
      </w:pPr>
      <w:r>
        <w:rPr>
          <w:rFonts w:ascii="仿宋_GB2312" w:eastAsia="仿宋_GB2312" w:hAnsi="仿宋" w:cs="仿宋_GB2312" w:hint="eastAsia"/>
          <w:color w:val="000000"/>
          <w:sz w:val="28"/>
          <w:szCs w:val="28"/>
        </w:rPr>
        <w:t>（</w:t>
      </w:r>
      <w:r>
        <w:rPr>
          <w:rFonts w:ascii="仿宋_GB2312" w:eastAsia="仿宋_GB2312" w:hAnsi="仿宋" w:cs="仿宋_GB2312"/>
          <w:color w:val="000000"/>
          <w:sz w:val="28"/>
          <w:szCs w:val="28"/>
        </w:rPr>
        <w:t>2</w:t>
      </w:r>
      <w:r>
        <w:rPr>
          <w:rFonts w:ascii="仿宋_GB2312" w:eastAsia="仿宋_GB2312" w:hAnsi="仿宋" w:cs="仿宋_GB2312" w:hint="eastAsia"/>
          <w:color w:val="000000"/>
          <w:sz w:val="28"/>
          <w:szCs w:val="28"/>
        </w:rPr>
        <w:t>）建立健全理论研究会组织体系：各基层团组织要认真抓好理论研究分会的建设，尤其是认真抓好理论研究会体系的组织建设，建立健全各级理论研究会组织体系，积极探索理论学习的新的方式、方法、模式。</w:t>
      </w:r>
    </w:p>
    <w:p w:rsidR="00BC5A35" w:rsidRDefault="00CF0469">
      <w:pPr>
        <w:spacing w:line="440" w:lineRule="exact"/>
        <w:ind w:firstLineChars="200" w:firstLine="560"/>
        <w:rPr>
          <w:rFonts w:ascii="仿宋_GB2312" w:eastAsia="仿宋_GB2312" w:hAnsi="仿宋" w:cs="Times New Roman"/>
          <w:color w:val="000000"/>
          <w:sz w:val="28"/>
          <w:szCs w:val="28"/>
        </w:rPr>
      </w:pPr>
      <w:r>
        <w:rPr>
          <w:rFonts w:ascii="仿宋_GB2312" w:eastAsia="仿宋_GB2312" w:hAnsi="仿宋" w:cs="仿宋_GB2312"/>
          <w:color w:val="000000"/>
          <w:sz w:val="28"/>
          <w:szCs w:val="28"/>
        </w:rPr>
        <w:t>2.</w:t>
      </w:r>
      <w:r>
        <w:rPr>
          <w:rFonts w:ascii="仿宋_GB2312" w:eastAsia="仿宋_GB2312" w:hAnsi="仿宋" w:cs="仿宋_GB2312" w:hint="eastAsia"/>
          <w:color w:val="000000"/>
          <w:sz w:val="28"/>
          <w:szCs w:val="28"/>
        </w:rPr>
        <w:t>学习的要求：</w:t>
      </w:r>
    </w:p>
    <w:p w:rsidR="00BC5A35" w:rsidRDefault="00CF0469">
      <w:pPr>
        <w:spacing w:line="440" w:lineRule="exact"/>
        <w:ind w:firstLineChars="200" w:firstLine="560"/>
        <w:rPr>
          <w:rFonts w:ascii="仿宋_GB2312" w:eastAsia="仿宋_GB2312" w:hAnsi="仿宋" w:cs="Times New Roman"/>
          <w:color w:val="000000"/>
          <w:sz w:val="28"/>
          <w:szCs w:val="28"/>
        </w:rPr>
      </w:pPr>
      <w:r>
        <w:rPr>
          <w:rFonts w:ascii="仿宋_GB2312" w:eastAsia="仿宋_GB2312" w:hAnsi="仿宋" w:cs="仿宋_GB2312" w:hint="eastAsia"/>
          <w:color w:val="000000"/>
          <w:sz w:val="28"/>
          <w:szCs w:val="28"/>
        </w:rPr>
        <w:t>（</w:t>
      </w:r>
      <w:r>
        <w:rPr>
          <w:rFonts w:ascii="仿宋_GB2312" w:eastAsia="仿宋_GB2312" w:hAnsi="仿宋" w:cs="仿宋_GB2312"/>
          <w:color w:val="000000"/>
          <w:sz w:val="28"/>
          <w:szCs w:val="28"/>
        </w:rPr>
        <w:t>1</w:t>
      </w:r>
      <w:r>
        <w:rPr>
          <w:rFonts w:ascii="仿宋_GB2312" w:eastAsia="仿宋_GB2312" w:hAnsi="仿宋" w:cs="仿宋_GB2312" w:hint="eastAsia"/>
          <w:color w:val="000000"/>
          <w:sz w:val="28"/>
          <w:szCs w:val="28"/>
        </w:rPr>
        <w:t>）原原本本学，力求</w:t>
      </w:r>
      <w:proofErr w:type="gramStart"/>
      <w:r>
        <w:rPr>
          <w:rFonts w:ascii="仿宋_GB2312" w:eastAsia="仿宋_GB2312" w:hAnsi="仿宋" w:cs="仿宋_GB2312" w:hint="eastAsia"/>
          <w:color w:val="000000"/>
          <w:sz w:val="28"/>
          <w:szCs w:val="28"/>
        </w:rPr>
        <w:t>在学懂上下功夫</w:t>
      </w:r>
      <w:proofErr w:type="gramEnd"/>
      <w:r>
        <w:rPr>
          <w:rFonts w:ascii="仿宋_GB2312" w:eastAsia="仿宋_GB2312" w:hAnsi="仿宋" w:cs="仿宋_GB2312" w:hint="eastAsia"/>
          <w:color w:val="000000"/>
          <w:sz w:val="28"/>
          <w:szCs w:val="28"/>
        </w:rPr>
        <w:t>；全面系统学，力求在弄通上下功夫；踏踏实实干中学，力求在做实上下功夫。认真系统地研读经典原著原作，广泛开展主题学习教育活动。各基层团组织以开展主题团日活动等方式为抓手，以大学生感兴趣和关注的问题为切入点，有针对性地开展主题教育活动，引导理论学习的深化。</w:t>
      </w:r>
    </w:p>
    <w:p w:rsidR="00BC5A35" w:rsidRDefault="00CF0469">
      <w:pPr>
        <w:spacing w:line="440" w:lineRule="exact"/>
        <w:ind w:firstLineChars="200" w:firstLine="560"/>
        <w:rPr>
          <w:rFonts w:ascii="仿宋_GB2312" w:eastAsia="仿宋_GB2312" w:hAnsi="仿宋" w:cs="Times New Roman"/>
          <w:color w:val="000000"/>
          <w:sz w:val="28"/>
          <w:szCs w:val="28"/>
        </w:rPr>
      </w:pPr>
      <w:r>
        <w:rPr>
          <w:rFonts w:ascii="仿宋_GB2312" w:eastAsia="仿宋_GB2312" w:hAnsi="仿宋" w:cs="仿宋_GB2312" w:hint="eastAsia"/>
          <w:color w:val="000000"/>
          <w:sz w:val="28"/>
          <w:szCs w:val="28"/>
        </w:rPr>
        <w:t>（</w:t>
      </w:r>
      <w:r>
        <w:rPr>
          <w:rFonts w:ascii="仿宋_GB2312" w:eastAsia="仿宋_GB2312" w:hAnsi="仿宋" w:cs="仿宋_GB2312"/>
          <w:color w:val="000000"/>
          <w:sz w:val="28"/>
          <w:szCs w:val="28"/>
        </w:rPr>
        <w:t>2</w:t>
      </w:r>
      <w:r>
        <w:rPr>
          <w:rFonts w:ascii="仿宋_GB2312" w:eastAsia="仿宋_GB2312" w:hAnsi="仿宋" w:cs="仿宋_GB2312" w:hint="eastAsia"/>
          <w:color w:val="000000"/>
          <w:sz w:val="28"/>
          <w:szCs w:val="28"/>
        </w:rPr>
        <w:t>）坚持理论联系实际的学习原则，广泛开展形式多样的宣传</w:t>
      </w:r>
      <w:r>
        <w:rPr>
          <w:rFonts w:ascii="仿宋_GB2312" w:eastAsia="仿宋_GB2312" w:hAnsi="仿宋" w:cs="仿宋_GB2312" w:hint="eastAsia"/>
          <w:color w:val="000000"/>
          <w:sz w:val="28"/>
          <w:szCs w:val="28"/>
        </w:rPr>
        <w:lastRenderedPageBreak/>
        <w:t>实践活动。广泛联系身边实际，促使大学生从理论高度思考现实问题，巩固学习成果。</w:t>
      </w:r>
    </w:p>
    <w:p w:rsidR="00BC5A35" w:rsidRDefault="00CF0469">
      <w:pPr>
        <w:spacing w:line="440" w:lineRule="exact"/>
        <w:ind w:firstLineChars="200" w:firstLine="560"/>
        <w:rPr>
          <w:rFonts w:ascii="仿宋_GB2312" w:eastAsia="仿宋_GB2312" w:hAnsi="仿宋" w:cs="Times New Roman"/>
          <w:color w:val="000000"/>
          <w:sz w:val="28"/>
          <w:szCs w:val="28"/>
        </w:rPr>
      </w:pPr>
      <w:r>
        <w:rPr>
          <w:rFonts w:ascii="仿宋_GB2312" w:eastAsia="仿宋_GB2312" w:hAnsi="仿宋" w:cs="仿宋_GB2312" w:hint="eastAsia"/>
          <w:color w:val="000000"/>
          <w:sz w:val="28"/>
          <w:szCs w:val="28"/>
        </w:rPr>
        <w:t>（</w:t>
      </w:r>
      <w:r>
        <w:rPr>
          <w:rFonts w:ascii="仿宋_GB2312" w:eastAsia="仿宋_GB2312" w:hAnsi="仿宋" w:cs="仿宋_GB2312"/>
          <w:color w:val="000000"/>
          <w:sz w:val="28"/>
          <w:szCs w:val="28"/>
        </w:rPr>
        <w:t>3</w:t>
      </w:r>
      <w:r>
        <w:rPr>
          <w:rFonts w:ascii="仿宋_GB2312" w:eastAsia="仿宋_GB2312" w:hAnsi="仿宋" w:cs="仿宋_GB2312" w:hint="eastAsia"/>
          <w:color w:val="000000"/>
          <w:sz w:val="28"/>
          <w:szCs w:val="28"/>
        </w:rPr>
        <w:t>）学生骨干起到学习带头作用。党员、入党积极分子、理论研究会成员和学生干部要模范带头的学习中国特色社会主义理论，遵照本方案，积极参加和落实有关学习活动。</w:t>
      </w:r>
    </w:p>
    <w:p w:rsidR="00BC5A35" w:rsidRDefault="00CF0469">
      <w:pPr>
        <w:spacing w:line="440" w:lineRule="exact"/>
        <w:ind w:firstLineChars="200" w:firstLine="560"/>
        <w:rPr>
          <w:rFonts w:ascii="仿宋_GB2312" w:eastAsia="仿宋_GB2312" w:hAnsi="仿宋" w:cs="Times New Roman"/>
          <w:color w:val="000000"/>
          <w:sz w:val="28"/>
          <w:szCs w:val="28"/>
        </w:rPr>
      </w:pPr>
      <w:r>
        <w:rPr>
          <w:rFonts w:ascii="仿宋_GB2312" w:eastAsia="仿宋_GB2312" w:hAnsi="仿宋" w:cs="仿宋_GB2312" w:hint="eastAsia"/>
          <w:color w:val="000000"/>
          <w:sz w:val="28"/>
          <w:szCs w:val="28"/>
        </w:rPr>
        <w:t>（</w:t>
      </w:r>
      <w:r>
        <w:rPr>
          <w:rFonts w:ascii="仿宋_GB2312" w:eastAsia="仿宋_GB2312" w:hAnsi="仿宋" w:cs="仿宋_GB2312"/>
          <w:color w:val="000000"/>
          <w:sz w:val="28"/>
          <w:szCs w:val="28"/>
        </w:rPr>
        <w:t>4</w:t>
      </w:r>
      <w:r>
        <w:rPr>
          <w:rFonts w:ascii="仿宋_GB2312" w:eastAsia="仿宋_GB2312" w:hAnsi="仿宋" w:cs="仿宋_GB2312" w:hint="eastAsia"/>
          <w:color w:val="000000"/>
          <w:sz w:val="28"/>
          <w:szCs w:val="28"/>
        </w:rPr>
        <w:t>）分年级、分层次提出学习要求，注意学习内容与学习方法的指导性和针对性。提倡一、二年级学生阅读相关文献</w:t>
      </w:r>
      <w:r>
        <w:rPr>
          <w:rFonts w:ascii="仿宋_GB2312" w:eastAsia="仿宋_GB2312" w:hAnsi="仿宋" w:cs="仿宋_GB2312"/>
          <w:color w:val="000000"/>
          <w:sz w:val="28"/>
          <w:szCs w:val="28"/>
        </w:rPr>
        <w:t>,</w:t>
      </w:r>
      <w:r>
        <w:rPr>
          <w:rFonts w:ascii="仿宋_GB2312" w:eastAsia="仿宋_GB2312" w:hAnsi="仿宋" w:cs="仿宋_GB2312" w:hint="eastAsia"/>
          <w:color w:val="000000"/>
          <w:sz w:val="28"/>
          <w:szCs w:val="28"/>
        </w:rPr>
        <w:t>了解相关理论的基本情况，自觉拥护党的领导，三、四年级学生深刻把握相关理论的思想性、战略性、前瞻性、指导性。</w:t>
      </w:r>
    </w:p>
    <w:p w:rsidR="00BC5A35" w:rsidRDefault="00CF0469">
      <w:pPr>
        <w:spacing w:line="440" w:lineRule="exact"/>
        <w:ind w:firstLineChars="200" w:firstLine="560"/>
        <w:rPr>
          <w:rFonts w:ascii="仿宋_GB2312" w:eastAsia="仿宋_GB2312" w:hAnsi="仿宋" w:cs="Times New Roman"/>
          <w:color w:val="000000"/>
          <w:sz w:val="28"/>
          <w:szCs w:val="28"/>
        </w:rPr>
      </w:pPr>
      <w:r>
        <w:rPr>
          <w:rFonts w:ascii="仿宋_GB2312" w:eastAsia="仿宋_GB2312" w:hAnsi="仿宋" w:cs="仿宋_GB2312"/>
          <w:color w:val="000000"/>
          <w:sz w:val="28"/>
          <w:szCs w:val="28"/>
        </w:rPr>
        <w:t>3.</w:t>
      </w:r>
      <w:r>
        <w:rPr>
          <w:rFonts w:ascii="仿宋_GB2312" w:eastAsia="仿宋_GB2312" w:hAnsi="仿宋" w:cs="仿宋_GB2312" w:hint="eastAsia"/>
          <w:color w:val="000000"/>
          <w:sz w:val="28"/>
          <w:szCs w:val="28"/>
        </w:rPr>
        <w:t>文章的要求</w:t>
      </w:r>
    </w:p>
    <w:p w:rsidR="00BC5A35" w:rsidRDefault="00CF0469">
      <w:pPr>
        <w:spacing w:line="440" w:lineRule="exact"/>
        <w:ind w:firstLine="555"/>
        <w:rPr>
          <w:rFonts w:ascii="仿宋_GB2312" w:eastAsia="仿宋_GB2312" w:hAnsi="仿宋" w:cs="Times New Roman"/>
          <w:color w:val="000000"/>
          <w:sz w:val="28"/>
          <w:szCs w:val="28"/>
        </w:rPr>
      </w:pPr>
      <w:r>
        <w:rPr>
          <w:rFonts w:ascii="仿宋_GB2312" w:eastAsia="仿宋_GB2312" w:hAnsi="仿宋" w:cs="仿宋_GB2312" w:hint="eastAsia"/>
          <w:color w:val="000000"/>
          <w:sz w:val="28"/>
          <w:szCs w:val="28"/>
        </w:rPr>
        <w:t>（</w:t>
      </w:r>
      <w:r>
        <w:rPr>
          <w:rFonts w:ascii="仿宋_GB2312" w:eastAsia="仿宋_GB2312" w:hAnsi="仿宋" w:cs="仿宋_GB2312"/>
          <w:color w:val="000000"/>
          <w:sz w:val="28"/>
          <w:szCs w:val="28"/>
        </w:rPr>
        <w:t>1</w:t>
      </w:r>
      <w:r>
        <w:rPr>
          <w:rFonts w:ascii="仿宋_GB2312" w:eastAsia="仿宋_GB2312" w:hAnsi="仿宋" w:cs="仿宋_GB2312" w:hint="eastAsia"/>
          <w:color w:val="000000"/>
          <w:sz w:val="28"/>
          <w:szCs w:val="28"/>
        </w:rPr>
        <w:t>）读书报告：阅读附件三中推荐的中国特色社会主义理论经典篇目，并选择其中之一撰写读书报告。</w:t>
      </w:r>
    </w:p>
    <w:p w:rsidR="00BC5A35" w:rsidRDefault="00CF0469">
      <w:pPr>
        <w:spacing w:line="440" w:lineRule="exact"/>
        <w:ind w:firstLine="555"/>
        <w:rPr>
          <w:rFonts w:ascii="仿宋_GB2312" w:eastAsia="仿宋_GB2312" w:hAnsi="宋体" w:cs="Times New Roman"/>
          <w:color w:val="000000"/>
          <w:kern w:val="0"/>
          <w:sz w:val="28"/>
          <w:szCs w:val="28"/>
        </w:rPr>
      </w:pPr>
      <w:r>
        <w:rPr>
          <w:rFonts w:ascii="仿宋_GB2312" w:eastAsia="仿宋_GB2312" w:hAnsi="仿宋" w:cs="仿宋_GB2312" w:hint="eastAsia"/>
          <w:color w:val="000000"/>
          <w:sz w:val="28"/>
          <w:szCs w:val="28"/>
        </w:rPr>
        <w:t>（</w:t>
      </w:r>
      <w:r>
        <w:rPr>
          <w:rFonts w:ascii="仿宋_GB2312" w:eastAsia="仿宋_GB2312" w:hAnsi="仿宋" w:cs="仿宋_GB2312"/>
          <w:color w:val="000000"/>
          <w:sz w:val="28"/>
          <w:szCs w:val="28"/>
        </w:rPr>
        <w:t>2</w:t>
      </w:r>
      <w:r>
        <w:rPr>
          <w:rFonts w:ascii="仿宋_GB2312" w:eastAsia="仿宋_GB2312" w:hAnsi="仿宋" w:cs="仿宋_GB2312" w:hint="eastAsia"/>
          <w:color w:val="000000"/>
          <w:sz w:val="28"/>
          <w:szCs w:val="28"/>
        </w:rPr>
        <w:t>）思想汇报：</w:t>
      </w:r>
      <w:r>
        <w:rPr>
          <w:rFonts w:ascii="仿宋_GB2312" w:eastAsia="仿宋_GB2312" w:hAnsi="仿宋" w:cs="仿宋_GB2312" w:hint="eastAsia"/>
          <w:sz w:val="28"/>
          <w:szCs w:val="28"/>
        </w:rPr>
        <w:t>认真学习附件四中推荐的习近平总书记系列重要讲话精神</w:t>
      </w:r>
      <w:r>
        <w:rPr>
          <w:rFonts w:ascii="仿宋_GB2312" w:eastAsia="仿宋_GB2312" w:hAnsi="微软雅黑" w:cs="仿宋_GB2312" w:hint="eastAsia"/>
          <w:color w:val="000000"/>
          <w:sz w:val="28"/>
          <w:szCs w:val="28"/>
        </w:rPr>
        <w:t>，并撰写一份思想汇报。</w:t>
      </w:r>
    </w:p>
    <w:p w:rsidR="00BC5A35" w:rsidRDefault="00CF0469">
      <w:pPr>
        <w:spacing w:line="440" w:lineRule="exact"/>
        <w:ind w:firstLineChars="200" w:firstLine="560"/>
        <w:rPr>
          <w:rFonts w:ascii="仿宋_GB2312" w:eastAsia="仿宋_GB2312" w:hAnsi="仿宋" w:cs="Times New Roman"/>
          <w:color w:val="000000"/>
          <w:sz w:val="28"/>
          <w:szCs w:val="28"/>
        </w:rPr>
      </w:pPr>
      <w:r>
        <w:rPr>
          <w:rFonts w:ascii="仿宋_GB2312" w:eastAsia="仿宋_GB2312" w:hAnsi="仿宋" w:cs="仿宋_GB2312" w:hint="eastAsia"/>
          <w:color w:val="000000"/>
          <w:sz w:val="28"/>
          <w:szCs w:val="28"/>
        </w:rPr>
        <w:t>（</w:t>
      </w:r>
      <w:r>
        <w:rPr>
          <w:rFonts w:ascii="仿宋_GB2312" w:eastAsia="仿宋_GB2312" w:hAnsi="仿宋" w:cs="仿宋_GB2312"/>
          <w:color w:val="000000"/>
          <w:sz w:val="28"/>
          <w:szCs w:val="28"/>
        </w:rPr>
        <w:t>3</w:t>
      </w:r>
      <w:r>
        <w:rPr>
          <w:rFonts w:ascii="仿宋_GB2312" w:eastAsia="仿宋_GB2312" w:hAnsi="仿宋" w:cs="仿宋_GB2312" w:hint="eastAsia"/>
          <w:color w:val="000000"/>
          <w:sz w:val="28"/>
          <w:szCs w:val="28"/>
        </w:rPr>
        <w:t>）字数及格式要求：文章</w:t>
      </w:r>
      <w:r>
        <w:rPr>
          <w:rFonts w:ascii="仿宋_GB2312" w:eastAsia="仿宋_GB2312" w:hAnsi="仿宋" w:cs="仿宋_GB2312"/>
          <w:color w:val="000000"/>
          <w:sz w:val="28"/>
          <w:szCs w:val="28"/>
        </w:rPr>
        <w:t>1500-2500</w:t>
      </w:r>
      <w:r>
        <w:rPr>
          <w:rFonts w:ascii="仿宋_GB2312" w:eastAsia="仿宋_GB2312" w:hAnsi="仿宋" w:cs="仿宋_GB2312" w:hint="eastAsia"/>
          <w:color w:val="000000"/>
          <w:sz w:val="28"/>
          <w:szCs w:val="28"/>
        </w:rPr>
        <w:t>字，按照文章格式进行撰写。（具体要求参见附件二：</w:t>
      </w:r>
      <w:r>
        <w:rPr>
          <w:rFonts w:ascii="仿宋_GB2312" w:eastAsia="仿宋_GB2312" w:hAnsi="仿宋" w:cs="仿宋_GB2312" w:hint="eastAsia"/>
          <w:sz w:val="28"/>
          <w:szCs w:val="28"/>
        </w:rPr>
        <w:t>第二十二届中国特色社会主义理论学习系列活动</w:t>
      </w:r>
      <w:r>
        <w:rPr>
          <w:rFonts w:ascii="仿宋_GB2312" w:eastAsia="仿宋_GB2312" w:hAnsi="仿宋" w:cs="仿宋_GB2312" w:hint="eastAsia"/>
          <w:color w:val="000000"/>
          <w:sz w:val="28"/>
          <w:szCs w:val="28"/>
        </w:rPr>
        <w:t>行文格式要求。）</w:t>
      </w:r>
    </w:p>
    <w:p w:rsidR="00BC5A35" w:rsidRDefault="00CF0469">
      <w:pPr>
        <w:spacing w:line="440" w:lineRule="exact"/>
        <w:ind w:firstLineChars="200" w:firstLine="560"/>
        <w:rPr>
          <w:rFonts w:ascii="仿宋_GB2312" w:eastAsia="仿宋_GB2312" w:hAnsi="Times New Roman" w:cs="Times New Roman"/>
          <w:sz w:val="28"/>
          <w:szCs w:val="28"/>
        </w:rPr>
      </w:pPr>
      <w:r>
        <w:rPr>
          <w:rFonts w:ascii="仿宋_GB2312" w:eastAsia="仿宋_GB2312" w:hAnsi="仿宋" w:cs="仿宋_GB2312" w:hint="eastAsia"/>
          <w:color w:val="000000"/>
          <w:sz w:val="28"/>
          <w:szCs w:val="28"/>
        </w:rPr>
        <w:t>（</w:t>
      </w:r>
      <w:r>
        <w:rPr>
          <w:rFonts w:ascii="仿宋_GB2312" w:eastAsia="仿宋_GB2312" w:hAnsi="仿宋" w:cs="仿宋_GB2312"/>
          <w:color w:val="000000"/>
          <w:sz w:val="28"/>
          <w:szCs w:val="28"/>
        </w:rPr>
        <w:t>4</w:t>
      </w:r>
      <w:r>
        <w:rPr>
          <w:rFonts w:ascii="仿宋_GB2312" w:eastAsia="仿宋_GB2312" w:hAnsi="仿宋" w:cs="仿宋_GB2312" w:hint="eastAsia"/>
          <w:color w:val="000000"/>
          <w:sz w:val="28"/>
          <w:szCs w:val="28"/>
        </w:rPr>
        <w:t>）读书报告和思想汇报的评选工作共分为两轮。各学院需在</w:t>
      </w:r>
      <w:r>
        <w:rPr>
          <w:rFonts w:ascii="仿宋_GB2312" w:eastAsia="仿宋_GB2312" w:hAnsi="仿宋" w:cs="仿宋_GB2312"/>
          <w:color w:val="000000"/>
          <w:sz w:val="28"/>
          <w:szCs w:val="28"/>
        </w:rPr>
        <w:t>2019</w:t>
      </w:r>
      <w:r>
        <w:rPr>
          <w:rFonts w:ascii="仿宋_GB2312" w:eastAsia="仿宋_GB2312" w:hAnsi="仿宋" w:cs="仿宋_GB2312" w:hint="eastAsia"/>
          <w:color w:val="000000"/>
          <w:sz w:val="28"/>
          <w:szCs w:val="28"/>
        </w:rPr>
        <w:t>年</w:t>
      </w:r>
      <w:r>
        <w:rPr>
          <w:rFonts w:ascii="仿宋_GB2312" w:eastAsia="仿宋_GB2312" w:hAnsi="仿宋" w:cs="仿宋_GB2312"/>
          <w:color w:val="000000"/>
          <w:sz w:val="28"/>
          <w:szCs w:val="28"/>
        </w:rPr>
        <w:t>3</w:t>
      </w:r>
      <w:r>
        <w:rPr>
          <w:rFonts w:ascii="仿宋_GB2312" w:eastAsia="仿宋_GB2312" w:hAnsi="仿宋" w:cs="仿宋_GB2312" w:hint="eastAsia"/>
          <w:color w:val="000000"/>
          <w:sz w:val="28"/>
          <w:szCs w:val="28"/>
        </w:rPr>
        <w:t>月</w:t>
      </w:r>
      <w:r>
        <w:rPr>
          <w:rFonts w:ascii="仿宋_GB2312" w:eastAsia="仿宋_GB2312" w:hAnsi="仿宋" w:cs="仿宋_GB2312"/>
          <w:color w:val="000000"/>
          <w:sz w:val="28"/>
          <w:szCs w:val="28"/>
        </w:rPr>
        <w:t>31</w:t>
      </w:r>
      <w:r>
        <w:rPr>
          <w:rFonts w:ascii="仿宋_GB2312" w:eastAsia="仿宋_GB2312" w:hAnsi="仿宋" w:cs="仿宋_GB2312" w:hint="eastAsia"/>
          <w:color w:val="000000"/>
          <w:sz w:val="28"/>
          <w:szCs w:val="28"/>
        </w:rPr>
        <w:t>日（周日）前通过邮件将第一轮评选时征收到的所有文章电子版及作者名单和推荐参加第二轮评选的文章电子版及作者名单打包</w:t>
      </w:r>
      <w:proofErr w:type="gramStart"/>
      <w:r>
        <w:rPr>
          <w:rFonts w:ascii="仿宋_GB2312" w:eastAsia="仿宋_GB2312" w:hAnsi="仿宋" w:cs="仿宋_GB2312" w:hint="eastAsia"/>
          <w:color w:val="000000"/>
          <w:sz w:val="28"/>
          <w:szCs w:val="28"/>
        </w:rPr>
        <w:t>发送至校团委</w:t>
      </w:r>
      <w:proofErr w:type="gramEnd"/>
      <w:r>
        <w:rPr>
          <w:rFonts w:ascii="仿宋_GB2312" w:eastAsia="仿宋_GB2312" w:hAnsi="仿宋" w:cs="仿宋_GB2312" w:hint="eastAsia"/>
          <w:color w:val="000000"/>
          <w:sz w:val="28"/>
          <w:szCs w:val="28"/>
        </w:rPr>
        <w:t>理论研究会邮箱：</w:t>
      </w:r>
      <w:r>
        <w:rPr>
          <w:rFonts w:ascii="仿宋_GB2312" w:eastAsia="仿宋_GB2312" w:hAnsi="Times New Roman" w:cs="仿宋_GB2312"/>
          <w:sz w:val="28"/>
          <w:szCs w:val="28"/>
        </w:rPr>
        <w:t>liyanhui_suibe@126.com</w:t>
      </w:r>
      <w:r>
        <w:rPr>
          <w:rFonts w:ascii="仿宋_GB2312" w:eastAsia="仿宋_GB2312" w:hAnsi="Times New Roman" w:cs="仿宋_GB2312" w:hint="eastAsia"/>
          <w:sz w:val="28"/>
          <w:szCs w:val="28"/>
        </w:rPr>
        <w:t>。请各学院提交不少于以下数量的作品：</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0"/>
        <w:gridCol w:w="2841"/>
        <w:gridCol w:w="2841"/>
      </w:tblGrid>
      <w:tr w:rsidR="00BC5A35">
        <w:trPr>
          <w:trHeight w:val="284"/>
          <w:jc w:val="center"/>
        </w:trPr>
        <w:tc>
          <w:tcPr>
            <w:tcW w:w="2840" w:type="dxa"/>
          </w:tcPr>
          <w:p w:rsidR="00BC5A35" w:rsidRDefault="00CF0469">
            <w:pPr>
              <w:widowControl/>
              <w:tabs>
                <w:tab w:val="left" w:pos="360"/>
              </w:tabs>
              <w:spacing w:line="440" w:lineRule="exact"/>
              <w:jc w:val="center"/>
              <w:rPr>
                <w:rFonts w:ascii="仿宋_GB2312" w:eastAsia="仿宋_GB2312" w:hAnsi="仿宋" w:cs="Times New Roman"/>
                <w:b/>
                <w:bCs/>
                <w:color w:val="000000"/>
                <w:sz w:val="24"/>
                <w:szCs w:val="24"/>
              </w:rPr>
            </w:pPr>
            <w:r>
              <w:rPr>
                <w:rFonts w:ascii="仿宋_GB2312" w:eastAsia="仿宋_GB2312" w:hAnsi="仿宋" w:cs="仿宋_GB2312" w:hint="eastAsia"/>
                <w:b/>
                <w:bCs/>
                <w:color w:val="000000"/>
                <w:sz w:val="24"/>
                <w:szCs w:val="24"/>
              </w:rPr>
              <w:t>学院</w:t>
            </w:r>
          </w:p>
        </w:tc>
        <w:tc>
          <w:tcPr>
            <w:tcW w:w="2841" w:type="dxa"/>
          </w:tcPr>
          <w:p w:rsidR="00BC5A35" w:rsidRDefault="00CF0469">
            <w:pPr>
              <w:widowControl/>
              <w:tabs>
                <w:tab w:val="left" w:pos="360"/>
              </w:tabs>
              <w:spacing w:line="440" w:lineRule="exact"/>
              <w:jc w:val="center"/>
              <w:rPr>
                <w:rFonts w:ascii="仿宋_GB2312" w:eastAsia="仿宋_GB2312" w:hAnsi="仿宋" w:cs="Times New Roman"/>
                <w:b/>
                <w:bCs/>
                <w:color w:val="000000"/>
                <w:sz w:val="24"/>
                <w:szCs w:val="24"/>
              </w:rPr>
            </w:pPr>
            <w:r>
              <w:rPr>
                <w:rFonts w:ascii="仿宋_GB2312" w:eastAsia="仿宋_GB2312" w:hAnsi="仿宋" w:cs="仿宋_GB2312" w:hint="eastAsia"/>
                <w:b/>
                <w:bCs/>
                <w:color w:val="000000"/>
                <w:sz w:val="24"/>
                <w:szCs w:val="24"/>
              </w:rPr>
              <w:t>读书报告</w:t>
            </w:r>
            <w:r>
              <w:rPr>
                <w:rFonts w:ascii="仿宋_GB2312" w:eastAsia="仿宋_GB2312" w:hAnsi="仿宋" w:cs="仿宋_GB2312"/>
                <w:b/>
                <w:bCs/>
                <w:color w:val="000000"/>
                <w:sz w:val="24"/>
                <w:szCs w:val="24"/>
              </w:rPr>
              <w:t>/</w:t>
            </w:r>
            <w:r>
              <w:rPr>
                <w:rFonts w:ascii="仿宋_GB2312" w:eastAsia="仿宋_GB2312" w:hAnsi="仿宋" w:cs="仿宋_GB2312" w:hint="eastAsia"/>
                <w:b/>
                <w:bCs/>
                <w:color w:val="000000"/>
                <w:sz w:val="24"/>
                <w:szCs w:val="24"/>
              </w:rPr>
              <w:t>份</w:t>
            </w:r>
          </w:p>
        </w:tc>
        <w:tc>
          <w:tcPr>
            <w:tcW w:w="2841" w:type="dxa"/>
          </w:tcPr>
          <w:p w:rsidR="00BC5A35" w:rsidRDefault="00CF0469">
            <w:pPr>
              <w:widowControl/>
              <w:tabs>
                <w:tab w:val="left" w:pos="360"/>
              </w:tabs>
              <w:spacing w:line="440" w:lineRule="exact"/>
              <w:jc w:val="center"/>
              <w:rPr>
                <w:rFonts w:ascii="仿宋_GB2312" w:eastAsia="仿宋_GB2312" w:hAnsi="仿宋" w:cs="Times New Roman"/>
                <w:b/>
                <w:bCs/>
                <w:color w:val="000000"/>
                <w:sz w:val="24"/>
                <w:szCs w:val="24"/>
              </w:rPr>
            </w:pPr>
            <w:r>
              <w:rPr>
                <w:rFonts w:ascii="仿宋_GB2312" w:eastAsia="仿宋_GB2312" w:hAnsi="仿宋" w:cs="仿宋_GB2312" w:hint="eastAsia"/>
                <w:b/>
                <w:bCs/>
                <w:color w:val="000000"/>
                <w:sz w:val="24"/>
                <w:szCs w:val="24"/>
              </w:rPr>
              <w:t>思想汇报</w:t>
            </w:r>
            <w:r>
              <w:rPr>
                <w:rFonts w:ascii="仿宋_GB2312" w:eastAsia="仿宋_GB2312" w:hAnsi="仿宋" w:cs="仿宋_GB2312"/>
                <w:b/>
                <w:bCs/>
                <w:color w:val="000000"/>
                <w:sz w:val="24"/>
                <w:szCs w:val="24"/>
              </w:rPr>
              <w:t>/</w:t>
            </w:r>
            <w:r>
              <w:rPr>
                <w:rFonts w:ascii="仿宋_GB2312" w:eastAsia="仿宋_GB2312" w:hAnsi="仿宋" w:cs="仿宋_GB2312" w:hint="eastAsia"/>
                <w:b/>
                <w:bCs/>
                <w:color w:val="000000"/>
                <w:sz w:val="24"/>
                <w:szCs w:val="24"/>
              </w:rPr>
              <w:t>份</w:t>
            </w:r>
          </w:p>
        </w:tc>
      </w:tr>
      <w:tr w:rsidR="00BC5A35">
        <w:trPr>
          <w:trHeight w:val="284"/>
          <w:jc w:val="center"/>
        </w:trPr>
        <w:tc>
          <w:tcPr>
            <w:tcW w:w="2840" w:type="dxa"/>
          </w:tcPr>
          <w:p w:rsidR="00BC5A35" w:rsidRDefault="00CF0469">
            <w:pPr>
              <w:widowControl/>
              <w:tabs>
                <w:tab w:val="left" w:pos="360"/>
              </w:tabs>
              <w:spacing w:line="440" w:lineRule="exact"/>
              <w:jc w:val="center"/>
              <w:rPr>
                <w:rFonts w:ascii="仿宋_GB2312" w:eastAsia="仿宋_GB2312" w:hAnsi="仿宋" w:cs="Times New Roman"/>
                <w:color w:val="000000"/>
                <w:sz w:val="24"/>
                <w:szCs w:val="24"/>
              </w:rPr>
            </w:pPr>
            <w:r>
              <w:rPr>
                <w:rFonts w:ascii="仿宋_GB2312" w:eastAsia="仿宋_GB2312" w:hAnsi="仿宋" w:cs="仿宋_GB2312" w:hint="eastAsia"/>
                <w:color w:val="000000"/>
                <w:sz w:val="24"/>
                <w:szCs w:val="24"/>
              </w:rPr>
              <w:t>国际经贸学院</w:t>
            </w:r>
          </w:p>
        </w:tc>
        <w:tc>
          <w:tcPr>
            <w:tcW w:w="2841" w:type="dxa"/>
          </w:tcPr>
          <w:p w:rsidR="00BC5A35" w:rsidRDefault="00CF0469">
            <w:pPr>
              <w:widowControl/>
              <w:tabs>
                <w:tab w:val="left" w:pos="360"/>
              </w:tabs>
              <w:spacing w:line="440" w:lineRule="exact"/>
              <w:jc w:val="center"/>
              <w:rPr>
                <w:rFonts w:ascii="仿宋_GB2312" w:eastAsia="仿宋_GB2312" w:hAnsi="仿宋" w:cs="仿宋_GB2312"/>
                <w:color w:val="000000"/>
                <w:sz w:val="24"/>
                <w:szCs w:val="24"/>
              </w:rPr>
            </w:pPr>
            <w:r>
              <w:rPr>
                <w:rFonts w:ascii="仿宋_GB2312" w:eastAsia="仿宋_GB2312" w:hAnsi="仿宋" w:cs="仿宋_GB2312"/>
                <w:color w:val="000000"/>
                <w:sz w:val="24"/>
                <w:szCs w:val="24"/>
              </w:rPr>
              <w:t>50</w:t>
            </w:r>
          </w:p>
        </w:tc>
        <w:tc>
          <w:tcPr>
            <w:tcW w:w="2841" w:type="dxa"/>
          </w:tcPr>
          <w:p w:rsidR="00BC5A35" w:rsidRDefault="00CF0469">
            <w:pPr>
              <w:widowControl/>
              <w:tabs>
                <w:tab w:val="left" w:pos="360"/>
              </w:tabs>
              <w:spacing w:line="440" w:lineRule="exact"/>
              <w:jc w:val="center"/>
              <w:rPr>
                <w:rFonts w:ascii="仿宋_GB2312" w:eastAsia="仿宋_GB2312" w:hAnsi="仿宋" w:cs="仿宋_GB2312"/>
                <w:color w:val="000000"/>
                <w:sz w:val="24"/>
                <w:szCs w:val="24"/>
              </w:rPr>
            </w:pPr>
            <w:r>
              <w:rPr>
                <w:rFonts w:ascii="仿宋_GB2312" w:eastAsia="仿宋_GB2312" w:hAnsi="仿宋" w:cs="仿宋_GB2312"/>
                <w:color w:val="000000"/>
                <w:sz w:val="24"/>
                <w:szCs w:val="24"/>
              </w:rPr>
              <w:t>25</w:t>
            </w:r>
          </w:p>
        </w:tc>
      </w:tr>
      <w:tr w:rsidR="00BC5A35">
        <w:trPr>
          <w:trHeight w:val="284"/>
          <w:jc w:val="center"/>
        </w:trPr>
        <w:tc>
          <w:tcPr>
            <w:tcW w:w="2840" w:type="dxa"/>
          </w:tcPr>
          <w:p w:rsidR="00BC5A35" w:rsidRDefault="00CF0469">
            <w:pPr>
              <w:widowControl/>
              <w:tabs>
                <w:tab w:val="left" w:pos="360"/>
              </w:tabs>
              <w:spacing w:line="440" w:lineRule="exact"/>
              <w:jc w:val="center"/>
              <w:rPr>
                <w:rFonts w:ascii="仿宋_GB2312" w:eastAsia="仿宋_GB2312" w:hAnsi="仿宋" w:cs="Times New Roman"/>
                <w:color w:val="000000"/>
                <w:sz w:val="24"/>
                <w:szCs w:val="24"/>
              </w:rPr>
            </w:pPr>
            <w:r>
              <w:rPr>
                <w:rFonts w:ascii="仿宋_GB2312" w:eastAsia="仿宋_GB2312" w:hAnsi="仿宋" w:cs="仿宋_GB2312" w:hint="eastAsia"/>
                <w:color w:val="000000"/>
                <w:sz w:val="24"/>
                <w:szCs w:val="24"/>
              </w:rPr>
              <w:t>金融管理学院</w:t>
            </w:r>
          </w:p>
        </w:tc>
        <w:tc>
          <w:tcPr>
            <w:tcW w:w="2841" w:type="dxa"/>
          </w:tcPr>
          <w:p w:rsidR="00BC5A35" w:rsidRDefault="00CF0469">
            <w:pPr>
              <w:widowControl/>
              <w:tabs>
                <w:tab w:val="left" w:pos="360"/>
              </w:tabs>
              <w:spacing w:line="440" w:lineRule="exact"/>
              <w:jc w:val="center"/>
              <w:rPr>
                <w:rFonts w:ascii="仿宋_GB2312" w:eastAsia="仿宋_GB2312" w:hAnsi="仿宋" w:cs="仿宋_GB2312"/>
                <w:color w:val="000000"/>
                <w:sz w:val="24"/>
                <w:szCs w:val="24"/>
              </w:rPr>
            </w:pPr>
            <w:r>
              <w:rPr>
                <w:rFonts w:ascii="仿宋_GB2312" w:eastAsia="仿宋_GB2312" w:hAnsi="仿宋" w:cs="仿宋_GB2312"/>
                <w:color w:val="000000"/>
                <w:sz w:val="24"/>
                <w:szCs w:val="24"/>
              </w:rPr>
              <w:t>50</w:t>
            </w:r>
          </w:p>
        </w:tc>
        <w:tc>
          <w:tcPr>
            <w:tcW w:w="2841" w:type="dxa"/>
          </w:tcPr>
          <w:p w:rsidR="00BC5A35" w:rsidRDefault="00CF0469">
            <w:pPr>
              <w:widowControl/>
              <w:tabs>
                <w:tab w:val="left" w:pos="360"/>
              </w:tabs>
              <w:spacing w:line="440" w:lineRule="exact"/>
              <w:jc w:val="center"/>
              <w:rPr>
                <w:rFonts w:ascii="仿宋_GB2312" w:eastAsia="仿宋_GB2312" w:hAnsi="仿宋" w:cs="仿宋_GB2312"/>
                <w:color w:val="000000"/>
                <w:sz w:val="24"/>
                <w:szCs w:val="24"/>
              </w:rPr>
            </w:pPr>
            <w:r>
              <w:rPr>
                <w:rFonts w:ascii="仿宋_GB2312" w:eastAsia="仿宋_GB2312" w:hAnsi="仿宋" w:cs="仿宋_GB2312"/>
                <w:color w:val="000000"/>
                <w:sz w:val="24"/>
                <w:szCs w:val="24"/>
              </w:rPr>
              <w:t>25</w:t>
            </w:r>
          </w:p>
        </w:tc>
      </w:tr>
      <w:tr w:rsidR="00BC5A35">
        <w:trPr>
          <w:trHeight w:val="284"/>
          <w:jc w:val="center"/>
        </w:trPr>
        <w:tc>
          <w:tcPr>
            <w:tcW w:w="2840" w:type="dxa"/>
          </w:tcPr>
          <w:p w:rsidR="00BC5A35" w:rsidRDefault="00CF0469">
            <w:pPr>
              <w:widowControl/>
              <w:tabs>
                <w:tab w:val="left" w:pos="360"/>
              </w:tabs>
              <w:spacing w:line="440" w:lineRule="exact"/>
              <w:jc w:val="center"/>
              <w:rPr>
                <w:rFonts w:ascii="仿宋_GB2312" w:eastAsia="仿宋_GB2312" w:hAnsi="仿宋" w:cs="Times New Roman"/>
                <w:color w:val="000000"/>
                <w:sz w:val="24"/>
                <w:szCs w:val="24"/>
              </w:rPr>
            </w:pPr>
            <w:r>
              <w:rPr>
                <w:rFonts w:ascii="仿宋_GB2312" w:eastAsia="仿宋_GB2312" w:hAnsi="仿宋" w:cs="仿宋_GB2312" w:hint="eastAsia"/>
                <w:color w:val="000000"/>
                <w:sz w:val="24"/>
                <w:szCs w:val="24"/>
              </w:rPr>
              <w:t>国际商务外语学院</w:t>
            </w:r>
          </w:p>
        </w:tc>
        <w:tc>
          <w:tcPr>
            <w:tcW w:w="2841" w:type="dxa"/>
          </w:tcPr>
          <w:p w:rsidR="00BC5A35" w:rsidRDefault="00CF0469">
            <w:pPr>
              <w:widowControl/>
              <w:tabs>
                <w:tab w:val="left" w:pos="360"/>
              </w:tabs>
              <w:spacing w:line="440" w:lineRule="exact"/>
              <w:jc w:val="center"/>
              <w:rPr>
                <w:rFonts w:ascii="仿宋_GB2312" w:eastAsia="仿宋_GB2312" w:hAnsi="仿宋" w:cs="仿宋_GB2312"/>
                <w:color w:val="000000"/>
                <w:sz w:val="24"/>
                <w:szCs w:val="24"/>
              </w:rPr>
            </w:pPr>
            <w:r>
              <w:rPr>
                <w:rFonts w:ascii="仿宋_GB2312" w:eastAsia="仿宋_GB2312" w:hAnsi="仿宋" w:cs="仿宋_GB2312"/>
                <w:color w:val="000000"/>
                <w:sz w:val="24"/>
                <w:szCs w:val="24"/>
              </w:rPr>
              <w:t>25</w:t>
            </w:r>
          </w:p>
        </w:tc>
        <w:tc>
          <w:tcPr>
            <w:tcW w:w="2841" w:type="dxa"/>
          </w:tcPr>
          <w:p w:rsidR="00BC5A35" w:rsidRDefault="00CF0469">
            <w:pPr>
              <w:widowControl/>
              <w:tabs>
                <w:tab w:val="left" w:pos="360"/>
              </w:tabs>
              <w:spacing w:line="440" w:lineRule="exact"/>
              <w:jc w:val="center"/>
              <w:rPr>
                <w:rFonts w:ascii="仿宋_GB2312" w:eastAsia="仿宋_GB2312" w:hAnsi="仿宋" w:cs="仿宋_GB2312"/>
                <w:color w:val="000000"/>
                <w:sz w:val="24"/>
                <w:szCs w:val="24"/>
              </w:rPr>
            </w:pPr>
            <w:r>
              <w:rPr>
                <w:rFonts w:ascii="仿宋_GB2312" w:eastAsia="仿宋_GB2312" w:hAnsi="仿宋" w:cs="仿宋_GB2312"/>
                <w:color w:val="000000"/>
                <w:sz w:val="24"/>
                <w:szCs w:val="24"/>
              </w:rPr>
              <w:t>15</w:t>
            </w:r>
          </w:p>
        </w:tc>
      </w:tr>
      <w:tr w:rsidR="00BC5A35">
        <w:trPr>
          <w:trHeight w:val="284"/>
          <w:jc w:val="center"/>
        </w:trPr>
        <w:tc>
          <w:tcPr>
            <w:tcW w:w="2840" w:type="dxa"/>
          </w:tcPr>
          <w:p w:rsidR="00BC5A35" w:rsidRDefault="00CF0469">
            <w:pPr>
              <w:widowControl/>
              <w:tabs>
                <w:tab w:val="left" w:pos="360"/>
              </w:tabs>
              <w:spacing w:line="440" w:lineRule="exact"/>
              <w:jc w:val="center"/>
              <w:rPr>
                <w:rFonts w:ascii="仿宋_GB2312" w:eastAsia="仿宋_GB2312" w:hAnsi="仿宋" w:cs="Times New Roman"/>
                <w:color w:val="000000"/>
                <w:sz w:val="24"/>
                <w:szCs w:val="24"/>
              </w:rPr>
            </w:pPr>
            <w:r>
              <w:rPr>
                <w:rFonts w:ascii="仿宋_GB2312" w:eastAsia="仿宋_GB2312" w:hAnsi="仿宋" w:cs="仿宋_GB2312" w:hint="eastAsia"/>
                <w:color w:val="000000"/>
                <w:sz w:val="24"/>
                <w:szCs w:val="24"/>
              </w:rPr>
              <w:t>法学院</w:t>
            </w:r>
          </w:p>
        </w:tc>
        <w:tc>
          <w:tcPr>
            <w:tcW w:w="2841" w:type="dxa"/>
          </w:tcPr>
          <w:p w:rsidR="00BC5A35" w:rsidRDefault="00CF0469">
            <w:pPr>
              <w:widowControl/>
              <w:tabs>
                <w:tab w:val="left" w:pos="360"/>
              </w:tabs>
              <w:spacing w:line="440" w:lineRule="exact"/>
              <w:jc w:val="center"/>
              <w:rPr>
                <w:rFonts w:ascii="仿宋_GB2312" w:eastAsia="仿宋_GB2312" w:hAnsi="仿宋" w:cs="仿宋_GB2312"/>
                <w:color w:val="000000"/>
                <w:sz w:val="24"/>
                <w:szCs w:val="24"/>
              </w:rPr>
            </w:pPr>
            <w:r>
              <w:rPr>
                <w:rFonts w:ascii="仿宋_GB2312" w:eastAsia="仿宋_GB2312" w:hAnsi="仿宋" w:cs="仿宋_GB2312"/>
                <w:color w:val="000000"/>
                <w:sz w:val="24"/>
                <w:szCs w:val="24"/>
              </w:rPr>
              <w:t>15</w:t>
            </w:r>
          </w:p>
        </w:tc>
        <w:tc>
          <w:tcPr>
            <w:tcW w:w="2841" w:type="dxa"/>
          </w:tcPr>
          <w:p w:rsidR="00BC5A35" w:rsidRDefault="00CF0469">
            <w:pPr>
              <w:widowControl/>
              <w:tabs>
                <w:tab w:val="left" w:pos="360"/>
              </w:tabs>
              <w:spacing w:line="440" w:lineRule="exact"/>
              <w:jc w:val="center"/>
              <w:rPr>
                <w:rFonts w:ascii="仿宋_GB2312" w:eastAsia="仿宋_GB2312" w:hAnsi="仿宋" w:cs="仿宋_GB2312"/>
                <w:color w:val="000000"/>
                <w:sz w:val="24"/>
                <w:szCs w:val="24"/>
              </w:rPr>
            </w:pPr>
            <w:r>
              <w:rPr>
                <w:rFonts w:ascii="仿宋_GB2312" w:eastAsia="仿宋_GB2312" w:hAnsi="仿宋" w:cs="仿宋_GB2312"/>
                <w:color w:val="000000"/>
                <w:sz w:val="24"/>
                <w:szCs w:val="24"/>
              </w:rPr>
              <w:t>10</w:t>
            </w:r>
          </w:p>
        </w:tc>
      </w:tr>
      <w:tr w:rsidR="00BC5A35">
        <w:trPr>
          <w:trHeight w:val="284"/>
          <w:jc w:val="center"/>
        </w:trPr>
        <w:tc>
          <w:tcPr>
            <w:tcW w:w="2840" w:type="dxa"/>
          </w:tcPr>
          <w:p w:rsidR="00BC5A35" w:rsidRDefault="00CF0469">
            <w:pPr>
              <w:widowControl/>
              <w:tabs>
                <w:tab w:val="left" w:pos="360"/>
              </w:tabs>
              <w:spacing w:line="440" w:lineRule="exact"/>
              <w:jc w:val="center"/>
              <w:rPr>
                <w:rFonts w:ascii="仿宋_GB2312" w:eastAsia="仿宋_GB2312" w:hAnsi="仿宋" w:cs="Times New Roman"/>
                <w:color w:val="000000"/>
                <w:sz w:val="24"/>
                <w:szCs w:val="24"/>
              </w:rPr>
            </w:pPr>
            <w:r>
              <w:rPr>
                <w:rFonts w:ascii="仿宋_GB2312" w:eastAsia="仿宋_GB2312" w:hAnsi="仿宋" w:cs="仿宋_GB2312" w:hint="eastAsia"/>
                <w:color w:val="000000"/>
                <w:sz w:val="24"/>
                <w:szCs w:val="24"/>
              </w:rPr>
              <w:t>工商管理学院</w:t>
            </w:r>
          </w:p>
        </w:tc>
        <w:tc>
          <w:tcPr>
            <w:tcW w:w="2841" w:type="dxa"/>
          </w:tcPr>
          <w:p w:rsidR="00BC5A35" w:rsidRDefault="00CF0469">
            <w:pPr>
              <w:widowControl/>
              <w:tabs>
                <w:tab w:val="left" w:pos="360"/>
              </w:tabs>
              <w:spacing w:line="440" w:lineRule="exact"/>
              <w:jc w:val="center"/>
              <w:rPr>
                <w:rFonts w:ascii="仿宋_GB2312" w:eastAsia="仿宋_GB2312" w:hAnsi="仿宋" w:cs="仿宋_GB2312"/>
                <w:color w:val="000000"/>
                <w:sz w:val="24"/>
                <w:szCs w:val="24"/>
              </w:rPr>
            </w:pPr>
            <w:r>
              <w:rPr>
                <w:rFonts w:ascii="仿宋_GB2312" w:eastAsia="仿宋_GB2312" w:hAnsi="仿宋" w:cs="仿宋_GB2312"/>
                <w:color w:val="000000"/>
                <w:sz w:val="24"/>
                <w:szCs w:val="24"/>
              </w:rPr>
              <w:t>15</w:t>
            </w:r>
          </w:p>
        </w:tc>
        <w:tc>
          <w:tcPr>
            <w:tcW w:w="2841" w:type="dxa"/>
          </w:tcPr>
          <w:p w:rsidR="00BC5A35" w:rsidRDefault="00CF0469">
            <w:pPr>
              <w:widowControl/>
              <w:tabs>
                <w:tab w:val="left" w:pos="360"/>
              </w:tabs>
              <w:spacing w:line="440" w:lineRule="exact"/>
              <w:jc w:val="center"/>
              <w:rPr>
                <w:rFonts w:ascii="仿宋_GB2312" w:eastAsia="仿宋_GB2312" w:hAnsi="仿宋" w:cs="仿宋_GB2312"/>
                <w:color w:val="000000"/>
                <w:sz w:val="24"/>
                <w:szCs w:val="24"/>
              </w:rPr>
            </w:pPr>
            <w:r>
              <w:rPr>
                <w:rFonts w:ascii="仿宋_GB2312" w:eastAsia="仿宋_GB2312" w:hAnsi="仿宋" w:cs="仿宋_GB2312"/>
                <w:color w:val="000000"/>
                <w:sz w:val="24"/>
                <w:szCs w:val="24"/>
              </w:rPr>
              <w:t>10</w:t>
            </w:r>
          </w:p>
        </w:tc>
      </w:tr>
      <w:tr w:rsidR="00BC5A35">
        <w:trPr>
          <w:trHeight w:val="284"/>
          <w:jc w:val="center"/>
        </w:trPr>
        <w:tc>
          <w:tcPr>
            <w:tcW w:w="2840" w:type="dxa"/>
          </w:tcPr>
          <w:p w:rsidR="00BC5A35" w:rsidRDefault="00CF0469">
            <w:pPr>
              <w:widowControl/>
              <w:tabs>
                <w:tab w:val="left" w:pos="360"/>
              </w:tabs>
              <w:spacing w:line="440" w:lineRule="exact"/>
              <w:jc w:val="center"/>
              <w:rPr>
                <w:rFonts w:ascii="仿宋_GB2312" w:eastAsia="仿宋_GB2312" w:hAnsi="仿宋" w:cs="Times New Roman"/>
                <w:color w:val="000000"/>
                <w:sz w:val="24"/>
                <w:szCs w:val="24"/>
              </w:rPr>
            </w:pPr>
            <w:r>
              <w:rPr>
                <w:rFonts w:ascii="仿宋_GB2312" w:eastAsia="仿宋_GB2312" w:hAnsi="仿宋" w:cs="仿宋_GB2312" w:hint="eastAsia"/>
                <w:color w:val="000000"/>
                <w:sz w:val="24"/>
                <w:szCs w:val="24"/>
              </w:rPr>
              <w:t>会计学院</w:t>
            </w:r>
          </w:p>
        </w:tc>
        <w:tc>
          <w:tcPr>
            <w:tcW w:w="2841" w:type="dxa"/>
          </w:tcPr>
          <w:p w:rsidR="00BC5A35" w:rsidRDefault="00CF0469">
            <w:pPr>
              <w:widowControl/>
              <w:tabs>
                <w:tab w:val="left" w:pos="360"/>
              </w:tabs>
              <w:spacing w:line="440" w:lineRule="exact"/>
              <w:jc w:val="center"/>
              <w:rPr>
                <w:rFonts w:ascii="仿宋_GB2312" w:eastAsia="仿宋_GB2312" w:hAnsi="仿宋" w:cs="仿宋_GB2312"/>
                <w:color w:val="000000"/>
                <w:sz w:val="24"/>
                <w:szCs w:val="24"/>
              </w:rPr>
            </w:pPr>
            <w:r>
              <w:rPr>
                <w:rFonts w:ascii="仿宋_GB2312" w:eastAsia="仿宋_GB2312" w:hAnsi="仿宋" w:cs="仿宋_GB2312"/>
                <w:color w:val="000000"/>
                <w:sz w:val="24"/>
                <w:szCs w:val="24"/>
              </w:rPr>
              <w:t>20</w:t>
            </w:r>
          </w:p>
        </w:tc>
        <w:tc>
          <w:tcPr>
            <w:tcW w:w="2841" w:type="dxa"/>
          </w:tcPr>
          <w:p w:rsidR="00BC5A35" w:rsidRDefault="00CF0469">
            <w:pPr>
              <w:widowControl/>
              <w:tabs>
                <w:tab w:val="left" w:pos="360"/>
              </w:tabs>
              <w:spacing w:line="440" w:lineRule="exact"/>
              <w:jc w:val="center"/>
              <w:rPr>
                <w:rFonts w:ascii="仿宋_GB2312" w:eastAsia="仿宋_GB2312" w:hAnsi="仿宋" w:cs="仿宋_GB2312"/>
                <w:color w:val="000000"/>
                <w:sz w:val="24"/>
                <w:szCs w:val="24"/>
              </w:rPr>
            </w:pPr>
            <w:r>
              <w:rPr>
                <w:rFonts w:ascii="仿宋_GB2312" w:eastAsia="仿宋_GB2312" w:hAnsi="仿宋" w:cs="仿宋_GB2312"/>
                <w:color w:val="000000"/>
                <w:sz w:val="24"/>
                <w:szCs w:val="24"/>
              </w:rPr>
              <w:t>10</w:t>
            </w:r>
          </w:p>
        </w:tc>
      </w:tr>
      <w:tr w:rsidR="00BC5A35">
        <w:trPr>
          <w:trHeight w:val="284"/>
          <w:jc w:val="center"/>
        </w:trPr>
        <w:tc>
          <w:tcPr>
            <w:tcW w:w="2840" w:type="dxa"/>
          </w:tcPr>
          <w:p w:rsidR="00BC5A35" w:rsidRDefault="00CF0469">
            <w:pPr>
              <w:widowControl/>
              <w:tabs>
                <w:tab w:val="left" w:pos="360"/>
              </w:tabs>
              <w:spacing w:line="440" w:lineRule="exact"/>
              <w:jc w:val="center"/>
              <w:rPr>
                <w:rFonts w:ascii="仿宋_GB2312" w:eastAsia="仿宋_GB2312" w:hAnsi="仿宋" w:cs="Times New Roman"/>
                <w:color w:val="000000"/>
                <w:sz w:val="24"/>
                <w:szCs w:val="24"/>
              </w:rPr>
            </w:pPr>
            <w:r>
              <w:rPr>
                <w:rFonts w:ascii="仿宋_GB2312" w:eastAsia="仿宋_GB2312" w:hAnsi="仿宋" w:cs="仿宋_GB2312" w:hint="eastAsia"/>
                <w:color w:val="000000"/>
                <w:sz w:val="24"/>
                <w:szCs w:val="24"/>
              </w:rPr>
              <w:t>会展与旅游学院</w:t>
            </w:r>
          </w:p>
        </w:tc>
        <w:tc>
          <w:tcPr>
            <w:tcW w:w="2841" w:type="dxa"/>
          </w:tcPr>
          <w:p w:rsidR="00BC5A35" w:rsidRDefault="00CF0469">
            <w:pPr>
              <w:widowControl/>
              <w:tabs>
                <w:tab w:val="left" w:pos="360"/>
              </w:tabs>
              <w:spacing w:line="440" w:lineRule="exact"/>
              <w:jc w:val="center"/>
              <w:rPr>
                <w:rFonts w:ascii="仿宋_GB2312" w:eastAsia="仿宋_GB2312" w:hAnsi="仿宋" w:cs="仿宋_GB2312"/>
                <w:color w:val="000000"/>
                <w:sz w:val="24"/>
                <w:szCs w:val="24"/>
              </w:rPr>
            </w:pPr>
            <w:r>
              <w:rPr>
                <w:rFonts w:ascii="仿宋_GB2312" w:eastAsia="仿宋_GB2312" w:hAnsi="仿宋" w:cs="仿宋_GB2312"/>
                <w:color w:val="000000"/>
                <w:sz w:val="24"/>
                <w:szCs w:val="24"/>
              </w:rPr>
              <w:t>10</w:t>
            </w:r>
          </w:p>
        </w:tc>
        <w:tc>
          <w:tcPr>
            <w:tcW w:w="2841" w:type="dxa"/>
            <w:vAlign w:val="center"/>
          </w:tcPr>
          <w:p w:rsidR="00BC5A35" w:rsidRDefault="00CF0469">
            <w:pPr>
              <w:widowControl/>
              <w:tabs>
                <w:tab w:val="left" w:pos="360"/>
              </w:tabs>
              <w:spacing w:line="440" w:lineRule="exact"/>
              <w:jc w:val="center"/>
              <w:rPr>
                <w:rFonts w:ascii="仿宋_GB2312" w:eastAsia="仿宋_GB2312" w:hAnsi="仿宋" w:cs="仿宋_GB2312"/>
                <w:color w:val="000000"/>
                <w:sz w:val="24"/>
                <w:szCs w:val="24"/>
              </w:rPr>
            </w:pPr>
            <w:r>
              <w:rPr>
                <w:rFonts w:ascii="仿宋_GB2312" w:eastAsia="仿宋_GB2312" w:hAnsi="仿宋" w:cs="仿宋_GB2312"/>
                <w:color w:val="000000"/>
                <w:sz w:val="24"/>
                <w:szCs w:val="24"/>
              </w:rPr>
              <w:t>5</w:t>
            </w:r>
          </w:p>
        </w:tc>
      </w:tr>
      <w:tr w:rsidR="00BC5A35">
        <w:trPr>
          <w:trHeight w:val="284"/>
          <w:jc w:val="center"/>
        </w:trPr>
        <w:tc>
          <w:tcPr>
            <w:tcW w:w="2840" w:type="dxa"/>
          </w:tcPr>
          <w:p w:rsidR="00BC5A35" w:rsidRDefault="00CF0469">
            <w:pPr>
              <w:widowControl/>
              <w:tabs>
                <w:tab w:val="left" w:pos="360"/>
              </w:tabs>
              <w:spacing w:line="440" w:lineRule="exact"/>
              <w:jc w:val="center"/>
              <w:rPr>
                <w:rFonts w:ascii="仿宋_GB2312" w:eastAsia="仿宋_GB2312" w:hAnsi="仿宋" w:cs="Times New Roman"/>
                <w:color w:val="000000"/>
                <w:sz w:val="24"/>
                <w:szCs w:val="24"/>
              </w:rPr>
            </w:pPr>
            <w:r>
              <w:rPr>
                <w:rFonts w:ascii="仿宋_GB2312" w:eastAsia="仿宋_GB2312" w:hAnsi="仿宋" w:cs="仿宋_GB2312" w:hint="eastAsia"/>
                <w:color w:val="000000"/>
                <w:sz w:val="24"/>
                <w:szCs w:val="24"/>
              </w:rPr>
              <w:t>统计与信息学院</w:t>
            </w:r>
          </w:p>
        </w:tc>
        <w:tc>
          <w:tcPr>
            <w:tcW w:w="2841" w:type="dxa"/>
          </w:tcPr>
          <w:p w:rsidR="00BC5A35" w:rsidRDefault="00CF0469">
            <w:pPr>
              <w:widowControl/>
              <w:tabs>
                <w:tab w:val="left" w:pos="360"/>
              </w:tabs>
              <w:spacing w:line="440" w:lineRule="exact"/>
              <w:jc w:val="center"/>
              <w:rPr>
                <w:rFonts w:ascii="仿宋_GB2312" w:eastAsia="仿宋_GB2312" w:hAnsi="仿宋" w:cs="仿宋_GB2312"/>
                <w:color w:val="000000"/>
                <w:sz w:val="24"/>
                <w:szCs w:val="24"/>
              </w:rPr>
            </w:pPr>
            <w:r>
              <w:rPr>
                <w:rFonts w:ascii="仿宋_GB2312" w:eastAsia="仿宋_GB2312" w:hAnsi="仿宋" w:cs="仿宋_GB2312"/>
                <w:color w:val="000000"/>
                <w:sz w:val="24"/>
                <w:szCs w:val="24"/>
              </w:rPr>
              <w:t>10</w:t>
            </w:r>
          </w:p>
        </w:tc>
        <w:tc>
          <w:tcPr>
            <w:tcW w:w="2841" w:type="dxa"/>
          </w:tcPr>
          <w:p w:rsidR="00BC5A35" w:rsidRDefault="00CF0469">
            <w:pPr>
              <w:widowControl/>
              <w:tabs>
                <w:tab w:val="left" w:pos="360"/>
              </w:tabs>
              <w:spacing w:line="440" w:lineRule="exact"/>
              <w:jc w:val="center"/>
              <w:rPr>
                <w:rFonts w:ascii="仿宋_GB2312" w:eastAsia="仿宋_GB2312" w:hAnsi="仿宋" w:cs="仿宋_GB2312"/>
                <w:color w:val="000000"/>
                <w:sz w:val="24"/>
                <w:szCs w:val="24"/>
              </w:rPr>
            </w:pPr>
            <w:r>
              <w:rPr>
                <w:rFonts w:ascii="仿宋_GB2312" w:eastAsia="仿宋_GB2312" w:hAnsi="仿宋" w:cs="仿宋_GB2312"/>
                <w:color w:val="000000"/>
                <w:sz w:val="24"/>
                <w:szCs w:val="24"/>
              </w:rPr>
              <w:t>5</w:t>
            </w:r>
          </w:p>
        </w:tc>
      </w:tr>
      <w:tr w:rsidR="00BC5A35">
        <w:trPr>
          <w:trHeight w:val="284"/>
          <w:jc w:val="center"/>
        </w:trPr>
        <w:tc>
          <w:tcPr>
            <w:tcW w:w="2840" w:type="dxa"/>
          </w:tcPr>
          <w:p w:rsidR="00BC5A35" w:rsidRDefault="00CF0469">
            <w:pPr>
              <w:widowControl/>
              <w:tabs>
                <w:tab w:val="left" w:pos="360"/>
              </w:tabs>
              <w:spacing w:line="440" w:lineRule="exact"/>
              <w:jc w:val="center"/>
              <w:rPr>
                <w:rFonts w:ascii="仿宋_GB2312" w:eastAsia="仿宋_GB2312" w:hAnsi="仿宋" w:cs="Times New Roman"/>
                <w:color w:val="000000"/>
                <w:sz w:val="24"/>
                <w:szCs w:val="24"/>
              </w:rPr>
            </w:pPr>
            <w:r>
              <w:rPr>
                <w:rFonts w:ascii="仿宋_GB2312" w:eastAsia="仿宋_GB2312" w:hAnsi="仿宋" w:cs="仿宋_GB2312" w:hint="eastAsia"/>
                <w:color w:val="000000"/>
                <w:sz w:val="24"/>
                <w:szCs w:val="24"/>
              </w:rPr>
              <w:lastRenderedPageBreak/>
              <w:t>马克思主义学院</w:t>
            </w:r>
          </w:p>
        </w:tc>
        <w:tc>
          <w:tcPr>
            <w:tcW w:w="2841" w:type="dxa"/>
          </w:tcPr>
          <w:p w:rsidR="00BC5A35" w:rsidRDefault="00CF0469">
            <w:pPr>
              <w:widowControl/>
              <w:tabs>
                <w:tab w:val="left" w:pos="360"/>
              </w:tabs>
              <w:spacing w:line="440" w:lineRule="exact"/>
              <w:jc w:val="center"/>
              <w:rPr>
                <w:rFonts w:ascii="仿宋_GB2312" w:eastAsia="仿宋_GB2312" w:hAnsi="仿宋" w:cs="仿宋_GB2312"/>
                <w:color w:val="000000"/>
                <w:sz w:val="24"/>
                <w:szCs w:val="24"/>
              </w:rPr>
            </w:pPr>
            <w:r>
              <w:rPr>
                <w:rFonts w:ascii="仿宋_GB2312" w:eastAsia="仿宋_GB2312" w:hAnsi="仿宋" w:cs="仿宋_GB2312"/>
                <w:color w:val="000000"/>
                <w:sz w:val="24"/>
                <w:szCs w:val="24"/>
              </w:rPr>
              <w:t>5</w:t>
            </w:r>
          </w:p>
        </w:tc>
        <w:tc>
          <w:tcPr>
            <w:tcW w:w="2841" w:type="dxa"/>
          </w:tcPr>
          <w:p w:rsidR="00BC5A35" w:rsidRDefault="00CF0469">
            <w:pPr>
              <w:widowControl/>
              <w:tabs>
                <w:tab w:val="left" w:pos="360"/>
              </w:tabs>
              <w:spacing w:line="440" w:lineRule="exact"/>
              <w:jc w:val="center"/>
              <w:rPr>
                <w:rFonts w:ascii="仿宋_GB2312" w:eastAsia="仿宋_GB2312" w:hAnsi="仿宋" w:cs="仿宋_GB2312"/>
                <w:color w:val="000000"/>
                <w:sz w:val="24"/>
                <w:szCs w:val="24"/>
              </w:rPr>
            </w:pPr>
            <w:r>
              <w:rPr>
                <w:rFonts w:ascii="仿宋_GB2312" w:eastAsia="仿宋_GB2312" w:hAnsi="仿宋" w:cs="仿宋_GB2312"/>
                <w:color w:val="000000"/>
                <w:sz w:val="24"/>
                <w:szCs w:val="24"/>
              </w:rPr>
              <w:t>5</w:t>
            </w:r>
          </w:p>
        </w:tc>
      </w:tr>
      <w:tr w:rsidR="00BC5A35">
        <w:trPr>
          <w:trHeight w:val="284"/>
          <w:jc w:val="center"/>
        </w:trPr>
        <w:tc>
          <w:tcPr>
            <w:tcW w:w="2840" w:type="dxa"/>
          </w:tcPr>
          <w:p w:rsidR="00BC5A35" w:rsidRDefault="00CF0469">
            <w:pPr>
              <w:widowControl/>
              <w:tabs>
                <w:tab w:val="left" w:pos="360"/>
              </w:tabs>
              <w:spacing w:line="440" w:lineRule="exact"/>
              <w:jc w:val="center"/>
              <w:rPr>
                <w:rFonts w:ascii="仿宋_GB2312" w:eastAsia="仿宋_GB2312" w:hAnsi="仿宋" w:cs="Times New Roman"/>
                <w:color w:val="000000"/>
                <w:sz w:val="24"/>
                <w:szCs w:val="24"/>
              </w:rPr>
            </w:pPr>
            <w:r>
              <w:rPr>
                <w:rFonts w:ascii="仿宋_GB2312" w:eastAsia="仿宋_GB2312" w:hAnsi="仿宋" w:cs="仿宋_GB2312" w:hint="eastAsia"/>
                <w:color w:val="000000"/>
                <w:sz w:val="24"/>
                <w:szCs w:val="24"/>
              </w:rPr>
              <w:t>贸易谈判学院</w:t>
            </w:r>
          </w:p>
        </w:tc>
        <w:tc>
          <w:tcPr>
            <w:tcW w:w="2841" w:type="dxa"/>
          </w:tcPr>
          <w:p w:rsidR="00BC5A35" w:rsidRDefault="00CF0469">
            <w:pPr>
              <w:widowControl/>
              <w:tabs>
                <w:tab w:val="left" w:pos="360"/>
              </w:tabs>
              <w:spacing w:line="440" w:lineRule="exact"/>
              <w:jc w:val="center"/>
              <w:rPr>
                <w:rFonts w:ascii="仿宋_GB2312" w:eastAsia="仿宋_GB2312" w:hAnsi="仿宋" w:cs="仿宋_GB2312"/>
                <w:color w:val="000000"/>
                <w:sz w:val="24"/>
                <w:szCs w:val="24"/>
              </w:rPr>
            </w:pPr>
            <w:r>
              <w:rPr>
                <w:rFonts w:ascii="仿宋_GB2312" w:eastAsia="仿宋_GB2312" w:hAnsi="仿宋" w:cs="仿宋_GB2312"/>
                <w:color w:val="000000"/>
                <w:sz w:val="24"/>
                <w:szCs w:val="24"/>
              </w:rPr>
              <w:t>5</w:t>
            </w:r>
          </w:p>
        </w:tc>
        <w:tc>
          <w:tcPr>
            <w:tcW w:w="2841" w:type="dxa"/>
          </w:tcPr>
          <w:p w:rsidR="00BC5A35" w:rsidRDefault="00CF0469">
            <w:pPr>
              <w:widowControl/>
              <w:tabs>
                <w:tab w:val="left" w:pos="360"/>
              </w:tabs>
              <w:spacing w:line="440" w:lineRule="exact"/>
              <w:jc w:val="center"/>
              <w:rPr>
                <w:rFonts w:ascii="仿宋_GB2312" w:eastAsia="仿宋_GB2312" w:hAnsi="仿宋" w:cs="仿宋_GB2312"/>
                <w:color w:val="000000"/>
                <w:sz w:val="24"/>
                <w:szCs w:val="24"/>
              </w:rPr>
            </w:pPr>
            <w:r>
              <w:rPr>
                <w:rFonts w:ascii="仿宋_GB2312" w:eastAsia="仿宋_GB2312" w:hAnsi="仿宋" w:cs="仿宋_GB2312"/>
                <w:color w:val="000000"/>
                <w:sz w:val="24"/>
                <w:szCs w:val="24"/>
              </w:rPr>
              <w:t>5</w:t>
            </w:r>
          </w:p>
        </w:tc>
      </w:tr>
    </w:tbl>
    <w:p w:rsidR="00BC5A35" w:rsidRDefault="00CF0469">
      <w:pPr>
        <w:spacing w:line="440" w:lineRule="exact"/>
        <w:rPr>
          <w:rFonts w:ascii="仿宋_GB2312" w:eastAsia="仿宋_GB2312" w:hAnsi="Times New Roman" w:cs="Times New Roman"/>
          <w:sz w:val="28"/>
          <w:szCs w:val="28"/>
        </w:rPr>
      </w:pPr>
      <w:r>
        <w:rPr>
          <w:rFonts w:ascii="仿宋_GB2312" w:eastAsia="仿宋_GB2312" w:hAnsi="Times New Roman" w:cs="仿宋_GB2312"/>
          <w:sz w:val="28"/>
          <w:szCs w:val="28"/>
        </w:rPr>
        <w:t xml:space="preserve">    4.</w:t>
      </w:r>
      <w:r>
        <w:rPr>
          <w:rFonts w:ascii="仿宋_GB2312" w:eastAsia="仿宋_GB2312" w:hAnsi="Times New Roman" w:cs="仿宋_GB2312" w:hint="eastAsia"/>
          <w:sz w:val="28"/>
          <w:szCs w:val="28"/>
        </w:rPr>
        <w:t>音频的要求</w:t>
      </w:r>
    </w:p>
    <w:p w:rsidR="00BC5A35" w:rsidRDefault="00CF0469">
      <w:pPr>
        <w:spacing w:line="440" w:lineRule="exact"/>
        <w:ind w:firstLineChars="200" w:firstLine="560"/>
        <w:rPr>
          <w:rFonts w:ascii="仿宋_GB2312" w:eastAsia="仿宋_GB2312" w:hAnsi="仿宋" w:cs="Times New Roman"/>
          <w:sz w:val="28"/>
          <w:szCs w:val="28"/>
        </w:rPr>
      </w:pPr>
      <w:r>
        <w:rPr>
          <w:rFonts w:ascii="仿宋_GB2312" w:eastAsia="仿宋_GB2312" w:hAnsi="仿宋" w:cs="仿宋_GB2312" w:hint="eastAsia"/>
          <w:color w:val="000000"/>
          <w:sz w:val="28"/>
          <w:szCs w:val="28"/>
        </w:rPr>
        <w:t>（</w:t>
      </w:r>
      <w:r>
        <w:rPr>
          <w:rFonts w:ascii="仿宋_GB2312" w:eastAsia="仿宋_GB2312" w:hAnsi="仿宋" w:cs="仿宋_GB2312"/>
          <w:color w:val="000000"/>
          <w:sz w:val="28"/>
          <w:szCs w:val="28"/>
        </w:rPr>
        <w:t>1</w:t>
      </w:r>
      <w:r>
        <w:rPr>
          <w:rFonts w:ascii="仿宋_GB2312" w:eastAsia="仿宋_GB2312" w:hAnsi="仿宋" w:cs="仿宋_GB2312" w:hint="eastAsia"/>
          <w:color w:val="000000"/>
          <w:sz w:val="28"/>
          <w:szCs w:val="28"/>
        </w:rPr>
        <w:t>）音频内容需出自</w:t>
      </w:r>
      <w:r>
        <w:rPr>
          <w:rFonts w:ascii="仿宋_GB2312" w:eastAsia="仿宋_GB2312" w:hAnsi="仿宋" w:cs="仿宋_GB2312" w:hint="eastAsia"/>
          <w:sz w:val="28"/>
          <w:szCs w:val="28"/>
        </w:rPr>
        <w:t>马克思主义理论经典篇目，音频时长原则上不超过</w:t>
      </w:r>
      <w:r>
        <w:rPr>
          <w:rFonts w:ascii="仿宋_GB2312" w:eastAsia="仿宋_GB2312" w:hAnsi="仿宋" w:cs="仿宋_GB2312"/>
          <w:sz w:val="28"/>
          <w:szCs w:val="28"/>
        </w:rPr>
        <w:t>3</w:t>
      </w:r>
      <w:r>
        <w:rPr>
          <w:rFonts w:ascii="仿宋_GB2312" w:eastAsia="仿宋_GB2312" w:hAnsi="仿宋" w:cs="仿宋_GB2312" w:hint="eastAsia"/>
          <w:sz w:val="28"/>
          <w:szCs w:val="28"/>
        </w:rPr>
        <w:t>分钟。</w:t>
      </w:r>
    </w:p>
    <w:p w:rsidR="00BC5A35" w:rsidRDefault="00CF0469">
      <w:pPr>
        <w:spacing w:line="440" w:lineRule="exact"/>
        <w:ind w:firstLineChars="200" w:firstLine="560"/>
        <w:rPr>
          <w:rFonts w:ascii="仿宋_GB2312" w:eastAsia="仿宋_GB2312" w:hAnsi="仿宋" w:cs="Times New Roman"/>
          <w:color w:val="000000"/>
          <w:sz w:val="28"/>
          <w:szCs w:val="28"/>
        </w:rPr>
      </w:pPr>
      <w:r>
        <w:rPr>
          <w:rFonts w:ascii="仿宋_GB2312" w:eastAsia="仿宋_GB2312" w:hAnsi="仿宋" w:cs="仿宋_GB2312" w:hint="eastAsia"/>
          <w:color w:val="000000"/>
          <w:sz w:val="28"/>
          <w:szCs w:val="28"/>
        </w:rPr>
        <w:t>（</w:t>
      </w:r>
      <w:r>
        <w:rPr>
          <w:rFonts w:ascii="仿宋_GB2312" w:eastAsia="仿宋_GB2312" w:hAnsi="仿宋" w:cs="仿宋_GB2312"/>
          <w:color w:val="000000"/>
          <w:sz w:val="28"/>
          <w:szCs w:val="28"/>
        </w:rPr>
        <w:t>2</w:t>
      </w:r>
      <w:r>
        <w:rPr>
          <w:rFonts w:ascii="仿宋_GB2312" w:eastAsia="仿宋_GB2312" w:hAnsi="仿宋" w:cs="仿宋_GB2312" w:hint="eastAsia"/>
          <w:color w:val="000000"/>
          <w:sz w:val="28"/>
          <w:szCs w:val="28"/>
        </w:rPr>
        <w:t>）朗诵时用普通话或方言均可，但都应带着自己对所选读段落的理解，感情饱满、有层次的进行朗读。</w:t>
      </w:r>
    </w:p>
    <w:p w:rsidR="00BC5A35" w:rsidRDefault="00CF0469">
      <w:pPr>
        <w:spacing w:line="440" w:lineRule="exact"/>
        <w:ind w:firstLineChars="200" w:firstLine="560"/>
        <w:rPr>
          <w:rFonts w:ascii="仿宋_GB2312" w:eastAsia="仿宋_GB2312" w:hAnsi="Times New Roman" w:cs="Times New Roman"/>
          <w:sz w:val="28"/>
          <w:szCs w:val="28"/>
        </w:rPr>
      </w:pPr>
      <w:r>
        <w:rPr>
          <w:rFonts w:ascii="仿宋_GB2312" w:eastAsia="仿宋_GB2312" w:hAnsi="仿宋" w:cs="仿宋_GB2312" w:hint="eastAsia"/>
          <w:color w:val="000000"/>
          <w:sz w:val="28"/>
          <w:szCs w:val="28"/>
        </w:rPr>
        <w:t>（</w:t>
      </w:r>
      <w:r>
        <w:rPr>
          <w:rFonts w:ascii="仿宋_GB2312" w:eastAsia="仿宋_GB2312" w:hAnsi="仿宋" w:cs="仿宋_GB2312"/>
          <w:color w:val="000000"/>
          <w:sz w:val="28"/>
          <w:szCs w:val="28"/>
        </w:rPr>
        <w:t>3</w:t>
      </w:r>
      <w:r>
        <w:rPr>
          <w:rFonts w:ascii="仿宋_GB2312" w:eastAsia="仿宋_GB2312" w:hAnsi="仿宋" w:cs="仿宋_GB2312" w:hint="eastAsia"/>
          <w:color w:val="000000"/>
          <w:sz w:val="28"/>
          <w:szCs w:val="28"/>
        </w:rPr>
        <w:t>）各学院应推荐不少于五段音频，并在</w:t>
      </w:r>
      <w:r>
        <w:rPr>
          <w:rFonts w:ascii="仿宋_GB2312" w:eastAsia="仿宋_GB2312" w:hAnsi="仿宋" w:cs="仿宋_GB2312"/>
          <w:color w:val="000000"/>
          <w:sz w:val="28"/>
          <w:szCs w:val="28"/>
        </w:rPr>
        <w:t>2019</w:t>
      </w:r>
      <w:r>
        <w:rPr>
          <w:rFonts w:ascii="仿宋_GB2312" w:eastAsia="仿宋_GB2312" w:hAnsi="仿宋" w:cs="仿宋_GB2312" w:hint="eastAsia"/>
          <w:color w:val="000000"/>
          <w:sz w:val="28"/>
          <w:szCs w:val="28"/>
        </w:rPr>
        <w:t>年</w:t>
      </w:r>
      <w:r>
        <w:rPr>
          <w:rFonts w:ascii="仿宋_GB2312" w:eastAsia="仿宋_GB2312" w:hAnsi="仿宋" w:cs="仿宋_GB2312"/>
          <w:color w:val="000000"/>
          <w:sz w:val="28"/>
          <w:szCs w:val="28"/>
        </w:rPr>
        <w:t>3</w:t>
      </w:r>
      <w:r>
        <w:rPr>
          <w:rFonts w:ascii="仿宋_GB2312" w:eastAsia="仿宋_GB2312" w:hAnsi="仿宋" w:cs="仿宋_GB2312" w:hint="eastAsia"/>
          <w:color w:val="000000"/>
          <w:sz w:val="28"/>
          <w:szCs w:val="28"/>
        </w:rPr>
        <w:t>月</w:t>
      </w:r>
      <w:r>
        <w:rPr>
          <w:rFonts w:ascii="仿宋_GB2312" w:eastAsia="仿宋_GB2312" w:hAnsi="仿宋" w:cs="仿宋_GB2312"/>
          <w:color w:val="000000"/>
          <w:sz w:val="28"/>
          <w:szCs w:val="28"/>
        </w:rPr>
        <w:t>12</w:t>
      </w:r>
      <w:r>
        <w:rPr>
          <w:rFonts w:ascii="仿宋_GB2312" w:eastAsia="仿宋_GB2312" w:hAnsi="仿宋" w:cs="仿宋_GB2312" w:hint="eastAsia"/>
          <w:color w:val="000000"/>
          <w:sz w:val="28"/>
          <w:szCs w:val="28"/>
        </w:rPr>
        <w:t>日前将推荐的音频打包</w:t>
      </w:r>
      <w:proofErr w:type="gramStart"/>
      <w:r>
        <w:rPr>
          <w:rFonts w:ascii="仿宋_GB2312" w:eastAsia="仿宋_GB2312" w:hAnsi="仿宋" w:cs="仿宋_GB2312" w:hint="eastAsia"/>
          <w:color w:val="000000"/>
          <w:sz w:val="28"/>
          <w:szCs w:val="28"/>
        </w:rPr>
        <w:t>发送至校团委</w:t>
      </w:r>
      <w:proofErr w:type="gramEnd"/>
      <w:r>
        <w:rPr>
          <w:rFonts w:ascii="仿宋_GB2312" w:eastAsia="仿宋_GB2312" w:hAnsi="仿宋" w:cs="仿宋_GB2312" w:hint="eastAsia"/>
          <w:color w:val="000000"/>
          <w:sz w:val="28"/>
          <w:szCs w:val="28"/>
        </w:rPr>
        <w:t>理论研究会邮箱：</w:t>
      </w:r>
      <w:r>
        <w:rPr>
          <w:rFonts w:ascii="仿宋_GB2312" w:eastAsia="仿宋_GB2312" w:hAnsi="Times New Roman" w:cs="仿宋_GB2312"/>
          <w:sz w:val="28"/>
          <w:szCs w:val="28"/>
        </w:rPr>
        <w:t>liyanhui_suibe@126.com</w:t>
      </w:r>
      <w:r>
        <w:rPr>
          <w:rFonts w:ascii="仿宋_GB2312" w:eastAsia="仿宋_GB2312" w:hAnsi="Times New Roman" w:cs="仿宋_GB2312" w:hint="eastAsia"/>
          <w:sz w:val="28"/>
          <w:szCs w:val="28"/>
        </w:rPr>
        <w:t>。</w:t>
      </w:r>
    </w:p>
    <w:p w:rsidR="00BC5A35" w:rsidRDefault="00CF0469">
      <w:pPr>
        <w:spacing w:line="440" w:lineRule="exact"/>
        <w:ind w:firstLineChars="200" w:firstLine="560"/>
        <w:rPr>
          <w:rFonts w:ascii="仿宋_GB2312" w:eastAsia="仿宋_GB2312" w:hAnsi="仿宋" w:cs="Times New Roman"/>
          <w:color w:val="000000"/>
          <w:sz w:val="28"/>
          <w:szCs w:val="28"/>
        </w:rPr>
      </w:pPr>
      <w:r>
        <w:rPr>
          <w:rFonts w:ascii="仿宋_GB2312" w:eastAsia="仿宋_GB2312" w:hAnsi="仿宋" w:cs="仿宋_GB2312"/>
          <w:color w:val="000000"/>
          <w:sz w:val="28"/>
          <w:szCs w:val="28"/>
        </w:rPr>
        <w:t>5.</w:t>
      </w:r>
      <w:r>
        <w:rPr>
          <w:rFonts w:ascii="仿宋_GB2312" w:eastAsia="仿宋_GB2312" w:hAnsi="仿宋" w:cs="仿宋_GB2312" w:hint="eastAsia"/>
          <w:color w:val="000000"/>
          <w:sz w:val="28"/>
          <w:szCs w:val="28"/>
        </w:rPr>
        <w:t>讲故事的要求</w:t>
      </w:r>
    </w:p>
    <w:p w:rsidR="00BC5A35" w:rsidRDefault="00CF0469">
      <w:pPr>
        <w:spacing w:line="440" w:lineRule="exact"/>
        <w:ind w:firstLineChars="200" w:firstLine="560"/>
        <w:rPr>
          <w:rFonts w:ascii="仿宋_GB2312" w:eastAsia="仿宋_GB2312" w:hAnsi="仿宋" w:cs="Times New Roman"/>
          <w:color w:val="000000"/>
          <w:sz w:val="28"/>
          <w:szCs w:val="28"/>
        </w:rPr>
      </w:pPr>
      <w:r>
        <w:rPr>
          <w:rFonts w:ascii="仿宋_GB2312" w:eastAsia="仿宋_GB2312" w:hAnsi="仿宋" w:cs="仿宋_GB2312" w:hint="eastAsia"/>
          <w:color w:val="000000"/>
          <w:sz w:val="28"/>
          <w:szCs w:val="28"/>
        </w:rPr>
        <w:t>（</w:t>
      </w:r>
      <w:r>
        <w:rPr>
          <w:rFonts w:ascii="仿宋_GB2312" w:eastAsia="仿宋_GB2312" w:hAnsi="仿宋" w:cs="仿宋_GB2312"/>
          <w:color w:val="000000"/>
          <w:sz w:val="28"/>
          <w:szCs w:val="28"/>
        </w:rPr>
        <w:t>1</w:t>
      </w:r>
      <w:r>
        <w:rPr>
          <w:rFonts w:ascii="仿宋_GB2312" w:eastAsia="仿宋_GB2312" w:hAnsi="仿宋" w:cs="仿宋_GB2312" w:hint="eastAsia"/>
          <w:color w:val="000000"/>
          <w:sz w:val="28"/>
          <w:szCs w:val="28"/>
        </w:rPr>
        <w:t>）主题鲜明，紧紧围绕</w:t>
      </w:r>
      <w:r>
        <w:rPr>
          <w:rFonts w:ascii="仿宋_GB2312" w:eastAsia="仿宋_GB2312" w:hAnsi="仿宋" w:cs="仿宋_GB2312" w:hint="eastAsia"/>
          <w:sz w:val="28"/>
          <w:szCs w:val="28"/>
        </w:rPr>
        <w:t>“信仰、信念、信心”</w:t>
      </w:r>
      <w:r>
        <w:rPr>
          <w:rFonts w:ascii="仿宋_GB2312" w:eastAsia="仿宋_GB2312" w:hAnsi="仿宋" w:cs="仿宋_GB2312" w:hint="eastAsia"/>
          <w:color w:val="000000"/>
          <w:sz w:val="28"/>
          <w:szCs w:val="28"/>
        </w:rPr>
        <w:t>展开演讲，时间不超过</w:t>
      </w:r>
      <w:r>
        <w:rPr>
          <w:rFonts w:ascii="仿宋_GB2312" w:eastAsia="仿宋_GB2312" w:hAnsi="仿宋" w:cs="仿宋_GB2312"/>
          <w:color w:val="000000"/>
          <w:sz w:val="28"/>
          <w:szCs w:val="28"/>
        </w:rPr>
        <w:t>5</w:t>
      </w:r>
      <w:r>
        <w:rPr>
          <w:rFonts w:ascii="仿宋_GB2312" w:eastAsia="仿宋_GB2312" w:hAnsi="仿宋" w:cs="仿宋_GB2312" w:hint="eastAsia"/>
          <w:color w:val="000000"/>
          <w:sz w:val="28"/>
          <w:szCs w:val="28"/>
        </w:rPr>
        <w:t>分钟。分享会</w:t>
      </w:r>
      <w:r>
        <w:rPr>
          <w:rFonts w:ascii="仿宋_GB2312" w:eastAsia="仿宋_GB2312" w:hAnsi="Times New Roman" w:cs="仿宋_GB2312" w:hint="eastAsia"/>
          <w:sz w:val="28"/>
          <w:szCs w:val="28"/>
        </w:rPr>
        <w:t>所</w:t>
      </w:r>
      <w:proofErr w:type="gramStart"/>
      <w:r>
        <w:rPr>
          <w:rFonts w:ascii="仿宋_GB2312" w:eastAsia="仿宋_GB2312" w:hAnsi="Times New Roman" w:cs="仿宋_GB2312" w:hint="eastAsia"/>
          <w:sz w:val="28"/>
          <w:szCs w:val="28"/>
        </w:rPr>
        <w:t>选学生</w:t>
      </w:r>
      <w:proofErr w:type="gramEnd"/>
      <w:r>
        <w:rPr>
          <w:rFonts w:ascii="仿宋_GB2312" w:eastAsia="仿宋_GB2312" w:hAnsi="Times New Roman" w:cs="仿宋_GB2312" w:hint="eastAsia"/>
          <w:sz w:val="28"/>
          <w:szCs w:val="28"/>
        </w:rPr>
        <w:t>需要有代表性，发挥榜样示范作用。</w:t>
      </w:r>
    </w:p>
    <w:p w:rsidR="00BC5A35" w:rsidRDefault="00CF0469">
      <w:pPr>
        <w:spacing w:line="440" w:lineRule="exact"/>
        <w:ind w:firstLineChars="200" w:firstLine="560"/>
        <w:rPr>
          <w:rFonts w:ascii="仿宋_GB2312" w:eastAsia="仿宋_GB2312" w:hAnsi="Times New Roman" w:cs="Times New Roman"/>
          <w:sz w:val="28"/>
          <w:szCs w:val="28"/>
        </w:rPr>
      </w:pPr>
      <w:r>
        <w:rPr>
          <w:rFonts w:ascii="仿宋_GB2312" w:eastAsia="仿宋_GB2312" w:hAnsi="仿宋" w:cs="仿宋_GB2312" w:hint="eastAsia"/>
          <w:color w:val="000000"/>
          <w:sz w:val="28"/>
          <w:szCs w:val="28"/>
        </w:rPr>
        <w:t>（</w:t>
      </w:r>
      <w:r>
        <w:rPr>
          <w:rFonts w:ascii="仿宋_GB2312" w:eastAsia="仿宋_GB2312" w:hAnsi="仿宋" w:cs="仿宋_GB2312"/>
          <w:color w:val="000000"/>
          <w:sz w:val="28"/>
          <w:szCs w:val="28"/>
        </w:rPr>
        <w:t>2</w:t>
      </w:r>
      <w:r>
        <w:rPr>
          <w:rFonts w:ascii="仿宋_GB2312" w:eastAsia="仿宋_GB2312" w:hAnsi="仿宋" w:cs="仿宋_GB2312" w:hint="eastAsia"/>
          <w:color w:val="000000"/>
          <w:sz w:val="28"/>
          <w:szCs w:val="28"/>
        </w:rPr>
        <w:t>）比赛分为初赛、决赛两个部分。初赛由各学院组织进行，推荐初赛第一名的同学参加校团委组织的决赛。各学院需在</w:t>
      </w:r>
      <w:r>
        <w:rPr>
          <w:rFonts w:ascii="仿宋_GB2312" w:eastAsia="仿宋_GB2312" w:hAnsi="仿宋" w:cs="仿宋_GB2312"/>
          <w:color w:val="000000"/>
          <w:sz w:val="28"/>
          <w:szCs w:val="28"/>
        </w:rPr>
        <w:t>2019</w:t>
      </w:r>
      <w:r>
        <w:rPr>
          <w:rFonts w:ascii="仿宋_GB2312" w:eastAsia="仿宋_GB2312" w:hAnsi="仿宋" w:cs="仿宋_GB2312" w:hint="eastAsia"/>
          <w:color w:val="000000"/>
          <w:sz w:val="28"/>
          <w:szCs w:val="28"/>
        </w:rPr>
        <w:t>年</w:t>
      </w:r>
      <w:r>
        <w:rPr>
          <w:rFonts w:ascii="仿宋_GB2312" w:eastAsia="仿宋_GB2312" w:hAnsi="仿宋" w:cs="仿宋_GB2312"/>
          <w:color w:val="000000"/>
          <w:sz w:val="28"/>
          <w:szCs w:val="28"/>
        </w:rPr>
        <w:t>4</w:t>
      </w:r>
      <w:r>
        <w:rPr>
          <w:rFonts w:ascii="仿宋_GB2312" w:eastAsia="仿宋_GB2312" w:hAnsi="仿宋" w:cs="仿宋_GB2312" w:hint="eastAsia"/>
          <w:color w:val="000000"/>
          <w:sz w:val="28"/>
          <w:szCs w:val="28"/>
        </w:rPr>
        <w:t>月</w:t>
      </w:r>
      <w:r>
        <w:rPr>
          <w:rFonts w:ascii="仿宋_GB2312" w:eastAsia="仿宋_GB2312" w:hAnsi="仿宋" w:cs="仿宋_GB2312"/>
          <w:color w:val="000000"/>
          <w:sz w:val="28"/>
          <w:szCs w:val="28"/>
        </w:rPr>
        <w:t>14</w:t>
      </w:r>
      <w:r>
        <w:rPr>
          <w:rFonts w:ascii="仿宋_GB2312" w:eastAsia="仿宋_GB2312" w:hAnsi="仿宋" w:cs="仿宋_GB2312" w:hint="eastAsia"/>
          <w:color w:val="000000"/>
          <w:sz w:val="28"/>
          <w:szCs w:val="28"/>
        </w:rPr>
        <w:t>日（周日）前提交参加决赛的同学名单和演讲稿</w:t>
      </w:r>
      <w:proofErr w:type="gramStart"/>
      <w:r>
        <w:rPr>
          <w:rFonts w:ascii="仿宋_GB2312" w:eastAsia="仿宋_GB2312" w:hAnsi="仿宋" w:cs="仿宋_GB2312" w:hint="eastAsia"/>
          <w:color w:val="000000"/>
          <w:sz w:val="28"/>
          <w:szCs w:val="28"/>
        </w:rPr>
        <w:t>电子版至校团委</w:t>
      </w:r>
      <w:proofErr w:type="gramEnd"/>
      <w:r>
        <w:rPr>
          <w:rFonts w:ascii="仿宋_GB2312" w:eastAsia="仿宋_GB2312" w:hAnsi="仿宋" w:cs="仿宋_GB2312" w:hint="eastAsia"/>
          <w:color w:val="000000"/>
          <w:sz w:val="28"/>
          <w:szCs w:val="28"/>
        </w:rPr>
        <w:t>理论研究会邮箱：</w:t>
      </w:r>
      <w:hyperlink r:id="rId10" w:history="1">
        <w:r>
          <w:rPr>
            <w:rStyle w:val="ab"/>
            <w:rFonts w:ascii="仿宋_GB2312" w:eastAsia="仿宋_GB2312" w:hAnsi="Times New Roman" w:cs="仿宋_GB2312"/>
            <w:sz w:val="28"/>
            <w:szCs w:val="28"/>
          </w:rPr>
          <w:t>liyanhui_suibe@126.com</w:t>
        </w:r>
        <w:r>
          <w:rPr>
            <w:rStyle w:val="ab"/>
            <w:rFonts w:ascii="仿宋_GB2312" w:eastAsia="仿宋_GB2312" w:hAnsi="Times New Roman" w:cs="仿宋_GB2312" w:hint="eastAsia"/>
            <w:sz w:val="28"/>
            <w:szCs w:val="28"/>
          </w:rPr>
          <w:t>。</w:t>
        </w:r>
      </w:hyperlink>
    </w:p>
    <w:p w:rsidR="00BC5A35" w:rsidRDefault="00CF0469">
      <w:pPr>
        <w:spacing w:line="440" w:lineRule="exact"/>
        <w:ind w:firstLineChars="200" w:firstLine="560"/>
        <w:rPr>
          <w:rFonts w:ascii="仿宋_GB2312" w:eastAsia="仿宋_GB2312" w:hAnsi="仿宋" w:cs="Times New Roman"/>
          <w:color w:val="000000"/>
          <w:sz w:val="28"/>
          <w:szCs w:val="28"/>
        </w:rPr>
      </w:pPr>
      <w:r>
        <w:rPr>
          <w:rFonts w:ascii="仿宋_GB2312" w:eastAsia="仿宋_GB2312" w:hAnsi="仿宋" w:cs="仿宋_GB2312"/>
          <w:color w:val="000000"/>
          <w:sz w:val="28"/>
          <w:szCs w:val="28"/>
        </w:rPr>
        <w:t>6.</w:t>
      </w:r>
      <w:r>
        <w:rPr>
          <w:rFonts w:ascii="仿宋_GB2312" w:eastAsia="仿宋_GB2312" w:hAnsi="仿宋" w:cs="仿宋_GB2312" w:hint="eastAsia"/>
          <w:color w:val="000000"/>
          <w:sz w:val="28"/>
          <w:szCs w:val="28"/>
        </w:rPr>
        <w:t>对比赛流程如有疑问，可发送</w:t>
      </w:r>
      <w:proofErr w:type="gramStart"/>
      <w:r>
        <w:rPr>
          <w:rFonts w:ascii="仿宋_GB2312" w:eastAsia="仿宋_GB2312" w:hAnsi="仿宋" w:cs="仿宋_GB2312" w:hint="eastAsia"/>
          <w:color w:val="000000"/>
          <w:sz w:val="28"/>
          <w:szCs w:val="28"/>
        </w:rPr>
        <w:t>邮件至校团委</w:t>
      </w:r>
      <w:proofErr w:type="gramEnd"/>
      <w:r>
        <w:rPr>
          <w:rFonts w:ascii="仿宋_GB2312" w:eastAsia="仿宋_GB2312" w:hAnsi="仿宋" w:cs="仿宋_GB2312" w:hint="eastAsia"/>
          <w:color w:val="000000"/>
          <w:sz w:val="28"/>
          <w:szCs w:val="28"/>
        </w:rPr>
        <w:t>理论研究会邮箱：</w:t>
      </w:r>
      <w:hyperlink r:id="rId11" w:history="1">
        <w:r>
          <w:rPr>
            <w:rStyle w:val="ab"/>
            <w:rFonts w:ascii="仿宋_GB2312" w:eastAsia="仿宋_GB2312" w:hAnsi="Times New Roman" w:cs="仿宋_GB2312"/>
            <w:color w:val="000000"/>
            <w:sz w:val="28"/>
            <w:szCs w:val="28"/>
          </w:rPr>
          <w:t>liyanhui_suibe@126.com</w:t>
        </w:r>
        <w:r>
          <w:rPr>
            <w:rStyle w:val="ab"/>
            <w:rFonts w:ascii="仿宋_GB2312" w:eastAsia="仿宋_GB2312" w:hAnsi="Times New Roman" w:cs="仿宋_GB2312" w:hint="eastAsia"/>
            <w:color w:val="000000"/>
            <w:sz w:val="28"/>
            <w:szCs w:val="28"/>
          </w:rPr>
          <w:t>，</w:t>
        </w:r>
        <w:r>
          <w:rPr>
            <w:rStyle w:val="ab"/>
            <w:rFonts w:ascii="仿宋_GB2312" w:eastAsia="仿宋_GB2312" w:hAnsi="仿宋" w:cs="仿宋_GB2312" w:hint="eastAsia"/>
            <w:color w:val="000000"/>
            <w:sz w:val="28"/>
            <w:szCs w:val="28"/>
          </w:rPr>
          <w:t>请注明姓名和问题，我们将及时回复。</w:t>
        </w:r>
      </w:hyperlink>
    </w:p>
    <w:p w:rsidR="00BC5A35" w:rsidRDefault="00CF0469">
      <w:pPr>
        <w:spacing w:line="440" w:lineRule="exact"/>
        <w:ind w:firstLineChars="196" w:firstLine="551"/>
        <w:rPr>
          <w:rFonts w:ascii="仿宋_GB2312" w:eastAsia="仿宋_GB2312" w:hAnsi="仿宋" w:cs="Times New Roman"/>
          <w:b/>
          <w:bCs/>
          <w:sz w:val="28"/>
          <w:szCs w:val="28"/>
        </w:rPr>
      </w:pPr>
      <w:r>
        <w:rPr>
          <w:rFonts w:ascii="仿宋_GB2312" w:eastAsia="仿宋_GB2312" w:hAnsi="仿宋" w:cs="仿宋_GB2312" w:hint="eastAsia"/>
          <w:b/>
          <w:bCs/>
          <w:sz w:val="28"/>
          <w:szCs w:val="28"/>
        </w:rPr>
        <w:t>四、考核与奖励</w:t>
      </w:r>
    </w:p>
    <w:p w:rsidR="00BC5A35" w:rsidRDefault="00CF0469">
      <w:pPr>
        <w:spacing w:line="440" w:lineRule="exact"/>
        <w:ind w:firstLineChars="200" w:firstLine="560"/>
        <w:rPr>
          <w:rFonts w:ascii="仿宋_GB2312" w:eastAsia="仿宋_GB2312" w:hAnsi="仿宋" w:cs="Times New Roman"/>
          <w:sz w:val="28"/>
          <w:szCs w:val="28"/>
        </w:rPr>
      </w:pPr>
      <w:r>
        <w:rPr>
          <w:rFonts w:ascii="仿宋_GB2312" w:eastAsia="仿宋_GB2312" w:hAnsi="仿宋" w:cs="仿宋_GB2312"/>
          <w:sz w:val="28"/>
          <w:szCs w:val="28"/>
        </w:rPr>
        <w:t>1.</w:t>
      </w:r>
      <w:r>
        <w:rPr>
          <w:rFonts w:ascii="仿宋_GB2312" w:eastAsia="仿宋_GB2312" w:hAnsi="仿宋" w:cs="仿宋_GB2312" w:hint="eastAsia"/>
          <w:sz w:val="28"/>
          <w:szCs w:val="28"/>
        </w:rPr>
        <w:t>对在学习系列活动中组织得力、成绩突出的单位授予中国特色社会主义理论学习“优秀组织奖”称号。</w:t>
      </w:r>
    </w:p>
    <w:p w:rsidR="00BC5A35" w:rsidRDefault="00CF0469">
      <w:pPr>
        <w:spacing w:line="440" w:lineRule="exact"/>
        <w:ind w:firstLineChars="200" w:firstLine="560"/>
        <w:rPr>
          <w:rFonts w:ascii="仿宋_GB2312" w:eastAsia="仿宋_GB2312" w:hAnsi="仿宋" w:cs="Times New Roman"/>
          <w:sz w:val="28"/>
          <w:szCs w:val="28"/>
        </w:rPr>
      </w:pPr>
      <w:r>
        <w:rPr>
          <w:rFonts w:ascii="仿宋_GB2312" w:eastAsia="仿宋_GB2312" w:hAnsi="仿宋" w:cs="仿宋_GB2312"/>
          <w:sz w:val="28"/>
          <w:szCs w:val="28"/>
        </w:rPr>
        <w:t>2.</w:t>
      </w:r>
      <w:r>
        <w:rPr>
          <w:rFonts w:ascii="仿宋_GB2312" w:eastAsia="仿宋_GB2312" w:hAnsi="仿宋" w:cs="仿宋_GB2312" w:hint="eastAsia"/>
          <w:sz w:val="28"/>
          <w:szCs w:val="28"/>
        </w:rPr>
        <w:t>优秀作品分评一、二、三等奖。优秀作品的作者同时获得中国特色社会主义理论学习“优秀个人”称号。</w:t>
      </w:r>
    </w:p>
    <w:p w:rsidR="00BC5A35" w:rsidRDefault="00CF0469">
      <w:pPr>
        <w:spacing w:line="440" w:lineRule="exact"/>
        <w:ind w:firstLineChars="200" w:firstLine="560"/>
        <w:rPr>
          <w:rFonts w:ascii="仿宋_GB2312" w:eastAsia="仿宋_GB2312" w:hAnsi="仿宋" w:cs="Times New Roman"/>
          <w:sz w:val="28"/>
          <w:szCs w:val="28"/>
        </w:rPr>
      </w:pPr>
      <w:r>
        <w:rPr>
          <w:rFonts w:ascii="仿宋_GB2312" w:eastAsia="仿宋_GB2312" w:hAnsi="仿宋" w:cs="仿宋_GB2312"/>
          <w:sz w:val="28"/>
          <w:szCs w:val="28"/>
        </w:rPr>
        <w:t>3.</w:t>
      </w:r>
      <w:r>
        <w:rPr>
          <w:rFonts w:ascii="仿宋_GB2312" w:eastAsia="仿宋_GB2312" w:hAnsi="仿宋" w:cs="仿宋_GB2312" w:hint="eastAsia"/>
          <w:sz w:val="28"/>
          <w:szCs w:val="28"/>
        </w:rPr>
        <w:t>凡上交作品抄袭超过全文的</w:t>
      </w:r>
      <w:r>
        <w:rPr>
          <w:rFonts w:ascii="仿宋_GB2312" w:eastAsia="仿宋_GB2312" w:hAnsi="仿宋" w:cs="仿宋_GB2312"/>
          <w:sz w:val="28"/>
          <w:szCs w:val="28"/>
        </w:rPr>
        <w:t>20%</w:t>
      </w:r>
      <w:r>
        <w:rPr>
          <w:rFonts w:ascii="仿宋_GB2312" w:eastAsia="仿宋_GB2312" w:hAnsi="仿宋" w:cs="仿宋_GB2312" w:hint="eastAsia"/>
          <w:sz w:val="28"/>
          <w:szCs w:val="28"/>
        </w:rPr>
        <w:t>，一经查实，取消作者的比赛资格。凡学院上交作品总数抄袭超过</w:t>
      </w:r>
      <w:r>
        <w:rPr>
          <w:rFonts w:ascii="仿宋_GB2312" w:eastAsia="仿宋_GB2312" w:hAnsi="仿宋" w:cs="仿宋_GB2312"/>
          <w:sz w:val="28"/>
          <w:szCs w:val="28"/>
        </w:rPr>
        <w:t>50%</w:t>
      </w:r>
      <w:r>
        <w:rPr>
          <w:rFonts w:ascii="仿宋_GB2312" w:eastAsia="仿宋_GB2312" w:hAnsi="仿宋" w:cs="仿宋_GB2312" w:hint="eastAsia"/>
          <w:sz w:val="28"/>
          <w:szCs w:val="28"/>
        </w:rPr>
        <w:t>，则取消该学院及理论研究会分会的评优资格。</w:t>
      </w:r>
    </w:p>
    <w:p w:rsidR="00BC5A35" w:rsidRDefault="00CF0469">
      <w:pPr>
        <w:spacing w:line="440" w:lineRule="exact"/>
        <w:rPr>
          <w:rFonts w:ascii="仿宋_GB2312" w:eastAsia="仿宋_GB2312" w:hAnsi="仿宋" w:cs="Times New Roman"/>
          <w:sz w:val="28"/>
          <w:szCs w:val="28"/>
        </w:rPr>
      </w:pPr>
      <w:r>
        <w:rPr>
          <w:rFonts w:ascii="仿宋_GB2312" w:eastAsia="仿宋_GB2312" w:hAnsi="仿宋" w:cs="仿宋_GB2312" w:hint="eastAsia"/>
          <w:color w:val="000000"/>
          <w:sz w:val="28"/>
          <w:szCs w:val="28"/>
        </w:rPr>
        <w:t xml:space="preserve">    请各学院团委高度重视，严格按照时间节点完成有关工作。</w:t>
      </w:r>
      <w:r>
        <w:rPr>
          <w:rFonts w:ascii="仿宋_GB2312" w:eastAsia="仿宋_GB2312" w:hAnsi="仿宋" w:cs="Times New Roman"/>
          <w:color w:val="000000"/>
          <w:sz w:val="28"/>
          <w:szCs w:val="28"/>
        </w:rPr>
        <w:br w:type="page"/>
      </w:r>
      <w:r>
        <w:rPr>
          <w:rFonts w:ascii="仿宋_GB2312" w:eastAsia="仿宋_GB2312" w:hAnsi="仿宋" w:cs="仿宋_GB2312" w:hint="eastAsia"/>
          <w:sz w:val="28"/>
          <w:szCs w:val="28"/>
        </w:rPr>
        <w:lastRenderedPageBreak/>
        <w:t>附件二：</w:t>
      </w:r>
    </w:p>
    <w:p w:rsidR="00BC5A35" w:rsidRPr="005116EA" w:rsidRDefault="00CF0469">
      <w:pPr>
        <w:jc w:val="center"/>
        <w:rPr>
          <w:rFonts w:ascii="方正小标宋简体" w:eastAsia="方正小标宋简体" w:hAnsi="仿宋" w:cs="Times New Roman"/>
          <w:b/>
          <w:sz w:val="32"/>
          <w:szCs w:val="36"/>
        </w:rPr>
      </w:pPr>
      <w:r w:rsidRPr="005116EA">
        <w:rPr>
          <w:rFonts w:ascii="方正小标宋简体" w:eastAsia="方正小标宋简体" w:hAnsi="仿宋" w:cs="Times New Roman" w:hint="eastAsia"/>
          <w:b/>
          <w:sz w:val="32"/>
          <w:szCs w:val="36"/>
        </w:rPr>
        <w:t>第二十二届中国特色社会主义理论学习系列活动</w:t>
      </w:r>
    </w:p>
    <w:p w:rsidR="00BC5A35" w:rsidRPr="005116EA" w:rsidRDefault="00CF0469" w:rsidP="005116EA">
      <w:pPr>
        <w:jc w:val="center"/>
        <w:rPr>
          <w:rFonts w:ascii="方正小标宋简体" w:eastAsia="方正小标宋简体" w:hAnsi="仿宋" w:cs="Times New Roman"/>
          <w:b/>
          <w:sz w:val="32"/>
          <w:szCs w:val="36"/>
        </w:rPr>
      </w:pPr>
      <w:r w:rsidRPr="005116EA">
        <w:rPr>
          <w:rFonts w:ascii="方正小标宋简体" w:eastAsia="方正小标宋简体" w:hAnsi="仿宋" w:cs="Times New Roman" w:hint="eastAsia"/>
          <w:b/>
          <w:sz w:val="32"/>
          <w:szCs w:val="36"/>
        </w:rPr>
        <w:t>行文格式要求</w:t>
      </w:r>
    </w:p>
    <w:p w:rsidR="00BC5A35" w:rsidRDefault="00CF0469">
      <w:pPr>
        <w:numPr>
          <w:ilvl w:val="0"/>
          <w:numId w:val="1"/>
        </w:numPr>
        <w:spacing w:line="440" w:lineRule="exact"/>
        <w:ind w:left="357" w:hanging="357"/>
        <w:rPr>
          <w:rFonts w:ascii="仿宋_GB2312" w:eastAsia="仿宋_GB2312" w:hAnsi="仿宋" w:cs="Times New Roman"/>
          <w:sz w:val="28"/>
          <w:szCs w:val="28"/>
        </w:rPr>
      </w:pPr>
      <w:r>
        <w:rPr>
          <w:rFonts w:ascii="仿宋_GB2312" w:eastAsia="仿宋_GB2312" w:hAnsi="仿宋" w:cs="仿宋_GB2312"/>
          <w:sz w:val="28"/>
          <w:szCs w:val="28"/>
        </w:rPr>
        <w:t>A4</w:t>
      </w:r>
      <w:r>
        <w:rPr>
          <w:rFonts w:ascii="仿宋_GB2312" w:eastAsia="仿宋_GB2312" w:hAnsi="仿宋" w:cs="仿宋_GB2312" w:hint="eastAsia"/>
          <w:sz w:val="28"/>
          <w:szCs w:val="28"/>
        </w:rPr>
        <w:t>电子版一份。</w:t>
      </w:r>
    </w:p>
    <w:p w:rsidR="00BC5A35" w:rsidRDefault="00CF0469">
      <w:pPr>
        <w:numPr>
          <w:ilvl w:val="0"/>
          <w:numId w:val="1"/>
        </w:numPr>
        <w:spacing w:line="440" w:lineRule="exact"/>
        <w:ind w:left="357" w:hanging="357"/>
        <w:rPr>
          <w:rFonts w:ascii="仿宋_GB2312" w:eastAsia="仿宋_GB2312" w:hAnsi="仿宋" w:cs="Times New Roman"/>
          <w:sz w:val="28"/>
          <w:szCs w:val="28"/>
        </w:rPr>
      </w:pPr>
      <w:r>
        <w:rPr>
          <w:rFonts w:ascii="仿宋_GB2312" w:eastAsia="仿宋_GB2312" w:hAnsi="仿宋" w:cs="仿宋_GB2312" w:hint="eastAsia"/>
          <w:sz w:val="28"/>
          <w:szCs w:val="28"/>
        </w:rPr>
        <w:t>文章题目三号宋体，加粗，居中，上、下各空一行，空行的格式设置与此行一致，摘要内容字体设为小四号宋体，首行缩进</w:t>
      </w:r>
      <w:r>
        <w:rPr>
          <w:rFonts w:ascii="仿宋_GB2312" w:eastAsia="仿宋_GB2312" w:hAnsi="仿宋" w:cs="仿宋_GB2312"/>
          <w:sz w:val="28"/>
          <w:szCs w:val="28"/>
        </w:rPr>
        <w:t>2</w:t>
      </w:r>
      <w:r>
        <w:rPr>
          <w:rFonts w:ascii="仿宋_GB2312" w:eastAsia="仿宋_GB2312" w:hAnsi="仿宋" w:cs="仿宋_GB2312" w:hint="eastAsia"/>
          <w:sz w:val="28"/>
          <w:szCs w:val="28"/>
        </w:rPr>
        <w:t>个中文字符。</w:t>
      </w:r>
    </w:p>
    <w:p w:rsidR="00BC5A35" w:rsidRDefault="00CF0469">
      <w:pPr>
        <w:numPr>
          <w:ilvl w:val="0"/>
          <w:numId w:val="1"/>
        </w:numPr>
        <w:spacing w:line="440" w:lineRule="exact"/>
        <w:ind w:left="357" w:hanging="357"/>
        <w:rPr>
          <w:rFonts w:ascii="仿宋_GB2312" w:eastAsia="仿宋_GB2312" w:hAnsi="仿宋" w:cs="Times New Roman"/>
          <w:sz w:val="28"/>
          <w:szCs w:val="28"/>
        </w:rPr>
      </w:pPr>
      <w:r>
        <w:rPr>
          <w:rFonts w:ascii="仿宋_GB2312" w:eastAsia="仿宋_GB2312" w:hAnsi="仿宋" w:cs="仿宋_GB2312" w:hint="eastAsia"/>
          <w:sz w:val="28"/>
          <w:szCs w:val="28"/>
        </w:rPr>
        <w:t>关键词（与摘要内容最后一段之间空一行）：小四号宋体，关键词之间用逗号分隔，最后一个关键词后无标点符号。</w:t>
      </w:r>
    </w:p>
    <w:p w:rsidR="00BC5A35" w:rsidRDefault="00CF0469">
      <w:pPr>
        <w:numPr>
          <w:ilvl w:val="0"/>
          <w:numId w:val="1"/>
        </w:numPr>
        <w:spacing w:line="440" w:lineRule="exact"/>
        <w:ind w:left="357" w:hanging="357"/>
        <w:rPr>
          <w:rFonts w:ascii="仿宋_GB2312" w:eastAsia="仿宋_GB2312" w:hAnsi="仿宋" w:cs="Times New Roman"/>
          <w:sz w:val="28"/>
          <w:szCs w:val="28"/>
        </w:rPr>
      </w:pPr>
      <w:r>
        <w:rPr>
          <w:rFonts w:ascii="仿宋_GB2312" w:eastAsia="仿宋_GB2312" w:hAnsi="仿宋" w:cs="仿宋_GB2312" w:hint="eastAsia"/>
          <w:sz w:val="28"/>
          <w:szCs w:val="28"/>
        </w:rPr>
        <w:t>一级标题，小三号宋体，加粗，</w:t>
      </w:r>
      <w:r>
        <w:rPr>
          <w:rFonts w:ascii="仿宋_GB2312" w:eastAsia="仿宋_GB2312" w:hAnsi="仿宋" w:cs="仿宋_GB2312"/>
          <w:sz w:val="28"/>
          <w:szCs w:val="28"/>
        </w:rPr>
        <w:t>1.5</w:t>
      </w:r>
      <w:r>
        <w:rPr>
          <w:rFonts w:ascii="仿宋_GB2312" w:eastAsia="仿宋_GB2312" w:hAnsi="仿宋" w:cs="仿宋_GB2312" w:hint="eastAsia"/>
          <w:sz w:val="28"/>
          <w:szCs w:val="28"/>
        </w:rPr>
        <w:t>倍行距，左对齐；一级标题与其前面的正文段落之间空一行，空行格式与正文内容一致；二级标题，四号宋体，加粗，</w:t>
      </w:r>
      <w:r>
        <w:rPr>
          <w:rFonts w:ascii="仿宋_GB2312" w:eastAsia="仿宋_GB2312" w:hAnsi="仿宋" w:cs="仿宋_GB2312"/>
          <w:sz w:val="28"/>
          <w:szCs w:val="28"/>
        </w:rPr>
        <w:t>1.5</w:t>
      </w:r>
      <w:r>
        <w:rPr>
          <w:rFonts w:ascii="仿宋_GB2312" w:eastAsia="仿宋_GB2312" w:hAnsi="仿宋" w:cs="仿宋_GB2312" w:hint="eastAsia"/>
          <w:sz w:val="28"/>
          <w:szCs w:val="28"/>
        </w:rPr>
        <w:t>倍行距，左对齐；三级标题，小四号宋体，加粗，</w:t>
      </w:r>
      <w:r>
        <w:rPr>
          <w:rFonts w:ascii="仿宋_GB2312" w:eastAsia="仿宋_GB2312" w:hAnsi="仿宋" w:cs="仿宋_GB2312"/>
          <w:sz w:val="28"/>
          <w:szCs w:val="28"/>
        </w:rPr>
        <w:t>1.5</w:t>
      </w:r>
      <w:r>
        <w:rPr>
          <w:rFonts w:ascii="仿宋_GB2312" w:eastAsia="仿宋_GB2312" w:hAnsi="仿宋" w:cs="仿宋_GB2312" w:hint="eastAsia"/>
          <w:sz w:val="28"/>
          <w:szCs w:val="28"/>
        </w:rPr>
        <w:t>倍行距，左对齐。</w:t>
      </w:r>
    </w:p>
    <w:p w:rsidR="00BC5A35" w:rsidRDefault="00CF0469">
      <w:pPr>
        <w:numPr>
          <w:ilvl w:val="0"/>
          <w:numId w:val="1"/>
        </w:numPr>
        <w:spacing w:line="440" w:lineRule="exact"/>
        <w:ind w:left="357" w:hanging="357"/>
        <w:rPr>
          <w:rFonts w:ascii="仿宋_GB2312" w:eastAsia="仿宋_GB2312" w:hAnsi="仿宋" w:cs="Times New Roman"/>
          <w:sz w:val="28"/>
          <w:szCs w:val="28"/>
        </w:rPr>
      </w:pPr>
      <w:r>
        <w:rPr>
          <w:rFonts w:ascii="仿宋_GB2312" w:eastAsia="仿宋_GB2312" w:hAnsi="仿宋" w:cs="仿宋_GB2312" w:hint="eastAsia"/>
          <w:sz w:val="28"/>
          <w:szCs w:val="28"/>
        </w:rPr>
        <w:t>正文内容，小四号宋体，</w:t>
      </w:r>
      <w:r>
        <w:rPr>
          <w:rFonts w:ascii="仿宋_GB2312" w:eastAsia="仿宋_GB2312" w:hAnsi="仿宋" w:cs="仿宋_GB2312"/>
          <w:sz w:val="28"/>
          <w:szCs w:val="28"/>
        </w:rPr>
        <w:t>1.5</w:t>
      </w:r>
      <w:r>
        <w:rPr>
          <w:rFonts w:ascii="仿宋_GB2312" w:eastAsia="仿宋_GB2312" w:hAnsi="仿宋" w:cs="仿宋_GB2312" w:hint="eastAsia"/>
          <w:sz w:val="28"/>
          <w:szCs w:val="28"/>
        </w:rPr>
        <w:t>倍行距，首行缩进</w:t>
      </w:r>
      <w:r>
        <w:rPr>
          <w:rFonts w:ascii="仿宋_GB2312" w:eastAsia="仿宋_GB2312" w:hAnsi="仿宋" w:cs="仿宋_GB2312"/>
          <w:sz w:val="28"/>
          <w:szCs w:val="28"/>
        </w:rPr>
        <w:t>2</w:t>
      </w:r>
      <w:r>
        <w:rPr>
          <w:rFonts w:ascii="仿宋_GB2312" w:eastAsia="仿宋_GB2312" w:hAnsi="仿宋" w:cs="仿宋_GB2312" w:hint="eastAsia"/>
          <w:sz w:val="28"/>
          <w:szCs w:val="28"/>
        </w:rPr>
        <w:t>个中文字符。</w:t>
      </w:r>
    </w:p>
    <w:p w:rsidR="00BC5A35" w:rsidRDefault="00CF0469">
      <w:pPr>
        <w:numPr>
          <w:ilvl w:val="0"/>
          <w:numId w:val="1"/>
        </w:numPr>
        <w:spacing w:line="440" w:lineRule="exact"/>
        <w:ind w:left="357" w:hanging="357"/>
        <w:rPr>
          <w:rFonts w:ascii="仿宋_GB2312" w:eastAsia="仿宋_GB2312" w:hAnsi="仿宋" w:cs="Times New Roman"/>
          <w:sz w:val="28"/>
          <w:szCs w:val="28"/>
        </w:rPr>
      </w:pPr>
      <w:r>
        <w:rPr>
          <w:rFonts w:ascii="仿宋_GB2312" w:eastAsia="仿宋_GB2312" w:hAnsi="仿宋" w:cs="仿宋_GB2312" w:hint="eastAsia"/>
          <w:sz w:val="28"/>
          <w:szCs w:val="28"/>
        </w:rPr>
        <w:t>文章通篇的行间距统一设为</w:t>
      </w:r>
      <w:r>
        <w:rPr>
          <w:rFonts w:ascii="仿宋_GB2312" w:eastAsia="仿宋_GB2312" w:hAnsi="仿宋" w:cs="仿宋_GB2312"/>
          <w:sz w:val="28"/>
          <w:szCs w:val="28"/>
        </w:rPr>
        <w:t>1.5</w:t>
      </w:r>
      <w:r>
        <w:rPr>
          <w:rFonts w:ascii="仿宋_GB2312" w:eastAsia="仿宋_GB2312" w:hAnsi="仿宋" w:cs="仿宋_GB2312" w:hint="eastAsia"/>
          <w:sz w:val="28"/>
          <w:szCs w:val="28"/>
        </w:rPr>
        <w:t>倍行距，中文字体统一设为宋体，英文字体统一设为</w:t>
      </w:r>
      <w:r>
        <w:rPr>
          <w:rFonts w:ascii="仿宋_GB2312" w:eastAsia="仿宋_GB2312" w:hAnsi="Times New Roman" w:cs="仿宋_GB2312"/>
          <w:sz w:val="28"/>
          <w:szCs w:val="28"/>
        </w:rPr>
        <w:t>Times New Roman</w:t>
      </w:r>
      <w:r>
        <w:rPr>
          <w:rFonts w:ascii="仿宋_GB2312" w:eastAsia="仿宋_GB2312" w:hAnsi="仿宋" w:cs="仿宋_GB2312" w:hint="eastAsia"/>
          <w:sz w:val="28"/>
          <w:szCs w:val="28"/>
        </w:rPr>
        <w:t>。</w:t>
      </w:r>
    </w:p>
    <w:p w:rsidR="00BC5A35" w:rsidRDefault="00CF0469">
      <w:pPr>
        <w:numPr>
          <w:ilvl w:val="0"/>
          <w:numId w:val="1"/>
        </w:numPr>
        <w:spacing w:line="440" w:lineRule="exact"/>
        <w:ind w:left="357" w:hanging="357"/>
        <w:rPr>
          <w:rFonts w:ascii="仿宋_GB2312" w:eastAsia="仿宋_GB2312" w:hAnsi="仿宋" w:cs="Times New Roman"/>
          <w:sz w:val="28"/>
          <w:szCs w:val="28"/>
        </w:rPr>
      </w:pPr>
      <w:r>
        <w:rPr>
          <w:rFonts w:ascii="仿宋_GB2312" w:eastAsia="仿宋_GB2312" w:hAnsi="仿宋" w:cs="仿宋_GB2312" w:hint="eastAsia"/>
          <w:sz w:val="28"/>
          <w:szCs w:val="28"/>
        </w:rPr>
        <w:t>参考文献与文章正文之间分开，放在独立的一页上；参考文献设为小四号宋体，</w:t>
      </w:r>
      <w:r>
        <w:rPr>
          <w:rFonts w:ascii="仿宋_GB2312" w:eastAsia="仿宋_GB2312" w:hAnsi="仿宋" w:cs="仿宋_GB2312"/>
          <w:sz w:val="28"/>
          <w:szCs w:val="28"/>
        </w:rPr>
        <w:t>1.5</w:t>
      </w:r>
      <w:r>
        <w:rPr>
          <w:rFonts w:ascii="仿宋_GB2312" w:eastAsia="仿宋_GB2312" w:hAnsi="仿宋" w:cs="仿宋_GB2312" w:hint="eastAsia"/>
          <w:sz w:val="28"/>
          <w:szCs w:val="28"/>
        </w:rPr>
        <w:t>倍行距，左对齐。</w:t>
      </w:r>
    </w:p>
    <w:p w:rsidR="00BC5A35" w:rsidRDefault="00CF0469">
      <w:pPr>
        <w:numPr>
          <w:ilvl w:val="0"/>
          <w:numId w:val="1"/>
        </w:numPr>
        <w:spacing w:line="440" w:lineRule="exact"/>
        <w:ind w:left="357" w:hanging="357"/>
        <w:rPr>
          <w:rFonts w:ascii="仿宋_GB2312" w:eastAsia="仿宋_GB2312" w:hAnsi="仿宋" w:cs="Times New Roman"/>
          <w:sz w:val="28"/>
          <w:szCs w:val="28"/>
        </w:rPr>
      </w:pPr>
      <w:r>
        <w:rPr>
          <w:rFonts w:ascii="仿宋_GB2312" w:eastAsia="仿宋_GB2312" w:hAnsi="仿宋" w:cs="仿宋_GB2312" w:hint="eastAsia"/>
          <w:sz w:val="28"/>
          <w:szCs w:val="28"/>
        </w:rPr>
        <w:t>页码统一采用阿拉伯数字</w:t>
      </w:r>
      <w:r>
        <w:rPr>
          <w:rFonts w:ascii="仿宋_GB2312" w:eastAsia="仿宋_GB2312" w:hAnsi="仿宋" w:cs="仿宋_GB2312"/>
          <w:sz w:val="28"/>
          <w:szCs w:val="28"/>
        </w:rPr>
        <w:t>1</w:t>
      </w:r>
      <w:r>
        <w:rPr>
          <w:rFonts w:ascii="仿宋_GB2312" w:eastAsia="仿宋_GB2312" w:hAnsi="仿宋" w:cs="仿宋_GB2312" w:hint="eastAsia"/>
          <w:sz w:val="28"/>
          <w:szCs w:val="28"/>
        </w:rPr>
        <w:t>、</w:t>
      </w:r>
      <w:r>
        <w:rPr>
          <w:rFonts w:ascii="仿宋_GB2312" w:eastAsia="仿宋_GB2312" w:hAnsi="仿宋" w:cs="仿宋_GB2312"/>
          <w:sz w:val="28"/>
          <w:szCs w:val="28"/>
        </w:rPr>
        <w:t>2</w:t>
      </w:r>
      <w:r>
        <w:rPr>
          <w:rFonts w:ascii="仿宋_GB2312" w:eastAsia="仿宋_GB2312" w:hAnsi="仿宋" w:cs="仿宋_GB2312" w:hint="eastAsia"/>
          <w:sz w:val="28"/>
          <w:szCs w:val="28"/>
        </w:rPr>
        <w:t>、</w:t>
      </w:r>
      <w:r>
        <w:rPr>
          <w:rFonts w:ascii="仿宋_GB2312" w:eastAsia="仿宋_GB2312" w:hAnsi="仿宋" w:cs="仿宋_GB2312"/>
          <w:sz w:val="28"/>
          <w:szCs w:val="28"/>
        </w:rPr>
        <w:t>3</w:t>
      </w:r>
      <w:r>
        <w:rPr>
          <w:rFonts w:ascii="仿宋_GB2312" w:eastAsia="仿宋_GB2312" w:hAnsi="仿宋" w:cs="仿宋_GB2312" w:hint="eastAsia"/>
          <w:sz w:val="28"/>
          <w:szCs w:val="28"/>
        </w:rPr>
        <w:t>、</w:t>
      </w:r>
      <w:r>
        <w:rPr>
          <w:rFonts w:ascii="仿宋_GB2312" w:eastAsia="仿宋_GB2312" w:hAnsi="仿宋" w:cs="仿宋_GB2312"/>
          <w:sz w:val="28"/>
          <w:szCs w:val="28"/>
        </w:rPr>
        <w:t>4</w:t>
      </w:r>
      <w:r>
        <w:rPr>
          <w:rFonts w:ascii="仿宋_GB2312" w:eastAsia="仿宋_GB2312" w:hAnsi="仿宋" w:cs="仿宋_GB2312" w:hint="eastAsia"/>
          <w:sz w:val="28"/>
          <w:szCs w:val="28"/>
        </w:rPr>
        <w:t>……顺序编号，置于页面底端居中，字体为小五号宋体。</w:t>
      </w:r>
    </w:p>
    <w:p w:rsidR="00BC5A35" w:rsidRDefault="00CF0469">
      <w:pPr>
        <w:widowControl/>
        <w:numPr>
          <w:ilvl w:val="0"/>
          <w:numId w:val="1"/>
        </w:numPr>
        <w:spacing w:line="440" w:lineRule="exact"/>
        <w:ind w:left="357" w:hanging="357"/>
        <w:jc w:val="left"/>
        <w:rPr>
          <w:rFonts w:ascii="仿宋_GB2312" w:eastAsia="仿宋_GB2312" w:hAnsi="仿宋" w:cs="Times New Roman"/>
          <w:sz w:val="28"/>
          <w:szCs w:val="28"/>
        </w:rPr>
      </w:pPr>
      <w:r>
        <w:rPr>
          <w:rFonts w:ascii="仿宋_GB2312" w:eastAsia="仿宋_GB2312" w:hAnsi="仿宋" w:cs="仿宋_GB2312" w:hint="eastAsia"/>
          <w:sz w:val="28"/>
          <w:szCs w:val="28"/>
        </w:rPr>
        <w:t>文末标明作者</w:t>
      </w:r>
      <w:r>
        <w:rPr>
          <w:rFonts w:ascii="仿宋_GB2312" w:eastAsia="仿宋_GB2312" w:hAnsi="Times New Roman" w:cs="仿宋_GB2312" w:hint="eastAsia"/>
          <w:kern w:val="0"/>
          <w:sz w:val="28"/>
          <w:szCs w:val="28"/>
        </w:rPr>
        <w:t>学院、专业年级、学号、姓名。</w:t>
      </w:r>
      <w:r>
        <w:rPr>
          <w:rFonts w:ascii="仿宋_GB2312" w:eastAsia="仿宋_GB2312" w:hAnsi="仿宋" w:cs="仿宋_GB2312" w:hint="eastAsia"/>
          <w:sz w:val="28"/>
          <w:szCs w:val="28"/>
        </w:rPr>
        <w:t>字体为五号楷体，右对齐。</w:t>
      </w:r>
    </w:p>
    <w:p w:rsidR="00BC5A35" w:rsidRDefault="00CF0469">
      <w:pPr>
        <w:widowControl/>
        <w:jc w:val="left"/>
        <w:rPr>
          <w:rFonts w:ascii="仿宋_GB2312" w:eastAsia="仿宋_GB2312" w:hAnsi="仿宋" w:cs="Times New Roman"/>
          <w:sz w:val="28"/>
          <w:szCs w:val="28"/>
        </w:rPr>
      </w:pPr>
      <w:r>
        <w:rPr>
          <w:rFonts w:ascii="仿宋_GB2312" w:eastAsia="仿宋_GB2312" w:hAnsi="仿宋" w:cs="Times New Roman"/>
          <w:sz w:val="28"/>
          <w:szCs w:val="28"/>
        </w:rPr>
        <w:br w:type="page"/>
      </w:r>
      <w:r>
        <w:rPr>
          <w:rFonts w:ascii="仿宋_GB2312" w:eastAsia="仿宋_GB2312" w:hAnsi="仿宋" w:cs="仿宋_GB2312" w:hint="eastAsia"/>
          <w:sz w:val="28"/>
          <w:szCs w:val="28"/>
        </w:rPr>
        <w:lastRenderedPageBreak/>
        <w:t>附件三：</w:t>
      </w:r>
    </w:p>
    <w:p w:rsidR="00BC5A35" w:rsidRPr="005116EA" w:rsidRDefault="00CF0469">
      <w:pPr>
        <w:jc w:val="center"/>
        <w:rPr>
          <w:rFonts w:ascii="方正小标宋简体" w:eastAsia="方正小标宋简体" w:hAnsi="黑体"/>
          <w:b/>
          <w:bCs/>
          <w:sz w:val="32"/>
          <w:szCs w:val="36"/>
        </w:rPr>
      </w:pPr>
      <w:r w:rsidRPr="005116EA">
        <w:rPr>
          <w:rFonts w:ascii="方正小标宋简体" w:eastAsia="方正小标宋简体" w:hAnsi="黑体" w:hint="eastAsia"/>
          <w:b/>
          <w:bCs/>
          <w:sz w:val="32"/>
          <w:szCs w:val="36"/>
        </w:rPr>
        <w:t>第二十二届中国特色社会主义理论学习系列活动</w:t>
      </w:r>
    </w:p>
    <w:p w:rsidR="00BC5A35" w:rsidRPr="005116EA" w:rsidRDefault="00CF0469">
      <w:pPr>
        <w:jc w:val="center"/>
        <w:rPr>
          <w:rFonts w:ascii="方正小标宋简体" w:eastAsia="方正小标宋简体" w:hAnsi="黑体"/>
          <w:b/>
          <w:bCs/>
          <w:sz w:val="32"/>
          <w:szCs w:val="36"/>
        </w:rPr>
      </w:pPr>
      <w:r w:rsidRPr="005116EA">
        <w:rPr>
          <w:rFonts w:ascii="方正小标宋简体" w:eastAsia="方正小标宋简体" w:hAnsi="黑体" w:hint="eastAsia"/>
          <w:b/>
          <w:bCs/>
          <w:sz w:val="32"/>
          <w:szCs w:val="36"/>
        </w:rPr>
        <w:t>马克思主义理论经典篇目推荐</w:t>
      </w:r>
    </w:p>
    <w:p w:rsidR="00BC5A35" w:rsidRDefault="00BC5A35">
      <w:pPr>
        <w:jc w:val="center"/>
        <w:rPr>
          <w:rFonts w:ascii="华文中宋" w:eastAsia="华文中宋" w:hAnsi="华文中宋" w:cs="Times New Roman"/>
          <w:b/>
          <w:bCs/>
          <w:sz w:val="32"/>
          <w:szCs w:val="32"/>
        </w:rPr>
      </w:pPr>
    </w:p>
    <w:p w:rsidR="00BC5A35" w:rsidRDefault="00CF0469">
      <w:pPr>
        <w:widowControl/>
        <w:tabs>
          <w:tab w:val="left" w:pos="360"/>
        </w:tabs>
        <w:spacing w:line="420" w:lineRule="exact"/>
        <w:ind w:left="357"/>
        <w:rPr>
          <w:rFonts w:ascii="仿宋_GB2312" w:eastAsia="仿宋_GB2312" w:hAnsi="仿宋" w:cs="Times New Roman"/>
          <w:sz w:val="28"/>
          <w:szCs w:val="28"/>
        </w:rPr>
      </w:pPr>
      <w:r>
        <w:rPr>
          <w:rFonts w:ascii="仿宋_GB2312" w:eastAsia="仿宋_GB2312" w:hAnsi="仿宋" w:cs="仿宋_GB2312"/>
          <w:sz w:val="28"/>
          <w:szCs w:val="28"/>
        </w:rPr>
        <w:t>1.</w:t>
      </w:r>
      <w:r>
        <w:rPr>
          <w:rFonts w:ascii="仿宋_GB2312" w:eastAsia="仿宋_GB2312" w:hAnsi="仿宋" w:cs="仿宋_GB2312" w:hint="eastAsia"/>
          <w:sz w:val="28"/>
          <w:szCs w:val="28"/>
        </w:rPr>
        <w:t>《共产党宣言》</w:t>
      </w:r>
    </w:p>
    <w:p w:rsidR="00BC5A35" w:rsidRDefault="00CF0469">
      <w:pPr>
        <w:widowControl/>
        <w:tabs>
          <w:tab w:val="left" w:pos="360"/>
        </w:tabs>
        <w:spacing w:line="420" w:lineRule="exact"/>
        <w:ind w:left="357"/>
        <w:rPr>
          <w:rFonts w:ascii="仿宋_GB2312" w:eastAsia="仿宋_GB2312" w:hAnsi="仿宋" w:cs="Times New Roman"/>
          <w:sz w:val="28"/>
          <w:szCs w:val="28"/>
        </w:rPr>
      </w:pPr>
      <w:r>
        <w:rPr>
          <w:rFonts w:ascii="仿宋_GB2312" w:eastAsia="仿宋_GB2312" w:hAnsi="仿宋" w:cs="仿宋_GB2312"/>
          <w:sz w:val="28"/>
          <w:szCs w:val="28"/>
        </w:rPr>
        <w:t>2.</w:t>
      </w:r>
      <w:r>
        <w:rPr>
          <w:rFonts w:ascii="仿宋_GB2312" w:eastAsia="仿宋_GB2312" w:hAnsi="仿宋" w:cs="仿宋_GB2312" w:hint="eastAsia"/>
          <w:sz w:val="28"/>
          <w:szCs w:val="28"/>
        </w:rPr>
        <w:t>《关于费尔巴哈的提纲》</w:t>
      </w:r>
    </w:p>
    <w:p w:rsidR="00BC5A35" w:rsidRDefault="00CF0469">
      <w:pPr>
        <w:widowControl/>
        <w:tabs>
          <w:tab w:val="left" w:pos="360"/>
        </w:tabs>
        <w:spacing w:line="420" w:lineRule="exact"/>
        <w:ind w:left="357"/>
        <w:rPr>
          <w:rFonts w:ascii="仿宋_GB2312" w:eastAsia="仿宋_GB2312" w:hAnsi="仿宋" w:cs="Times New Roman"/>
          <w:sz w:val="28"/>
          <w:szCs w:val="28"/>
        </w:rPr>
      </w:pPr>
      <w:r>
        <w:rPr>
          <w:rFonts w:ascii="仿宋_GB2312" w:eastAsia="仿宋_GB2312" w:hAnsi="仿宋" w:cs="仿宋_GB2312"/>
          <w:sz w:val="28"/>
          <w:szCs w:val="28"/>
        </w:rPr>
        <w:t>3.</w:t>
      </w:r>
      <w:r>
        <w:rPr>
          <w:rFonts w:ascii="仿宋_GB2312" w:eastAsia="仿宋_GB2312" w:hAnsi="仿宋" w:cs="仿宋_GB2312" w:hint="eastAsia"/>
          <w:sz w:val="28"/>
          <w:szCs w:val="28"/>
        </w:rPr>
        <w:t>《谈谈辩证法问题》</w:t>
      </w:r>
    </w:p>
    <w:p w:rsidR="00BC5A35" w:rsidRDefault="00CF0469">
      <w:pPr>
        <w:widowControl/>
        <w:tabs>
          <w:tab w:val="left" w:pos="360"/>
        </w:tabs>
        <w:spacing w:line="420" w:lineRule="exact"/>
        <w:ind w:left="357"/>
        <w:rPr>
          <w:rFonts w:ascii="仿宋_GB2312" w:eastAsia="仿宋_GB2312" w:hAnsi="仿宋" w:cs="Times New Roman"/>
          <w:sz w:val="28"/>
          <w:szCs w:val="28"/>
        </w:rPr>
      </w:pPr>
      <w:r>
        <w:rPr>
          <w:rFonts w:ascii="仿宋_GB2312" w:eastAsia="仿宋_GB2312" w:hAnsi="仿宋" w:cs="仿宋_GB2312"/>
          <w:sz w:val="28"/>
          <w:szCs w:val="28"/>
        </w:rPr>
        <w:t>4.</w:t>
      </w:r>
      <w:r>
        <w:rPr>
          <w:rFonts w:ascii="仿宋_GB2312" w:eastAsia="仿宋_GB2312" w:hAnsi="仿宋" w:cs="仿宋_GB2312" w:hint="eastAsia"/>
          <w:sz w:val="28"/>
          <w:szCs w:val="28"/>
        </w:rPr>
        <w:t>《中国社会各阶级的分析》</w:t>
      </w:r>
    </w:p>
    <w:p w:rsidR="00BC5A35" w:rsidRDefault="00CF0469">
      <w:pPr>
        <w:widowControl/>
        <w:tabs>
          <w:tab w:val="left" w:pos="360"/>
        </w:tabs>
        <w:spacing w:line="420" w:lineRule="exact"/>
        <w:ind w:left="357"/>
        <w:rPr>
          <w:rFonts w:ascii="仿宋_GB2312" w:eastAsia="仿宋_GB2312" w:hAnsi="仿宋" w:cs="Times New Roman"/>
          <w:sz w:val="28"/>
          <w:szCs w:val="28"/>
        </w:rPr>
      </w:pPr>
      <w:r>
        <w:rPr>
          <w:rFonts w:ascii="仿宋_GB2312" w:eastAsia="仿宋_GB2312" w:hAnsi="仿宋" w:cs="仿宋_GB2312"/>
          <w:sz w:val="28"/>
          <w:szCs w:val="28"/>
        </w:rPr>
        <w:t>5.</w:t>
      </w:r>
      <w:r>
        <w:rPr>
          <w:rFonts w:ascii="仿宋_GB2312" w:eastAsia="仿宋_GB2312" w:hAnsi="仿宋" w:cs="仿宋_GB2312" w:hint="eastAsia"/>
          <w:sz w:val="28"/>
          <w:szCs w:val="28"/>
        </w:rPr>
        <w:t>《反对本本主义》</w:t>
      </w:r>
    </w:p>
    <w:p w:rsidR="00BC5A35" w:rsidRDefault="00CF0469">
      <w:pPr>
        <w:widowControl/>
        <w:tabs>
          <w:tab w:val="left" w:pos="360"/>
        </w:tabs>
        <w:spacing w:line="420" w:lineRule="exact"/>
        <w:ind w:left="357"/>
        <w:rPr>
          <w:rFonts w:ascii="仿宋_GB2312" w:eastAsia="仿宋_GB2312" w:hAnsi="仿宋" w:cs="Times New Roman"/>
          <w:sz w:val="28"/>
          <w:szCs w:val="28"/>
        </w:rPr>
      </w:pPr>
      <w:r>
        <w:rPr>
          <w:rFonts w:ascii="仿宋_GB2312" w:eastAsia="仿宋_GB2312" w:hAnsi="仿宋" w:cs="仿宋_GB2312"/>
          <w:sz w:val="28"/>
          <w:szCs w:val="28"/>
        </w:rPr>
        <w:t>6.</w:t>
      </w:r>
      <w:r>
        <w:rPr>
          <w:rFonts w:ascii="仿宋_GB2312" w:eastAsia="仿宋_GB2312" w:hAnsi="仿宋" w:cs="仿宋_GB2312" w:hint="eastAsia"/>
          <w:sz w:val="28"/>
          <w:szCs w:val="28"/>
        </w:rPr>
        <w:t>《实践论》</w:t>
      </w:r>
    </w:p>
    <w:p w:rsidR="00BC5A35" w:rsidRDefault="00CF0469">
      <w:pPr>
        <w:widowControl/>
        <w:tabs>
          <w:tab w:val="left" w:pos="360"/>
        </w:tabs>
        <w:spacing w:line="420" w:lineRule="exact"/>
        <w:ind w:left="357"/>
        <w:rPr>
          <w:rFonts w:ascii="仿宋_GB2312" w:eastAsia="仿宋_GB2312" w:hAnsi="仿宋" w:cs="Times New Roman"/>
          <w:sz w:val="28"/>
          <w:szCs w:val="28"/>
        </w:rPr>
      </w:pPr>
      <w:r>
        <w:rPr>
          <w:rFonts w:ascii="仿宋_GB2312" w:eastAsia="仿宋_GB2312" w:hAnsi="仿宋" w:cs="仿宋_GB2312"/>
          <w:sz w:val="28"/>
          <w:szCs w:val="28"/>
        </w:rPr>
        <w:t>7.</w:t>
      </w:r>
      <w:r>
        <w:rPr>
          <w:rFonts w:ascii="仿宋_GB2312" w:eastAsia="仿宋_GB2312" w:hAnsi="仿宋" w:cs="仿宋_GB2312" w:hint="eastAsia"/>
          <w:sz w:val="28"/>
          <w:szCs w:val="28"/>
        </w:rPr>
        <w:t>《矛盾论》</w:t>
      </w:r>
    </w:p>
    <w:p w:rsidR="00BC5A35" w:rsidRDefault="00CF0469">
      <w:pPr>
        <w:widowControl/>
        <w:tabs>
          <w:tab w:val="left" w:pos="360"/>
        </w:tabs>
        <w:spacing w:line="420" w:lineRule="exact"/>
        <w:ind w:left="357"/>
        <w:rPr>
          <w:rFonts w:ascii="仿宋_GB2312" w:eastAsia="仿宋_GB2312" w:hAnsi="仿宋" w:cs="Times New Roman"/>
          <w:sz w:val="28"/>
          <w:szCs w:val="28"/>
        </w:rPr>
      </w:pPr>
      <w:r>
        <w:rPr>
          <w:rFonts w:ascii="仿宋_GB2312" w:eastAsia="仿宋_GB2312" w:hAnsi="仿宋" w:cs="仿宋_GB2312"/>
          <w:sz w:val="28"/>
          <w:szCs w:val="28"/>
        </w:rPr>
        <w:t>8.</w:t>
      </w:r>
      <w:r>
        <w:rPr>
          <w:rFonts w:ascii="仿宋_GB2312" w:eastAsia="仿宋_GB2312" w:hAnsi="仿宋" w:cs="仿宋_GB2312" w:hint="eastAsia"/>
          <w:sz w:val="28"/>
          <w:szCs w:val="28"/>
        </w:rPr>
        <w:t>《论持久战》</w:t>
      </w:r>
    </w:p>
    <w:p w:rsidR="00BC5A35" w:rsidRDefault="00CF0469">
      <w:pPr>
        <w:widowControl/>
        <w:tabs>
          <w:tab w:val="left" w:pos="360"/>
        </w:tabs>
        <w:spacing w:line="420" w:lineRule="exact"/>
        <w:ind w:left="357"/>
        <w:rPr>
          <w:rFonts w:ascii="仿宋_GB2312" w:eastAsia="仿宋_GB2312" w:hAnsi="仿宋" w:cs="Times New Roman"/>
          <w:sz w:val="28"/>
          <w:szCs w:val="28"/>
        </w:rPr>
      </w:pPr>
      <w:r>
        <w:rPr>
          <w:rFonts w:ascii="仿宋_GB2312" w:eastAsia="仿宋_GB2312" w:hAnsi="仿宋" w:cs="仿宋_GB2312"/>
          <w:sz w:val="28"/>
          <w:szCs w:val="28"/>
        </w:rPr>
        <w:t>9.</w:t>
      </w:r>
      <w:r>
        <w:rPr>
          <w:rFonts w:ascii="仿宋_GB2312" w:eastAsia="仿宋_GB2312" w:hAnsi="仿宋" w:cs="仿宋_GB2312" w:hint="eastAsia"/>
          <w:sz w:val="28"/>
          <w:szCs w:val="28"/>
        </w:rPr>
        <w:t>《中国革命与中国共产党》</w:t>
      </w:r>
    </w:p>
    <w:p w:rsidR="00BC5A35" w:rsidRDefault="00CF0469">
      <w:pPr>
        <w:widowControl/>
        <w:tabs>
          <w:tab w:val="left" w:pos="360"/>
        </w:tabs>
        <w:spacing w:line="420" w:lineRule="exact"/>
        <w:ind w:left="357"/>
        <w:rPr>
          <w:rFonts w:ascii="仿宋_GB2312" w:eastAsia="仿宋_GB2312" w:hAnsi="仿宋" w:cs="Times New Roman"/>
          <w:sz w:val="28"/>
          <w:szCs w:val="28"/>
        </w:rPr>
      </w:pPr>
      <w:r>
        <w:rPr>
          <w:rFonts w:ascii="仿宋_GB2312" w:eastAsia="仿宋_GB2312" w:hAnsi="仿宋" w:cs="仿宋_GB2312"/>
          <w:sz w:val="28"/>
          <w:szCs w:val="28"/>
        </w:rPr>
        <w:t>10.</w:t>
      </w:r>
      <w:r>
        <w:rPr>
          <w:rFonts w:ascii="仿宋_GB2312" w:eastAsia="仿宋_GB2312" w:hAnsi="仿宋" w:cs="仿宋_GB2312" w:hint="eastAsia"/>
          <w:sz w:val="28"/>
          <w:szCs w:val="28"/>
        </w:rPr>
        <w:t>《</w:t>
      </w:r>
      <w:r>
        <w:rPr>
          <w:rFonts w:ascii="仿宋_GB2312" w:eastAsia="仿宋_GB2312" w:hAnsi="仿宋" w:cs="仿宋_GB2312"/>
          <w:sz w:val="28"/>
          <w:szCs w:val="28"/>
        </w:rPr>
        <w:t>&lt;</w:t>
      </w:r>
      <w:r>
        <w:rPr>
          <w:rFonts w:ascii="仿宋_GB2312" w:eastAsia="仿宋_GB2312" w:hAnsi="仿宋" w:cs="仿宋_GB2312" w:hint="eastAsia"/>
          <w:sz w:val="28"/>
          <w:szCs w:val="28"/>
        </w:rPr>
        <w:t>共产党人</w:t>
      </w:r>
      <w:r>
        <w:rPr>
          <w:rFonts w:ascii="仿宋_GB2312" w:eastAsia="仿宋_GB2312" w:hAnsi="仿宋" w:cs="仿宋_GB2312"/>
          <w:sz w:val="28"/>
          <w:szCs w:val="28"/>
        </w:rPr>
        <w:t>&gt;</w:t>
      </w:r>
      <w:r>
        <w:rPr>
          <w:rFonts w:ascii="仿宋_GB2312" w:eastAsia="仿宋_GB2312" w:hAnsi="仿宋" w:cs="仿宋_GB2312" w:hint="eastAsia"/>
          <w:sz w:val="28"/>
          <w:szCs w:val="28"/>
        </w:rPr>
        <w:t>发刊词》</w:t>
      </w:r>
    </w:p>
    <w:p w:rsidR="00BC5A35" w:rsidRDefault="00CF0469">
      <w:pPr>
        <w:widowControl/>
        <w:tabs>
          <w:tab w:val="left" w:pos="360"/>
        </w:tabs>
        <w:spacing w:line="420" w:lineRule="exact"/>
        <w:ind w:left="357"/>
        <w:rPr>
          <w:rFonts w:ascii="仿宋_GB2312" w:eastAsia="仿宋_GB2312" w:hAnsi="仿宋" w:cs="Times New Roman"/>
          <w:sz w:val="28"/>
          <w:szCs w:val="28"/>
        </w:rPr>
      </w:pPr>
      <w:r>
        <w:rPr>
          <w:rFonts w:ascii="仿宋_GB2312" w:eastAsia="仿宋_GB2312" w:hAnsi="仿宋" w:cs="仿宋_GB2312"/>
          <w:sz w:val="28"/>
          <w:szCs w:val="28"/>
        </w:rPr>
        <w:t>11.</w:t>
      </w:r>
      <w:r>
        <w:rPr>
          <w:rFonts w:ascii="仿宋_GB2312" w:eastAsia="仿宋_GB2312" w:hAnsi="仿宋" w:cs="仿宋_GB2312" w:hint="eastAsia"/>
          <w:sz w:val="28"/>
          <w:szCs w:val="28"/>
        </w:rPr>
        <w:t>《新民主主义论》</w:t>
      </w:r>
    </w:p>
    <w:p w:rsidR="00BC5A35" w:rsidRDefault="00CF0469">
      <w:pPr>
        <w:widowControl/>
        <w:tabs>
          <w:tab w:val="left" w:pos="360"/>
        </w:tabs>
        <w:spacing w:line="420" w:lineRule="exact"/>
        <w:ind w:left="357"/>
        <w:rPr>
          <w:rFonts w:ascii="仿宋_GB2312" w:eastAsia="仿宋_GB2312" w:hAnsi="仿宋" w:cs="Times New Roman"/>
          <w:sz w:val="28"/>
          <w:szCs w:val="28"/>
        </w:rPr>
      </w:pPr>
      <w:r>
        <w:rPr>
          <w:rFonts w:ascii="仿宋_GB2312" w:eastAsia="仿宋_GB2312" w:hAnsi="仿宋" w:cs="仿宋_GB2312"/>
          <w:sz w:val="28"/>
          <w:szCs w:val="28"/>
        </w:rPr>
        <w:t>12.</w:t>
      </w:r>
      <w:r>
        <w:rPr>
          <w:rFonts w:ascii="仿宋_GB2312" w:eastAsia="仿宋_GB2312" w:hAnsi="仿宋" w:cs="仿宋_GB2312" w:hint="eastAsia"/>
          <w:sz w:val="28"/>
          <w:szCs w:val="28"/>
        </w:rPr>
        <w:t>《在延安文艺座谈会上的讲话》</w:t>
      </w:r>
    </w:p>
    <w:p w:rsidR="00BC5A35" w:rsidRDefault="00CF0469">
      <w:pPr>
        <w:widowControl/>
        <w:tabs>
          <w:tab w:val="left" w:pos="360"/>
        </w:tabs>
        <w:spacing w:line="420" w:lineRule="exact"/>
        <w:ind w:left="357"/>
        <w:rPr>
          <w:rFonts w:ascii="仿宋_GB2312" w:eastAsia="仿宋_GB2312" w:hAnsi="仿宋" w:cs="Times New Roman"/>
          <w:sz w:val="28"/>
          <w:szCs w:val="28"/>
        </w:rPr>
      </w:pPr>
      <w:r>
        <w:rPr>
          <w:rFonts w:ascii="仿宋_GB2312" w:eastAsia="仿宋_GB2312" w:hAnsi="仿宋" w:cs="仿宋_GB2312"/>
          <w:sz w:val="28"/>
          <w:szCs w:val="28"/>
        </w:rPr>
        <w:t>13.</w:t>
      </w:r>
      <w:r>
        <w:rPr>
          <w:rFonts w:ascii="仿宋_GB2312" w:eastAsia="仿宋_GB2312" w:hAnsi="仿宋" w:cs="仿宋_GB2312" w:hint="eastAsia"/>
          <w:sz w:val="28"/>
          <w:szCs w:val="28"/>
        </w:rPr>
        <w:t>《论联合政府》</w:t>
      </w:r>
    </w:p>
    <w:p w:rsidR="00BC5A35" w:rsidRDefault="00CF0469">
      <w:pPr>
        <w:widowControl/>
        <w:tabs>
          <w:tab w:val="left" w:pos="360"/>
        </w:tabs>
        <w:spacing w:line="420" w:lineRule="exact"/>
        <w:ind w:left="357"/>
        <w:rPr>
          <w:rFonts w:ascii="仿宋_GB2312" w:eastAsia="仿宋_GB2312" w:hAnsi="仿宋" w:cs="Times New Roman"/>
          <w:sz w:val="28"/>
          <w:szCs w:val="28"/>
        </w:rPr>
      </w:pPr>
      <w:r>
        <w:rPr>
          <w:rFonts w:ascii="仿宋_GB2312" w:eastAsia="仿宋_GB2312" w:hAnsi="仿宋" w:cs="仿宋_GB2312"/>
          <w:sz w:val="28"/>
          <w:szCs w:val="28"/>
        </w:rPr>
        <w:t>14.</w:t>
      </w:r>
      <w:r>
        <w:rPr>
          <w:rFonts w:ascii="仿宋_GB2312" w:eastAsia="仿宋_GB2312" w:hAnsi="仿宋" w:cs="仿宋_GB2312" w:hint="eastAsia"/>
          <w:sz w:val="28"/>
          <w:szCs w:val="28"/>
        </w:rPr>
        <w:t>《论人民民主专政》</w:t>
      </w:r>
    </w:p>
    <w:p w:rsidR="00BC5A35" w:rsidRDefault="00CF0469">
      <w:pPr>
        <w:widowControl/>
        <w:tabs>
          <w:tab w:val="left" w:pos="360"/>
        </w:tabs>
        <w:spacing w:line="420" w:lineRule="exact"/>
        <w:ind w:left="357"/>
        <w:rPr>
          <w:rFonts w:ascii="仿宋_GB2312" w:eastAsia="仿宋_GB2312" w:hAnsi="仿宋" w:cs="Times New Roman"/>
          <w:sz w:val="28"/>
          <w:szCs w:val="28"/>
        </w:rPr>
      </w:pPr>
      <w:r>
        <w:rPr>
          <w:rFonts w:ascii="仿宋_GB2312" w:eastAsia="仿宋_GB2312" w:hAnsi="仿宋" w:cs="仿宋_GB2312"/>
          <w:sz w:val="28"/>
          <w:szCs w:val="28"/>
        </w:rPr>
        <w:t>15.</w:t>
      </w:r>
      <w:r>
        <w:rPr>
          <w:rFonts w:ascii="仿宋_GB2312" w:eastAsia="仿宋_GB2312" w:hAnsi="仿宋" w:cs="仿宋_GB2312" w:hint="eastAsia"/>
          <w:sz w:val="28"/>
          <w:szCs w:val="28"/>
        </w:rPr>
        <w:t>《论十大关系》</w:t>
      </w:r>
    </w:p>
    <w:p w:rsidR="00BC5A35" w:rsidRDefault="00CF0469">
      <w:pPr>
        <w:widowControl/>
        <w:tabs>
          <w:tab w:val="left" w:pos="360"/>
        </w:tabs>
        <w:spacing w:line="420" w:lineRule="exact"/>
        <w:ind w:left="357"/>
        <w:rPr>
          <w:rFonts w:ascii="仿宋_GB2312" w:eastAsia="仿宋_GB2312" w:hAnsi="仿宋" w:cs="Times New Roman"/>
          <w:sz w:val="28"/>
          <w:szCs w:val="28"/>
        </w:rPr>
      </w:pPr>
      <w:r>
        <w:rPr>
          <w:rFonts w:ascii="仿宋_GB2312" w:eastAsia="仿宋_GB2312" w:hAnsi="仿宋" w:cs="仿宋_GB2312"/>
          <w:sz w:val="28"/>
          <w:szCs w:val="28"/>
        </w:rPr>
        <w:t>16.</w:t>
      </w:r>
      <w:r>
        <w:rPr>
          <w:rFonts w:ascii="仿宋_GB2312" w:eastAsia="仿宋_GB2312" w:hAnsi="仿宋" w:cs="仿宋_GB2312" w:hint="eastAsia"/>
          <w:sz w:val="28"/>
          <w:szCs w:val="28"/>
        </w:rPr>
        <w:t>《关于正确处理人民内部矛盾问题》</w:t>
      </w:r>
    </w:p>
    <w:p w:rsidR="00BC5A35" w:rsidRDefault="00CF0469">
      <w:pPr>
        <w:widowControl/>
        <w:tabs>
          <w:tab w:val="left" w:pos="360"/>
        </w:tabs>
        <w:spacing w:line="420" w:lineRule="exact"/>
        <w:ind w:left="357"/>
        <w:rPr>
          <w:rFonts w:ascii="仿宋_GB2312" w:eastAsia="仿宋_GB2312" w:hAnsi="仿宋" w:cs="Times New Roman"/>
          <w:sz w:val="28"/>
          <w:szCs w:val="28"/>
        </w:rPr>
      </w:pPr>
      <w:r>
        <w:rPr>
          <w:rFonts w:ascii="仿宋_GB2312" w:eastAsia="仿宋_GB2312" w:hAnsi="仿宋" w:cs="仿宋_GB2312"/>
          <w:sz w:val="28"/>
          <w:szCs w:val="28"/>
        </w:rPr>
        <w:t>17.</w:t>
      </w:r>
      <w:r>
        <w:rPr>
          <w:rFonts w:ascii="仿宋_GB2312" w:eastAsia="仿宋_GB2312" w:hAnsi="仿宋" w:cs="仿宋_GB2312" w:hint="eastAsia"/>
          <w:sz w:val="28"/>
          <w:szCs w:val="28"/>
        </w:rPr>
        <w:t>《解放思想，实事求是，团结一致向前看》</w:t>
      </w:r>
    </w:p>
    <w:p w:rsidR="00BC5A35" w:rsidRDefault="00CF0469">
      <w:pPr>
        <w:widowControl/>
        <w:tabs>
          <w:tab w:val="left" w:pos="360"/>
        </w:tabs>
        <w:spacing w:line="420" w:lineRule="exact"/>
        <w:ind w:left="357"/>
        <w:rPr>
          <w:rFonts w:ascii="仿宋_GB2312" w:eastAsia="仿宋_GB2312" w:hAnsi="仿宋" w:cs="Times New Roman"/>
          <w:sz w:val="28"/>
          <w:szCs w:val="28"/>
        </w:rPr>
      </w:pPr>
      <w:r>
        <w:rPr>
          <w:rFonts w:ascii="仿宋_GB2312" w:eastAsia="仿宋_GB2312" w:hAnsi="仿宋" w:cs="仿宋_GB2312"/>
          <w:sz w:val="28"/>
          <w:szCs w:val="28"/>
        </w:rPr>
        <w:t>18.</w:t>
      </w:r>
      <w:r>
        <w:rPr>
          <w:rFonts w:ascii="仿宋_GB2312" w:eastAsia="仿宋_GB2312" w:hAnsi="仿宋" w:cs="仿宋_GB2312" w:hint="eastAsia"/>
          <w:sz w:val="28"/>
          <w:szCs w:val="28"/>
        </w:rPr>
        <w:t>《坚持四项基本原则》</w:t>
      </w:r>
    </w:p>
    <w:p w:rsidR="00BC5A35" w:rsidRDefault="00CF0469">
      <w:pPr>
        <w:widowControl/>
        <w:tabs>
          <w:tab w:val="left" w:pos="360"/>
        </w:tabs>
        <w:spacing w:line="420" w:lineRule="exact"/>
        <w:ind w:left="357"/>
        <w:rPr>
          <w:rFonts w:ascii="仿宋_GB2312" w:eastAsia="仿宋_GB2312" w:hAnsi="仿宋" w:cs="Times New Roman"/>
          <w:sz w:val="28"/>
          <w:szCs w:val="28"/>
        </w:rPr>
      </w:pPr>
      <w:r>
        <w:rPr>
          <w:rFonts w:ascii="仿宋_GB2312" w:eastAsia="仿宋_GB2312" w:hAnsi="仿宋" w:cs="仿宋_GB2312"/>
          <w:sz w:val="28"/>
          <w:szCs w:val="28"/>
        </w:rPr>
        <w:t>19.</w:t>
      </w:r>
      <w:r>
        <w:rPr>
          <w:rFonts w:ascii="仿宋_GB2312" w:eastAsia="仿宋_GB2312" w:hAnsi="仿宋" w:cs="仿宋_GB2312" w:hint="eastAsia"/>
          <w:sz w:val="28"/>
          <w:szCs w:val="28"/>
        </w:rPr>
        <w:t>《社会主义首先要发展生产力》</w:t>
      </w:r>
    </w:p>
    <w:p w:rsidR="00BC5A35" w:rsidRDefault="00CF0469">
      <w:pPr>
        <w:widowControl/>
        <w:tabs>
          <w:tab w:val="left" w:pos="360"/>
        </w:tabs>
        <w:spacing w:line="420" w:lineRule="exact"/>
        <w:ind w:left="357"/>
        <w:rPr>
          <w:rFonts w:ascii="仿宋_GB2312" w:eastAsia="仿宋_GB2312" w:hAnsi="仿宋" w:cs="Times New Roman"/>
          <w:sz w:val="28"/>
          <w:szCs w:val="28"/>
        </w:rPr>
      </w:pPr>
      <w:r>
        <w:rPr>
          <w:rFonts w:ascii="仿宋_GB2312" w:eastAsia="仿宋_GB2312" w:hAnsi="仿宋" w:cs="仿宋_GB2312"/>
          <w:sz w:val="28"/>
          <w:szCs w:val="28"/>
        </w:rPr>
        <w:t>20.</w:t>
      </w:r>
      <w:r>
        <w:rPr>
          <w:rFonts w:ascii="仿宋_GB2312" w:eastAsia="仿宋_GB2312" w:hAnsi="仿宋" w:cs="仿宋_GB2312" w:hint="eastAsia"/>
          <w:sz w:val="28"/>
          <w:szCs w:val="28"/>
        </w:rPr>
        <w:t>《党和国家领导制度的改革》</w:t>
      </w:r>
    </w:p>
    <w:p w:rsidR="00BC5A35" w:rsidRDefault="00CF0469">
      <w:pPr>
        <w:widowControl/>
        <w:tabs>
          <w:tab w:val="left" w:pos="360"/>
        </w:tabs>
        <w:spacing w:line="420" w:lineRule="exact"/>
        <w:ind w:left="357"/>
        <w:rPr>
          <w:rFonts w:ascii="仿宋_GB2312" w:eastAsia="仿宋_GB2312" w:hAnsi="仿宋" w:cs="Times New Roman"/>
          <w:sz w:val="28"/>
          <w:szCs w:val="28"/>
        </w:rPr>
      </w:pPr>
      <w:r>
        <w:rPr>
          <w:rFonts w:ascii="仿宋_GB2312" w:eastAsia="仿宋_GB2312" w:hAnsi="仿宋" w:cs="仿宋_GB2312"/>
          <w:sz w:val="28"/>
          <w:szCs w:val="28"/>
        </w:rPr>
        <w:t>21.</w:t>
      </w:r>
      <w:r>
        <w:rPr>
          <w:rFonts w:ascii="仿宋_GB2312" w:eastAsia="仿宋_GB2312" w:hAnsi="仿宋" w:cs="仿宋_GB2312" w:hint="eastAsia"/>
          <w:sz w:val="28"/>
          <w:szCs w:val="28"/>
        </w:rPr>
        <w:t>《建设有中国特色社会主义》</w:t>
      </w:r>
    </w:p>
    <w:p w:rsidR="00BC5A35" w:rsidRDefault="00CF0469">
      <w:pPr>
        <w:widowControl/>
        <w:tabs>
          <w:tab w:val="left" w:pos="360"/>
        </w:tabs>
        <w:spacing w:line="420" w:lineRule="exact"/>
        <w:ind w:left="357"/>
        <w:rPr>
          <w:rFonts w:ascii="仿宋_GB2312" w:eastAsia="仿宋_GB2312" w:hAnsi="仿宋" w:cs="Times New Roman"/>
          <w:sz w:val="28"/>
          <w:szCs w:val="28"/>
        </w:rPr>
      </w:pPr>
      <w:r>
        <w:rPr>
          <w:rFonts w:ascii="仿宋_GB2312" w:eastAsia="仿宋_GB2312" w:hAnsi="仿宋" w:cs="仿宋_GB2312"/>
          <w:sz w:val="28"/>
          <w:szCs w:val="28"/>
        </w:rPr>
        <w:t>22.</w:t>
      </w:r>
      <w:r>
        <w:rPr>
          <w:rFonts w:ascii="仿宋_GB2312" w:eastAsia="仿宋_GB2312" w:hAnsi="仿宋" w:cs="仿宋_GB2312" w:hint="eastAsia"/>
          <w:sz w:val="28"/>
          <w:szCs w:val="28"/>
        </w:rPr>
        <w:t>《改革是中国的第二次革命》</w:t>
      </w:r>
    </w:p>
    <w:p w:rsidR="00BC5A35" w:rsidRDefault="00CF0469">
      <w:pPr>
        <w:widowControl/>
        <w:tabs>
          <w:tab w:val="left" w:pos="360"/>
        </w:tabs>
        <w:spacing w:line="420" w:lineRule="exact"/>
        <w:ind w:left="357"/>
        <w:rPr>
          <w:rFonts w:ascii="仿宋_GB2312" w:eastAsia="仿宋_GB2312" w:hAnsi="仿宋" w:cs="仿宋_GB2312"/>
          <w:sz w:val="28"/>
          <w:szCs w:val="28"/>
        </w:rPr>
      </w:pPr>
      <w:r>
        <w:rPr>
          <w:rFonts w:ascii="仿宋_GB2312" w:eastAsia="仿宋_GB2312" w:hAnsi="仿宋" w:cs="仿宋_GB2312"/>
          <w:sz w:val="28"/>
          <w:szCs w:val="28"/>
        </w:rPr>
        <w:t>23.</w:t>
      </w:r>
      <w:r>
        <w:rPr>
          <w:rFonts w:ascii="仿宋_GB2312" w:eastAsia="仿宋_GB2312" w:hAnsi="仿宋" w:cs="仿宋_GB2312" w:hint="eastAsia"/>
          <w:sz w:val="28"/>
          <w:szCs w:val="28"/>
        </w:rPr>
        <w:t>《在武昌、深圳、珠海、上海等地的谈话要点》</w:t>
      </w:r>
    </w:p>
    <w:p w:rsidR="00BC5A35" w:rsidRDefault="00CF0469">
      <w:pPr>
        <w:widowControl/>
        <w:tabs>
          <w:tab w:val="left" w:pos="360"/>
        </w:tabs>
        <w:spacing w:line="420" w:lineRule="exact"/>
        <w:ind w:left="357"/>
        <w:rPr>
          <w:rFonts w:ascii="仿宋_GB2312" w:eastAsia="仿宋_GB2312" w:hAnsi="仿宋" w:cs="Times New Roman"/>
          <w:sz w:val="28"/>
          <w:szCs w:val="28"/>
        </w:rPr>
      </w:pPr>
      <w:r>
        <w:rPr>
          <w:rFonts w:ascii="仿宋_GB2312" w:eastAsia="仿宋_GB2312" w:hAnsi="仿宋" w:cs="仿宋_GB2312" w:hint="eastAsia"/>
          <w:sz w:val="28"/>
          <w:szCs w:val="28"/>
        </w:rPr>
        <w:t>24.《习近平总书记系列重要讲话读本（2016年版）》</w:t>
      </w:r>
    </w:p>
    <w:p w:rsidR="00BC5A35" w:rsidRDefault="00CF0469">
      <w:pPr>
        <w:jc w:val="left"/>
        <w:rPr>
          <w:rFonts w:ascii="仿宋_GB2312" w:eastAsia="仿宋_GB2312" w:hAnsi="仿宋" w:cs="仿宋_GB2312"/>
          <w:sz w:val="28"/>
          <w:szCs w:val="28"/>
        </w:rPr>
      </w:pPr>
      <w:r>
        <w:rPr>
          <w:rFonts w:ascii="仿宋_GB2312" w:eastAsia="仿宋_GB2312" w:hAnsi="仿宋" w:cs="仿宋_GB2312"/>
          <w:sz w:val="28"/>
          <w:szCs w:val="28"/>
        </w:rPr>
        <w:br w:type="column"/>
      </w:r>
      <w:r>
        <w:rPr>
          <w:rFonts w:ascii="仿宋_GB2312" w:eastAsia="仿宋_GB2312" w:hAnsi="仿宋" w:cs="仿宋_GB2312" w:hint="eastAsia"/>
          <w:sz w:val="28"/>
          <w:szCs w:val="28"/>
        </w:rPr>
        <w:lastRenderedPageBreak/>
        <w:t>附件四：</w:t>
      </w:r>
    </w:p>
    <w:p w:rsidR="00BC5A35" w:rsidRPr="005116EA" w:rsidRDefault="00CF0469">
      <w:pPr>
        <w:jc w:val="center"/>
        <w:rPr>
          <w:rFonts w:ascii="方正小标宋简体" w:eastAsia="方正小标宋简体" w:hAnsi="黑体"/>
          <w:b/>
          <w:bCs/>
          <w:sz w:val="32"/>
          <w:szCs w:val="36"/>
        </w:rPr>
      </w:pPr>
      <w:r w:rsidRPr="005116EA">
        <w:rPr>
          <w:rFonts w:ascii="方正小标宋简体" w:eastAsia="方正小标宋简体" w:hAnsi="黑体" w:hint="eastAsia"/>
          <w:b/>
          <w:bCs/>
          <w:sz w:val="32"/>
          <w:szCs w:val="36"/>
        </w:rPr>
        <w:t>第二十二届中国特色社会主义理论学习系列活动</w:t>
      </w:r>
    </w:p>
    <w:p w:rsidR="00BC5A35" w:rsidRPr="005116EA" w:rsidRDefault="00CF0469">
      <w:pPr>
        <w:jc w:val="center"/>
        <w:rPr>
          <w:rFonts w:ascii="方正小标宋简体" w:eastAsia="方正小标宋简体" w:hAnsi="黑体"/>
          <w:b/>
          <w:bCs/>
          <w:sz w:val="32"/>
          <w:szCs w:val="36"/>
        </w:rPr>
      </w:pPr>
      <w:r w:rsidRPr="005116EA">
        <w:rPr>
          <w:rFonts w:ascii="方正小标宋简体" w:eastAsia="方正小标宋简体" w:hAnsi="黑体" w:hint="eastAsia"/>
          <w:b/>
          <w:bCs/>
          <w:sz w:val="32"/>
          <w:szCs w:val="36"/>
        </w:rPr>
        <w:t>2018年习近平总书记部分系列重要讲话篇目推荐</w:t>
      </w:r>
    </w:p>
    <w:p w:rsidR="00BC5A35" w:rsidRDefault="00BC5A35">
      <w:pPr>
        <w:jc w:val="center"/>
        <w:rPr>
          <w:rFonts w:ascii="华文中宋" w:eastAsia="华文中宋" w:hAnsi="华文中宋" w:cs="Times New Roman"/>
          <w:b/>
          <w:bCs/>
          <w:sz w:val="32"/>
          <w:szCs w:val="32"/>
        </w:rPr>
      </w:pPr>
    </w:p>
    <w:p w:rsidR="00BC5A35" w:rsidRDefault="00CF0469">
      <w:pPr>
        <w:widowControl/>
        <w:tabs>
          <w:tab w:val="left" w:pos="360"/>
        </w:tabs>
        <w:jc w:val="left"/>
        <w:rPr>
          <w:rFonts w:ascii="仿宋_GB2312" w:eastAsia="仿宋_GB2312" w:hAnsi="仿宋" w:cs="仿宋_GB2312"/>
          <w:sz w:val="28"/>
          <w:szCs w:val="28"/>
        </w:rPr>
      </w:pPr>
      <w:r>
        <w:rPr>
          <w:rFonts w:ascii="仿宋_GB2312" w:eastAsia="仿宋_GB2312" w:hAnsi="仿宋" w:cs="仿宋_GB2312" w:hint="eastAsia"/>
          <w:sz w:val="28"/>
          <w:szCs w:val="28"/>
        </w:rPr>
        <w:t>1</w:t>
      </w:r>
      <w:r>
        <w:rPr>
          <w:rFonts w:ascii="仿宋_GB2312" w:eastAsia="仿宋_GB2312" w:hAnsi="仿宋" w:cs="仿宋_GB2312"/>
          <w:sz w:val="28"/>
          <w:szCs w:val="28"/>
        </w:rPr>
        <w:t>.</w:t>
      </w:r>
      <w:r>
        <w:rPr>
          <w:rFonts w:ascii="仿宋_GB2312" w:eastAsia="仿宋_GB2312" w:hAnsi="仿宋" w:cs="仿宋_GB2312" w:hint="eastAsia"/>
          <w:sz w:val="28"/>
          <w:szCs w:val="28"/>
        </w:rPr>
        <w:t>《习近平：在第十三届全国人民代表大会第一次会议上的讲话》</w:t>
      </w:r>
    </w:p>
    <w:p w:rsidR="00BC5A35" w:rsidRDefault="00CF0469">
      <w:pPr>
        <w:widowControl/>
        <w:tabs>
          <w:tab w:val="left" w:pos="360"/>
        </w:tabs>
        <w:jc w:val="left"/>
        <w:rPr>
          <w:rFonts w:ascii="仿宋_GB2312" w:eastAsia="仿宋_GB2312" w:hAnsi="仿宋" w:cs="仿宋_GB2312"/>
          <w:sz w:val="28"/>
          <w:szCs w:val="28"/>
        </w:rPr>
      </w:pPr>
      <w:r>
        <w:rPr>
          <w:rFonts w:ascii="仿宋_GB2312" w:eastAsia="仿宋_GB2312" w:hAnsi="仿宋" w:cs="仿宋_GB2312" w:hint="eastAsia"/>
          <w:sz w:val="28"/>
          <w:szCs w:val="28"/>
        </w:rPr>
        <w:t>2</w:t>
      </w:r>
      <w:r>
        <w:rPr>
          <w:rFonts w:ascii="仿宋_GB2312" w:eastAsia="仿宋_GB2312" w:hAnsi="仿宋" w:cs="仿宋_GB2312"/>
          <w:sz w:val="28"/>
          <w:szCs w:val="28"/>
        </w:rPr>
        <w:t>.</w:t>
      </w:r>
      <w:r>
        <w:rPr>
          <w:rFonts w:ascii="仿宋_GB2312" w:eastAsia="仿宋_GB2312" w:hAnsi="仿宋" w:cs="仿宋_GB2312" w:hint="eastAsia"/>
          <w:sz w:val="28"/>
          <w:szCs w:val="28"/>
        </w:rPr>
        <w:t>《习近平：在北京大学师生座谈会上的重要讲话》</w:t>
      </w:r>
    </w:p>
    <w:p w:rsidR="00BC5A35" w:rsidRDefault="00CF0469">
      <w:pPr>
        <w:widowControl/>
        <w:tabs>
          <w:tab w:val="left" w:pos="360"/>
        </w:tabs>
        <w:jc w:val="left"/>
        <w:rPr>
          <w:rFonts w:ascii="仿宋_GB2312" w:eastAsia="仿宋_GB2312" w:hAnsi="仿宋" w:cs="仿宋_GB2312"/>
          <w:sz w:val="28"/>
          <w:szCs w:val="28"/>
        </w:rPr>
      </w:pPr>
      <w:r>
        <w:rPr>
          <w:rFonts w:ascii="仿宋_GB2312" w:eastAsia="仿宋_GB2312" w:hAnsi="仿宋" w:cs="仿宋_GB2312" w:hint="eastAsia"/>
          <w:sz w:val="28"/>
          <w:szCs w:val="28"/>
        </w:rPr>
        <w:t>3</w:t>
      </w:r>
      <w:r>
        <w:rPr>
          <w:rFonts w:ascii="仿宋_GB2312" w:eastAsia="仿宋_GB2312" w:hAnsi="仿宋" w:cs="仿宋_GB2312"/>
          <w:sz w:val="28"/>
          <w:szCs w:val="28"/>
        </w:rPr>
        <w:t>.</w:t>
      </w:r>
      <w:r>
        <w:rPr>
          <w:rFonts w:ascii="仿宋_GB2312" w:eastAsia="仿宋_GB2312" w:hAnsi="仿宋" w:cs="仿宋_GB2312" w:hint="eastAsia"/>
          <w:sz w:val="28"/>
          <w:szCs w:val="28"/>
        </w:rPr>
        <w:t>《习近平：在纪念马克思诞辰200周年大会上的重</w:t>
      </w:r>
      <w:r>
        <w:rPr>
          <w:rFonts w:ascii="仿宋_GB2312" w:eastAsia="仿宋_GB2312" w:hAnsi="仿宋" w:cs="仿宋_GB2312"/>
          <w:sz w:val="28"/>
          <w:szCs w:val="28"/>
        </w:rPr>
        <w:t>要讲话</w:t>
      </w:r>
      <w:r>
        <w:rPr>
          <w:rFonts w:ascii="仿宋_GB2312" w:eastAsia="仿宋_GB2312" w:hAnsi="仿宋" w:cs="仿宋_GB2312" w:hint="eastAsia"/>
          <w:sz w:val="28"/>
          <w:szCs w:val="28"/>
        </w:rPr>
        <w:t>》</w:t>
      </w:r>
    </w:p>
    <w:p w:rsidR="00BC5A35" w:rsidRDefault="00CF0469">
      <w:pPr>
        <w:widowControl/>
        <w:tabs>
          <w:tab w:val="left" w:pos="360"/>
        </w:tabs>
        <w:jc w:val="left"/>
        <w:rPr>
          <w:rFonts w:ascii="仿宋_GB2312" w:eastAsia="仿宋_GB2312" w:hAnsi="仿宋" w:cs="仿宋_GB2312"/>
          <w:sz w:val="28"/>
          <w:szCs w:val="28"/>
        </w:rPr>
      </w:pPr>
      <w:r>
        <w:rPr>
          <w:rFonts w:ascii="仿宋_GB2312" w:eastAsia="仿宋_GB2312" w:hAnsi="仿宋" w:cs="仿宋_GB2312" w:hint="eastAsia"/>
          <w:sz w:val="28"/>
          <w:szCs w:val="28"/>
        </w:rPr>
        <w:t>4.《习近平：在上合组织青岛峰会上的重要讲话》</w:t>
      </w:r>
    </w:p>
    <w:p w:rsidR="00BC5A35" w:rsidRDefault="00CF0469">
      <w:pPr>
        <w:widowControl/>
        <w:tabs>
          <w:tab w:val="left" w:pos="360"/>
        </w:tabs>
        <w:jc w:val="left"/>
        <w:rPr>
          <w:rFonts w:ascii="仿宋_GB2312" w:eastAsia="仿宋_GB2312" w:hAnsi="仿宋" w:cs="仿宋_GB2312"/>
          <w:sz w:val="28"/>
          <w:szCs w:val="28"/>
        </w:rPr>
      </w:pPr>
      <w:r>
        <w:rPr>
          <w:rFonts w:ascii="仿宋_GB2312" w:eastAsia="仿宋_GB2312" w:hAnsi="仿宋" w:cs="仿宋_GB2312" w:hint="eastAsia"/>
          <w:sz w:val="28"/>
          <w:szCs w:val="28"/>
        </w:rPr>
        <w:t>5.《习近平：在</w:t>
      </w:r>
      <w:r>
        <w:rPr>
          <w:rFonts w:ascii="仿宋_GB2312" w:eastAsia="仿宋_GB2312" w:hAnsi="仿宋" w:cs="仿宋_GB2312"/>
          <w:sz w:val="28"/>
          <w:szCs w:val="28"/>
        </w:rPr>
        <w:t>“</w:t>
      </w:r>
      <w:r>
        <w:rPr>
          <w:rFonts w:ascii="仿宋_GB2312" w:eastAsia="仿宋_GB2312" w:hAnsi="仿宋" w:cs="仿宋_GB2312"/>
          <w:sz w:val="28"/>
          <w:szCs w:val="28"/>
        </w:rPr>
        <w:t>一带一路</w:t>
      </w:r>
      <w:r>
        <w:rPr>
          <w:rFonts w:ascii="仿宋_GB2312" w:eastAsia="仿宋_GB2312" w:hAnsi="仿宋" w:cs="仿宋_GB2312"/>
          <w:sz w:val="28"/>
          <w:szCs w:val="28"/>
        </w:rPr>
        <w:t>”</w:t>
      </w:r>
      <w:r>
        <w:rPr>
          <w:rFonts w:ascii="仿宋_GB2312" w:eastAsia="仿宋_GB2312" w:hAnsi="仿宋" w:cs="仿宋_GB2312"/>
          <w:sz w:val="28"/>
          <w:szCs w:val="28"/>
        </w:rPr>
        <w:t>建设工作</w:t>
      </w:r>
      <w:r>
        <w:rPr>
          <w:rFonts w:ascii="仿宋_GB2312" w:eastAsia="仿宋_GB2312" w:hAnsi="仿宋" w:cs="仿宋_GB2312"/>
          <w:sz w:val="24"/>
          <w:szCs w:val="28"/>
        </w:rPr>
        <w:t>5</w:t>
      </w:r>
      <w:r>
        <w:rPr>
          <w:rFonts w:ascii="仿宋_GB2312" w:eastAsia="仿宋_GB2312" w:hAnsi="仿宋" w:cs="仿宋_GB2312"/>
          <w:sz w:val="28"/>
          <w:szCs w:val="28"/>
        </w:rPr>
        <w:t>周年座谈会</w:t>
      </w:r>
      <w:r>
        <w:rPr>
          <w:rFonts w:ascii="仿宋_GB2312" w:eastAsia="仿宋_GB2312" w:hAnsi="仿宋" w:cs="仿宋_GB2312" w:hint="eastAsia"/>
          <w:sz w:val="28"/>
          <w:szCs w:val="28"/>
        </w:rPr>
        <w:t xml:space="preserve">上发表重要讲话》 </w:t>
      </w:r>
    </w:p>
    <w:p w:rsidR="00BC5A35" w:rsidRDefault="00CF0469">
      <w:pPr>
        <w:jc w:val="left"/>
        <w:rPr>
          <w:rFonts w:ascii="仿宋_GB2312" w:eastAsia="仿宋_GB2312" w:hAnsi="仿宋" w:cs="仿宋_GB2312"/>
          <w:sz w:val="28"/>
          <w:szCs w:val="28"/>
        </w:rPr>
      </w:pPr>
      <w:r>
        <w:rPr>
          <w:rFonts w:ascii="仿宋_GB2312" w:eastAsia="仿宋_GB2312" w:hAnsi="仿宋" w:cs="仿宋_GB2312" w:hint="eastAsia"/>
          <w:sz w:val="28"/>
          <w:szCs w:val="28"/>
        </w:rPr>
        <w:t>6.《习近平：在纪念刘少奇同志诞辰120周年座谈会上的讲话》</w:t>
      </w:r>
    </w:p>
    <w:p w:rsidR="00BC5A35" w:rsidRDefault="00CF0469">
      <w:pPr>
        <w:widowControl/>
        <w:tabs>
          <w:tab w:val="left" w:pos="360"/>
        </w:tabs>
        <w:jc w:val="left"/>
        <w:rPr>
          <w:rFonts w:ascii="仿宋_GB2312" w:eastAsia="仿宋_GB2312" w:hAnsi="仿宋" w:cs="仿宋_GB2312"/>
          <w:sz w:val="28"/>
          <w:szCs w:val="28"/>
        </w:rPr>
      </w:pPr>
      <w:r>
        <w:rPr>
          <w:rFonts w:ascii="仿宋_GB2312" w:eastAsia="仿宋_GB2312" w:hAnsi="仿宋" w:cs="仿宋_GB2312" w:hint="eastAsia"/>
          <w:sz w:val="28"/>
          <w:szCs w:val="28"/>
        </w:rPr>
        <w:t>7.《</w:t>
      </w:r>
      <w:r>
        <w:rPr>
          <w:rFonts w:ascii="仿宋_GB2312" w:eastAsia="仿宋_GB2312" w:hAnsi="仿宋" w:cs="仿宋_GB2312"/>
          <w:sz w:val="28"/>
          <w:szCs w:val="28"/>
        </w:rPr>
        <w:t>习近平</w:t>
      </w:r>
      <w:r>
        <w:rPr>
          <w:rFonts w:ascii="仿宋_GB2312" w:eastAsia="仿宋_GB2312" w:hAnsi="仿宋" w:cs="仿宋_GB2312" w:hint="eastAsia"/>
          <w:sz w:val="28"/>
          <w:szCs w:val="28"/>
        </w:rPr>
        <w:t>：</w:t>
      </w:r>
      <w:r>
        <w:rPr>
          <w:rFonts w:ascii="仿宋_GB2312" w:eastAsia="仿宋_GB2312" w:hAnsi="仿宋" w:cs="仿宋_GB2312"/>
          <w:sz w:val="28"/>
          <w:szCs w:val="28"/>
        </w:rPr>
        <w:t>在首届中国国际进口博览会开幕式上的主旨演讲</w:t>
      </w:r>
      <w:r>
        <w:rPr>
          <w:rFonts w:ascii="仿宋_GB2312" w:eastAsia="仿宋_GB2312" w:hAnsi="仿宋" w:cs="仿宋_GB2312" w:hint="eastAsia"/>
          <w:sz w:val="28"/>
          <w:szCs w:val="28"/>
        </w:rPr>
        <w:t>》</w:t>
      </w:r>
    </w:p>
    <w:p w:rsidR="00BC5A35" w:rsidRDefault="00CF0469">
      <w:pPr>
        <w:widowControl/>
        <w:tabs>
          <w:tab w:val="left" w:pos="360"/>
        </w:tabs>
        <w:jc w:val="left"/>
        <w:rPr>
          <w:rFonts w:ascii="仿宋_GB2312" w:eastAsia="仿宋_GB2312" w:hAnsi="仿宋" w:cs="Times New Roman"/>
          <w:sz w:val="28"/>
          <w:szCs w:val="28"/>
        </w:rPr>
      </w:pPr>
      <w:r>
        <w:rPr>
          <w:rFonts w:ascii="仿宋_GB2312" w:eastAsia="仿宋_GB2312" w:hAnsi="仿宋" w:cs="仿宋_GB2312" w:hint="eastAsia"/>
          <w:sz w:val="28"/>
          <w:szCs w:val="28"/>
        </w:rPr>
        <w:t>8.</w:t>
      </w:r>
      <w:proofErr w:type="gramStart"/>
      <w:r>
        <w:rPr>
          <w:rFonts w:ascii="仿宋_GB2312" w:eastAsia="仿宋_GB2312" w:hAnsi="仿宋" w:cs="仿宋_GB2312" w:hint="eastAsia"/>
          <w:sz w:val="28"/>
          <w:szCs w:val="28"/>
        </w:rPr>
        <w:t>《</w:t>
      </w:r>
      <w:proofErr w:type="gramEnd"/>
      <w:r>
        <w:rPr>
          <w:rFonts w:ascii="仿宋_GB2312" w:eastAsia="仿宋_GB2312" w:hAnsi="仿宋" w:cs="仿宋_GB2312" w:hint="eastAsia"/>
          <w:sz w:val="28"/>
          <w:szCs w:val="28"/>
        </w:rPr>
        <w:t>习近平：把握时代机遇</w:t>
      </w:r>
      <w:r>
        <w:rPr>
          <w:rFonts w:ascii="仿宋_GB2312" w:eastAsia="仿宋_GB2312" w:hAnsi="仿宋" w:cs="仿宋_GB2312"/>
          <w:sz w:val="28"/>
          <w:szCs w:val="28"/>
        </w:rPr>
        <w:t xml:space="preserve"> </w:t>
      </w:r>
      <w:r>
        <w:rPr>
          <w:rFonts w:ascii="仿宋_GB2312" w:eastAsia="仿宋_GB2312" w:hAnsi="仿宋" w:cs="仿宋_GB2312" w:hint="eastAsia"/>
          <w:sz w:val="28"/>
          <w:szCs w:val="28"/>
        </w:rPr>
        <w:t>共谋亚太繁荣</w:t>
      </w:r>
    </w:p>
    <w:p w:rsidR="00BC5A35" w:rsidRDefault="00CF0469">
      <w:pPr>
        <w:widowControl/>
        <w:tabs>
          <w:tab w:val="left" w:pos="360"/>
        </w:tabs>
        <w:jc w:val="left"/>
        <w:rPr>
          <w:rFonts w:ascii="仿宋_GB2312" w:eastAsia="仿宋_GB2312" w:hAnsi="仿宋" w:cs="Times New Roman"/>
          <w:sz w:val="28"/>
          <w:szCs w:val="28"/>
        </w:rPr>
      </w:pPr>
      <w:r>
        <w:rPr>
          <w:rFonts w:ascii="仿宋_GB2312" w:eastAsia="仿宋_GB2312" w:hAnsi="仿宋" w:cs="仿宋_GB2312"/>
          <w:sz w:val="28"/>
          <w:szCs w:val="28"/>
        </w:rPr>
        <w:t>——</w:t>
      </w:r>
      <w:r>
        <w:rPr>
          <w:rFonts w:ascii="仿宋_GB2312" w:eastAsia="仿宋_GB2312" w:hAnsi="仿宋" w:cs="仿宋_GB2312" w:hint="eastAsia"/>
          <w:sz w:val="28"/>
          <w:szCs w:val="28"/>
        </w:rPr>
        <w:t>在亚太经合组织第二十六次领导人非正式会议上的发言》</w:t>
      </w:r>
    </w:p>
    <w:p w:rsidR="00BC5A35" w:rsidRDefault="00CF0469">
      <w:pPr>
        <w:widowControl/>
        <w:tabs>
          <w:tab w:val="left" w:pos="360"/>
        </w:tabs>
        <w:jc w:val="left"/>
        <w:rPr>
          <w:rFonts w:ascii="仿宋_GB2312" w:eastAsia="仿宋_GB2312" w:hAnsi="仿宋" w:cs="Times New Roman"/>
          <w:sz w:val="28"/>
          <w:szCs w:val="28"/>
        </w:rPr>
      </w:pPr>
      <w:r>
        <w:rPr>
          <w:rFonts w:ascii="仿宋_GB2312" w:eastAsia="仿宋_GB2312" w:hAnsi="仿宋" w:cs="仿宋_GB2312" w:hint="eastAsia"/>
          <w:sz w:val="28"/>
          <w:szCs w:val="28"/>
        </w:rPr>
        <w:t>9.《习近平：在纪念改革开放</w:t>
      </w:r>
      <w:r>
        <w:rPr>
          <w:rFonts w:ascii="仿宋_GB2312" w:eastAsia="仿宋_GB2312" w:hAnsi="仿宋" w:cs="仿宋_GB2312"/>
          <w:sz w:val="28"/>
          <w:szCs w:val="28"/>
        </w:rPr>
        <w:t>40</w:t>
      </w:r>
      <w:r>
        <w:rPr>
          <w:rFonts w:ascii="仿宋_GB2312" w:eastAsia="仿宋_GB2312" w:hAnsi="仿宋" w:cs="仿宋_GB2312" w:hint="eastAsia"/>
          <w:sz w:val="28"/>
          <w:szCs w:val="28"/>
        </w:rPr>
        <w:t>周年大会上的讲话》</w:t>
      </w:r>
    </w:p>
    <w:p w:rsidR="00BC5A35" w:rsidRDefault="00CF0469">
      <w:pPr>
        <w:spacing w:line="360" w:lineRule="auto"/>
        <w:jc w:val="left"/>
        <w:rPr>
          <w:rFonts w:ascii="仿宋_GB2312" w:eastAsia="仿宋_GB2312" w:hAnsi="仿宋" w:cs="仿宋_GB2312"/>
          <w:sz w:val="28"/>
          <w:szCs w:val="28"/>
        </w:rPr>
      </w:pPr>
      <w:r>
        <w:rPr>
          <w:rFonts w:ascii="仿宋_GB2312" w:eastAsia="仿宋_GB2312" w:hAnsi="仿宋" w:cs="仿宋_GB2312" w:hint="eastAsia"/>
          <w:sz w:val="28"/>
          <w:szCs w:val="28"/>
        </w:rPr>
        <w:t>10.《习近平：在&lt;告台湾同胞书&gt;发表</w:t>
      </w:r>
      <w:r>
        <w:rPr>
          <w:rFonts w:ascii="仿宋_GB2312" w:eastAsia="仿宋_GB2312" w:hAnsi="仿宋" w:cs="仿宋_GB2312"/>
          <w:sz w:val="28"/>
          <w:szCs w:val="28"/>
        </w:rPr>
        <w:t>40</w:t>
      </w:r>
      <w:r>
        <w:rPr>
          <w:rFonts w:ascii="仿宋_GB2312" w:eastAsia="仿宋_GB2312" w:hAnsi="仿宋" w:cs="仿宋_GB2312" w:hint="eastAsia"/>
          <w:sz w:val="28"/>
          <w:szCs w:val="28"/>
        </w:rPr>
        <w:t>周年纪念会上的讲话》</w:t>
      </w:r>
    </w:p>
    <w:p w:rsidR="00BC5A35" w:rsidRDefault="00BC5A35">
      <w:pPr>
        <w:spacing w:line="360" w:lineRule="auto"/>
        <w:rPr>
          <w:rFonts w:ascii="仿宋_GB2312" w:eastAsia="仿宋_GB2312" w:hAnsi="仿宋" w:cs="仿宋_GB2312"/>
          <w:sz w:val="28"/>
          <w:szCs w:val="28"/>
        </w:rPr>
      </w:pPr>
    </w:p>
    <w:p w:rsidR="00BC5A35" w:rsidRDefault="00BC5A35">
      <w:pPr>
        <w:spacing w:line="440" w:lineRule="exact"/>
        <w:ind w:firstLineChars="196" w:firstLine="551"/>
        <w:rPr>
          <w:rFonts w:ascii="仿宋_GB2312" w:eastAsia="仿宋_GB2312" w:hAnsi="仿宋" w:cs="Times New Roman"/>
          <w:b/>
          <w:sz w:val="28"/>
          <w:szCs w:val="28"/>
        </w:rPr>
      </w:pPr>
    </w:p>
    <w:p w:rsidR="00BC5A35" w:rsidRDefault="00BC5A35">
      <w:pPr>
        <w:spacing w:line="440" w:lineRule="exact"/>
        <w:ind w:firstLineChars="196" w:firstLine="551"/>
        <w:rPr>
          <w:rFonts w:ascii="仿宋_GB2312" w:eastAsia="仿宋_GB2312" w:hAnsi="仿宋" w:cs="Times New Roman"/>
          <w:b/>
          <w:sz w:val="28"/>
          <w:szCs w:val="28"/>
        </w:rPr>
      </w:pPr>
    </w:p>
    <w:p w:rsidR="00BC5A35" w:rsidRDefault="00BC5A35">
      <w:pPr>
        <w:spacing w:line="440" w:lineRule="exact"/>
        <w:ind w:firstLineChars="196" w:firstLine="551"/>
        <w:rPr>
          <w:rFonts w:ascii="仿宋_GB2312" w:eastAsia="仿宋_GB2312" w:hAnsi="仿宋" w:cs="Times New Roman"/>
          <w:b/>
          <w:sz w:val="28"/>
          <w:szCs w:val="28"/>
        </w:rPr>
      </w:pPr>
    </w:p>
    <w:p w:rsidR="00BC5A35" w:rsidRDefault="00BC5A35">
      <w:pPr>
        <w:spacing w:line="440" w:lineRule="exact"/>
        <w:ind w:firstLineChars="196" w:firstLine="551"/>
        <w:rPr>
          <w:rFonts w:ascii="仿宋_GB2312" w:eastAsia="仿宋_GB2312" w:hAnsi="仿宋" w:cs="Times New Roman"/>
          <w:b/>
          <w:sz w:val="28"/>
          <w:szCs w:val="28"/>
        </w:rPr>
      </w:pPr>
    </w:p>
    <w:p w:rsidR="00BC5A35" w:rsidRDefault="00BC5A35">
      <w:pPr>
        <w:spacing w:line="440" w:lineRule="exact"/>
        <w:ind w:firstLineChars="196" w:firstLine="551"/>
        <w:rPr>
          <w:rFonts w:ascii="仿宋_GB2312" w:eastAsia="仿宋_GB2312" w:hAnsi="仿宋" w:cs="Times New Roman"/>
          <w:b/>
          <w:sz w:val="28"/>
          <w:szCs w:val="28"/>
        </w:rPr>
      </w:pPr>
    </w:p>
    <w:p w:rsidR="00BC5A35" w:rsidRDefault="00BC5A35">
      <w:pPr>
        <w:spacing w:line="440" w:lineRule="exact"/>
        <w:ind w:firstLineChars="196" w:firstLine="551"/>
        <w:rPr>
          <w:rFonts w:ascii="仿宋_GB2312" w:eastAsia="仿宋_GB2312" w:hAnsi="仿宋" w:cs="Times New Roman"/>
          <w:b/>
          <w:sz w:val="28"/>
          <w:szCs w:val="28"/>
        </w:rPr>
      </w:pPr>
    </w:p>
    <w:p w:rsidR="00BC5A35" w:rsidRDefault="00BC5A35">
      <w:pPr>
        <w:spacing w:line="440" w:lineRule="exact"/>
        <w:ind w:firstLineChars="196" w:firstLine="551"/>
        <w:rPr>
          <w:rFonts w:ascii="仿宋_GB2312" w:eastAsia="仿宋_GB2312" w:hAnsi="仿宋" w:cs="Times New Roman"/>
          <w:b/>
          <w:sz w:val="28"/>
          <w:szCs w:val="28"/>
        </w:rPr>
      </w:pPr>
    </w:p>
    <w:p w:rsidR="00BC5A35" w:rsidRDefault="00BC5A35">
      <w:pPr>
        <w:widowControl/>
        <w:tabs>
          <w:tab w:val="left" w:pos="360"/>
        </w:tabs>
        <w:rPr>
          <w:rFonts w:ascii="仿宋_GB2312" w:eastAsia="仿宋_GB2312" w:hAnsi="仿宋" w:cs="宋体"/>
          <w:sz w:val="28"/>
          <w:szCs w:val="28"/>
        </w:rPr>
      </w:pPr>
    </w:p>
    <w:sectPr w:rsidR="00BC5A35" w:rsidSect="005116EA">
      <w:footerReference w:type="even" r:id="rId12"/>
      <w:footerReference w:type="default" r:id="rId13"/>
      <w:pgSz w:w="11906" w:h="16838"/>
      <w:pgMar w:top="1440" w:right="1800" w:bottom="1440" w:left="1800" w:header="851" w:footer="992" w:gutter="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7227" w:rsidRDefault="00037227" w:rsidP="00BC5A35">
      <w:r>
        <w:separator/>
      </w:r>
    </w:p>
  </w:endnote>
  <w:endnote w:type="continuationSeparator" w:id="0">
    <w:p w:rsidR="00037227" w:rsidRDefault="00037227" w:rsidP="00BC5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A35" w:rsidRDefault="00BC5A35">
    <w:pPr>
      <w:pStyle w:val="a5"/>
      <w:framePr w:wrap="around" w:vAnchor="text" w:hAnchor="margin" w:xAlign="center" w:y="1"/>
      <w:rPr>
        <w:rStyle w:val="aa"/>
      </w:rPr>
    </w:pPr>
    <w:r>
      <w:fldChar w:fldCharType="begin"/>
    </w:r>
    <w:r w:rsidR="00CF0469">
      <w:rPr>
        <w:rStyle w:val="aa"/>
      </w:rPr>
      <w:instrText xml:space="preserve">PAGE  </w:instrText>
    </w:r>
    <w:r>
      <w:fldChar w:fldCharType="end"/>
    </w:r>
  </w:p>
  <w:p w:rsidR="00BC5A35" w:rsidRDefault="00BC5A35">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A35" w:rsidRDefault="00BC5A35">
    <w:pPr>
      <w:pStyle w:val="a5"/>
      <w:framePr w:wrap="around" w:vAnchor="text" w:hAnchor="margin" w:xAlign="center" w:y="1"/>
      <w:rPr>
        <w:rStyle w:val="aa"/>
      </w:rPr>
    </w:pPr>
    <w:r>
      <w:fldChar w:fldCharType="begin"/>
    </w:r>
    <w:r w:rsidR="00CF0469">
      <w:rPr>
        <w:rStyle w:val="aa"/>
      </w:rPr>
      <w:instrText xml:space="preserve">PAGE  </w:instrText>
    </w:r>
    <w:r>
      <w:fldChar w:fldCharType="separate"/>
    </w:r>
    <w:r w:rsidR="0002527B">
      <w:rPr>
        <w:rStyle w:val="aa"/>
        <w:noProof/>
      </w:rPr>
      <w:t>9</w:t>
    </w:r>
    <w:r>
      <w:fldChar w:fldCharType="end"/>
    </w:r>
  </w:p>
  <w:p w:rsidR="00BC5A35" w:rsidRDefault="00BC5A3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7227" w:rsidRDefault="00037227" w:rsidP="00BC5A35">
      <w:r>
        <w:separator/>
      </w:r>
    </w:p>
  </w:footnote>
  <w:footnote w:type="continuationSeparator" w:id="0">
    <w:p w:rsidR="00037227" w:rsidRDefault="00037227" w:rsidP="00BC5A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rsids>
    <w:rsidRoot w:val="00DA4BED"/>
    <w:rsid w:val="0002527B"/>
    <w:rsid w:val="00037227"/>
    <w:rsid w:val="0013713E"/>
    <w:rsid w:val="0018712A"/>
    <w:rsid w:val="005116EA"/>
    <w:rsid w:val="00747FB7"/>
    <w:rsid w:val="0077349D"/>
    <w:rsid w:val="00AB514B"/>
    <w:rsid w:val="00BC5A35"/>
    <w:rsid w:val="00C44BCA"/>
    <w:rsid w:val="00CF0469"/>
    <w:rsid w:val="00D90781"/>
    <w:rsid w:val="00DA4BED"/>
    <w:rsid w:val="00E6639A"/>
    <w:rsid w:val="00E762B3"/>
    <w:rsid w:val="00FE4FA5"/>
    <w:rsid w:val="054A616C"/>
    <w:rsid w:val="13642DF7"/>
    <w:rsid w:val="311C10B1"/>
    <w:rsid w:val="338D1CB3"/>
    <w:rsid w:val="35803864"/>
    <w:rsid w:val="3AAA079C"/>
    <w:rsid w:val="4DC6386A"/>
    <w:rsid w:val="5D7B2526"/>
    <w:rsid w:val="5E681499"/>
    <w:rsid w:val="5FA33668"/>
    <w:rsid w:val="616C320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uiPriority="1" w:unhideWhenUsed="1" w:qFormat="1"/>
    <w:lsdException w:name="Subtitle" w:qFormat="1"/>
    <w:lsdException w:name="Hyperlink"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qFormat="1"/>
    <w:lsdException w:name="Table Grid" w:uiPriority="9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C5A35"/>
    <w:pPr>
      <w:widowControl w:val="0"/>
      <w:jc w:val="both"/>
    </w:pPr>
    <w:rPr>
      <w:rFonts w:ascii="Calibri" w:hAnsi="Calibri" w:cs="黑体"/>
      <w:kern w:val="2"/>
      <w:sz w:val="21"/>
      <w:szCs w:val="22"/>
    </w:rPr>
  </w:style>
  <w:style w:type="paragraph" w:styleId="1">
    <w:name w:val="heading 1"/>
    <w:basedOn w:val="a"/>
    <w:next w:val="a"/>
    <w:uiPriority w:val="9"/>
    <w:qFormat/>
    <w:rsid w:val="00BC5A35"/>
    <w:pPr>
      <w:spacing w:beforeAutospacing="1" w:afterAutospacing="1"/>
      <w:jc w:val="left"/>
      <w:outlineLvl w:val="0"/>
    </w:pPr>
    <w:rPr>
      <w:rFonts w:ascii="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qFormat/>
    <w:rsid w:val="00BC5A35"/>
    <w:pPr>
      <w:jc w:val="left"/>
    </w:pPr>
    <w:rPr>
      <w:rFonts w:ascii="Times New Roman" w:hAnsi="Times New Roman" w:cs="Times New Roman"/>
      <w:szCs w:val="24"/>
    </w:rPr>
  </w:style>
  <w:style w:type="paragraph" w:styleId="a4">
    <w:name w:val="Balloon Text"/>
    <w:basedOn w:val="a"/>
    <w:link w:val="Char0"/>
    <w:uiPriority w:val="99"/>
    <w:qFormat/>
    <w:rsid w:val="00BC5A35"/>
    <w:rPr>
      <w:sz w:val="18"/>
      <w:szCs w:val="18"/>
    </w:rPr>
  </w:style>
  <w:style w:type="paragraph" w:styleId="a5">
    <w:name w:val="footer"/>
    <w:basedOn w:val="a"/>
    <w:link w:val="Char1"/>
    <w:qFormat/>
    <w:rsid w:val="00BC5A35"/>
    <w:pPr>
      <w:tabs>
        <w:tab w:val="center" w:pos="4153"/>
        <w:tab w:val="right" w:pos="8306"/>
      </w:tabs>
      <w:snapToGrid w:val="0"/>
      <w:jc w:val="left"/>
    </w:pPr>
    <w:rPr>
      <w:rFonts w:ascii="Times New Roman" w:hAnsi="Times New Roman" w:cs="Times New Roman"/>
      <w:sz w:val="18"/>
      <w:szCs w:val="18"/>
    </w:rPr>
  </w:style>
  <w:style w:type="paragraph" w:styleId="a6">
    <w:name w:val="header"/>
    <w:basedOn w:val="a"/>
    <w:link w:val="Char2"/>
    <w:qFormat/>
    <w:rsid w:val="00BC5A35"/>
    <w:pPr>
      <w:pBdr>
        <w:bottom w:val="single" w:sz="6" w:space="1" w:color="auto"/>
      </w:pBdr>
      <w:tabs>
        <w:tab w:val="center" w:pos="4153"/>
        <w:tab w:val="right" w:pos="8306"/>
      </w:tabs>
      <w:snapToGrid w:val="0"/>
      <w:jc w:val="center"/>
    </w:pPr>
    <w:rPr>
      <w:sz w:val="18"/>
      <w:szCs w:val="18"/>
    </w:rPr>
  </w:style>
  <w:style w:type="paragraph" w:styleId="a7">
    <w:name w:val="annotation subject"/>
    <w:basedOn w:val="a3"/>
    <w:next w:val="a3"/>
    <w:link w:val="Char3"/>
    <w:qFormat/>
    <w:rsid w:val="00BC5A35"/>
    <w:rPr>
      <w:rFonts w:ascii="Calibri" w:hAnsi="Calibri" w:cs="黑体"/>
      <w:b/>
      <w:bCs/>
      <w:szCs w:val="22"/>
    </w:rPr>
  </w:style>
  <w:style w:type="table" w:styleId="a8">
    <w:name w:val="Table Grid"/>
    <w:basedOn w:val="a1"/>
    <w:uiPriority w:val="99"/>
    <w:qFormat/>
    <w:rsid w:val="00BC5A3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uiPriority w:val="22"/>
    <w:qFormat/>
    <w:rsid w:val="00BC5A35"/>
    <w:rPr>
      <w:b/>
      <w:bCs/>
    </w:rPr>
  </w:style>
  <w:style w:type="character" w:styleId="aa">
    <w:name w:val="page number"/>
    <w:basedOn w:val="a0"/>
    <w:qFormat/>
    <w:rsid w:val="00BC5A35"/>
  </w:style>
  <w:style w:type="character" w:styleId="ab">
    <w:name w:val="Hyperlink"/>
    <w:qFormat/>
    <w:rsid w:val="00BC5A35"/>
    <w:rPr>
      <w:color w:val="0000FF"/>
      <w:u w:val="single"/>
    </w:rPr>
  </w:style>
  <w:style w:type="character" w:styleId="ac">
    <w:name w:val="annotation reference"/>
    <w:qFormat/>
    <w:rsid w:val="00BC5A35"/>
    <w:rPr>
      <w:sz w:val="21"/>
      <w:szCs w:val="21"/>
    </w:rPr>
  </w:style>
  <w:style w:type="character" w:customStyle="1" w:styleId="Char1">
    <w:name w:val="页脚 Char"/>
    <w:link w:val="a5"/>
    <w:qFormat/>
    <w:rsid w:val="00BC5A35"/>
    <w:rPr>
      <w:rFonts w:ascii="Times New Roman" w:eastAsia="宋体" w:hAnsi="Times New Roman" w:cs="Times New Roman"/>
      <w:sz w:val="18"/>
      <w:szCs w:val="18"/>
    </w:rPr>
  </w:style>
  <w:style w:type="character" w:customStyle="1" w:styleId="Char">
    <w:name w:val="批注文字 Char"/>
    <w:link w:val="a3"/>
    <w:qFormat/>
    <w:rsid w:val="00BC5A35"/>
    <w:rPr>
      <w:rFonts w:ascii="Times New Roman" w:eastAsia="宋体" w:hAnsi="Times New Roman" w:cs="Times New Roman"/>
      <w:szCs w:val="24"/>
    </w:rPr>
  </w:style>
  <w:style w:type="character" w:customStyle="1" w:styleId="Char0">
    <w:name w:val="批注框文本 Char"/>
    <w:link w:val="a4"/>
    <w:uiPriority w:val="99"/>
    <w:qFormat/>
    <w:rsid w:val="00BC5A35"/>
    <w:rPr>
      <w:sz w:val="18"/>
      <w:szCs w:val="18"/>
    </w:rPr>
  </w:style>
  <w:style w:type="character" w:customStyle="1" w:styleId="Char2">
    <w:name w:val="页眉 Char"/>
    <w:link w:val="a6"/>
    <w:qFormat/>
    <w:rsid w:val="00BC5A35"/>
    <w:rPr>
      <w:rFonts w:ascii="Calibri" w:hAnsi="Calibri" w:cs="黑体"/>
      <w:kern w:val="2"/>
      <w:sz w:val="18"/>
      <w:szCs w:val="18"/>
    </w:rPr>
  </w:style>
  <w:style w:type="character" w:customStyle="1" w:styleId="Char3">
    <w:name w:val="批注主题 Char"/>
    <w:basedOn w:val="Char"/>
    <w:link w:val="a7"/>
    <w:qFormat/>
    <w:rsid w:val="00BC5A35"/>
    <w:rPr>
      <w:rFonts w:ascii="Calibri" w:eastAsia="宋体" w:hAnsi="Calibri" w:cs="黑体"/>
      <w:b/>
      <w:bCs/>
      <w:kern w:val="2"/>
      <w:sz w:val="21"/>
      <w:szCs w:val="22"/>
    </w:rPr>
  </w:style>
  <w:style w:type="paragraph" w:customStyle="1" w:styleId="10">
    <w:name w:val="列出段落1"/>
    <w:basedOn w:val="a"/>
    <w:uiPriority w:val="99"/>
    <w:qFormat/>
    <w:rsid w:val="00BC5A35"/>
    <w:pPr>
      <w:ind w:firstLineChars="200" w:firstLine="420"/>
    </w:pPr>
  </w:style>
  <w:style w:type="character" w:customStyle="1" w:styleId="title1">
    <w:name w:val="title1"/>
    <w:basedOn w:val="a0"/>
    <w:qFormat/>
    <w:rsid w:val="00BC5A35"/>
    <w:rPr>
      <w:color w:val="FF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iyanhui_suibe@126.com&#65292;&#35831;&#27880;&#26126;&#22995;&#21517;&#21644;&#38382;&#39064;&#65292;&#25105;&#20204;&#23558;&#21450;&#26102;&#22238;&#22797;&#12290;"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hyperlink" Target="mailto:liyanhui_suibe@126.com&#12290;"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F39CA4-05B3-4061-BDFB-0B2FB381E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696</Words>
  <Characters>3973</Characters>
  <Application>Microsoft Office Word</Application>
  <DocSecurity>0</DocSecurity>
  <Lines>33</Lines>
  <Paragraphs>9</Paragraphs>
  <ScaleCrop>false</ScaleCrop>
  <Company>Sky123.Org</Company>
  <LinksUpToDate>false</LinksUpToDate>
  <CharactersWithSpaces>4660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蔡龙定</cp:lastModifiedBy>
  <cp:revision>6</cp:revision>
  <cp:lastPrinted>2019-01-08T09:54:00Z</cp:lastPrinted>
  <dcterms:created xsi:type="dcterms:W3CDTF">2017-12-25T15:02:00Z</dcterms:created>
  <dcterms:modified xsi:type="dcterms:W3CDTF">2019-01-08T10:24:00Z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2052-11.1.0.8370</vt:lpwstr>
  </property>
</Properties>
</file>