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4F14" w14:textId="77777777" w:rsidR="009D4FF0" w:rsidRDefault="009D4FF0" w:rsidP="009D4FF0">
      <w:pPr>
        <w:spacing w:line="360" w:lineRule="auto"/>
        <w:jc w:val="center"/>
        <w:rPr>
          <w:b/>
          <w:sz w:val="32"/>
          <w:szCs w:val="32"/>
        </w:rPr>
      </w:pPr>
    </w:p>
    <w:p w14:paraId="58C367C3" w14:textId="77777777" w:rsidR="009D4FF0" w:rsidRDefault="009D4FF0" w:rsidP="009D4FF0">
      <w:pPr>
        <w:spacing w:line="360" w:lineRule="auto"/>
        <w:jc w:val="center"/>
        <w:rPr>
          <w:b/>
          <w:sz w:val="32"/>
          <w:szCs w:val="32"/>
        </w:rPr>
      </w:pPr>
    </w:p>
    <w:p w14:paraId="5B709834" w14:textId="77777777" w:rsidR="009D4FF0" w:rsidRDefault="009D4FF0" w:rsidP="009D4FF0">
      <w:pPr>
        <w:spacing w:line="360" w:lineRule="auto"/>
        <w:jc w:val="center"/>
        <w:rPr>
          <w:b/>
          <w:sz w:val="32"/>
          <w:szCs w:val="32"/>
        </w:rPr>
      </w:pPr>
      <w:r w:rsidRPr="000A4F8D">
        <w:rPr>
          <w:rFonts w:ascii="方正小标宋简体" w:eastAsia="方正小标宋简体" w:hint="eastAsia"/>
          <w:b/>
          <w:noProof/>
          <w:sz w:val="44"/>
          <w:szCs w:val="44"/>
        </w:rPr>
        <mc:AlternateContent>
          <mc:Choice Requires="wps">
            <w:drawing>
              <wp:anchor distT="0" distB="0" distL="114300" distR="114300" simplePos="0" relativeHeight="251659264" behindDoc="0" locked="0" layoutInCell="1" allowOverlap="1" wp14:anchorId="6B226199" wp14:editId="21072518">
                <wp:simplePos x="0" y="0"/>
                <wp:positionH relativeFrom="page">
                  <wp:posOffset>607695</wp:posOffset>
                </wp:positionH>
                <wp:positionV relativeFrom="margin">
                  <wp:posOffset>1137920</wp:posOffset>
                </wp:positionV>
                <wp:extent cx="6423660" cy="720090"/>
                <wp:effectExtent l="7620" t="10160" r="7620"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720090"/>
                        </a:xfrm>
                        <a:prstGeom prst="rect">
                          <a:avLst/>
                        </a:prstGeom>
                        <a:solidFill>
                          <a:srgbClr val="FFFFFF"/>
                        </a:solidFill>
                        <a:ln w="9525">
                          <a:solidFill>
                            <a:srgbClr val="FFFFFF"/>
                          </a:solidFill>
                          <a:miter lim="800000"/>
                          <a:headEnd/>
                          <a:tailEnd/>
                        </a:ln>
                      </wps:spPr>
                      <wps:txbx>
                        <w:txbxContent>
                          <w:p w14:paraId="1CA3602A" w14:textId="77777777" w:rsidR="009D4FF0" w:rsidRPr="004C6A2C" w:rsidRDefault="009D4FF0" w:rsidP="009D4FF0">
                            <w:pPr>
                              <w:jc w:val="center"/>
                              <w:rPr>
                                <w:rFonts w:ascii="方正小标宋简体" w:eastAsia="方正小标宋简体" w:hAnsi="仿宋"/>
                                <w:color w:val="FF0000"/>
                                <w:spacing w:val="150"/>
                                <w:w w:val="80"/>
                                <w:sz w:val="72"/>
                                <w:szCs w:val="72"/>
                              </w:rPr>
                            </w:pPr>
                            <w:r w:rsidRPr="004C6A2C">
                              <w:rPr>
                                <w:rFonts w:ascii="方正小标宋简体" w:eastAsia="方正小标宋简体" w:hAnsi="仿宋" w:hint="eastAsia"/>
                                <w:color w:val="FF0000"/>
                                <w:spacing w:val="150"/>
                                <w:w w:val="80"/>
                                <w:sz w:val="72"/>
                                <w:szCs w:val="72"/>
                                <w:lang w:val="zh-CN"/>
                              </w:rPr>
                              <w:t>上海对外经贸大学文件</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226199" id="_x0000_t202" coordsize="21600,21600" o:spt="202" path="m,l,21600r21600,l21600,xe">
                <v:stroke joinstyle="miter"/>
                <v:path gradientshapeok="t" o:connecttype="rect"/>
              </v:shapetype>
              <v:shape id="文本框 2" o:spid="_x0000_s1026" type="#_x0000_t202" style="position:absolute;left:0;text-align:left;margin-left:47.85pt;margin-top:89.6pt;width:505.8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" strokecolor="white">
                <v:textbox inset="0,0,0,0">
                  <w:txbxContent>
                    <w:p w14:paraId="1CA3602A" w14:textId="77777777" w:rsidR="009D4FF0" w:rsidRPr="004C6A2C" w:rsidRDefault="009D4FF0" w:rsidP="009D4FF0">
                      <w:pPr>
                        <w:jc w:val="center"/>
                        <w:rPr>
                          <w:rFonts w:ascii="方正小标宋简体" w:eastAsia="方正小标宋简体" w:hAnsi="仿宋"/>
                          <w:color w:val="FF0000"/>
                          <w:spacing w:val="150"/>
                          <w:w w:val="80"/>
                          <w:sz w:val="72"/>
                          <w:szCs w:val="72"/>
                        </w:rPr>
                      </w:pPr>
                      <w:r w:rsidRPr="004C6A2C">
                        <w:rPr>
                          <w:rFonts w:ascii="方正小标宋简体" w:eastAsia="方正小标宋简体" w:hAnsi="仿宋" w:hint="eastAsia"/>
                          <w:color w:val="FF0000"/>
                          <w:spacing w:val="150"/>
                          <w:w w:val="80"/>
                          <w:sz w:val="72"/>
                          <w:szCs w:val="72"/>
                          <w:lang w:val="zh-CN"/>
                        </w:rPr>
                        <w:t>上海对外经贸大学文件</w:t>
                      </w:r>
                    </w:p>
                  </w:txbxContent>
                </v:textbox>
                <w10:wrap anchorx="page" anchory="margin"/>
              </v:shape>
            </w:pict>
          </mc:Fallback>
        </mc:AlternateContent>
      </w:r>
    </w:p>
    <w:p w14:paraId="098BEB92" w14:textId="77777777" w:rsidR="009D4FF0" w:rsidRDefault="009D4FF0" w:rsidP="009D4FF0">
      <w:pPr>
        <w:spacing w:line="360" w:lineRule="auto"/>
        <w:jc w:val="center"/>
        <w:rPr>
          <w:b/>
          <w:sz w:val="32"/>
          <w:szCs w:val="32"/>
        </w:rPr>
      </w:pPr>
    </w:p>
    <w:p w14:paraId="57D8E9FF" w14:textId="77777777" w:rsidR="009D4FF0" w:rsidRDefault="009D4FF0" w:rsidP="009D4FF0">
      <w:pPr>
        <w:spacing w:line="360" w:lineRule="auto"/>
        <w:jc w:val="center"/>
        <w:rPr>
          <w:b/>
          <w:sz w:val="32"/>
          <w:szCs w:val="32"/>
        </w:rPr>
      </w:pPr>
    </w:p>
    <w:p w14:paraId="3795D10D" w14:textId="77777777" w:rsidR="009D4FF0" w:rsidRPr="000D56B3" w:rsidRDefault="009D4FF0" w:rsidP="009D4FF0">
      <w:pPr>
        <w:pStyle w:val="a9"/>
        <w:spacing w:after="0" w:line="500" w:lineRule="exact"/>
        <w:ind w:left="0" w:right="0"/>
        <w:rPr>
          <w:rStyle w:val="ab"/>
          <w:rFonts w:ascii="楷体" w:eastAsia="楷体" w:hAnsi="楷体"/>
          <w:sz w:val="36"/>
          <w:szCs w:val="36"/>
        </w:rPr>
      </w:pPr>
      <w:r w:rsidRPr="000D56B3">
        <w:rPr>
          <w:rStyle w:val="ab"/>
          <w:rFonts w:ascii="仿宋" w:eastAsia="仿宋" w:hAnsi="仿宋" w:hint="eastAsia"/>
          <w:sz w:val="32"/>
          <w:szCs w:val="32"/>
        </w:rPr>
        <w:t xml:space="preserve"> </w:t>
      </w:r>
    </w:p>
    <w:p w14:paraId="0981AB67" w14:textId="35E9E28F" w:rsidR="009D4FF0" w:rsidRPr="009D4FF0" w:rsidRDefault="009D4FF0" w:rsidP="009D4FF0">
      <w:pPr>
        <w:pStyle w:val="a9"/>
        <w:spacing w:after="0" w:line="500" w:lineRule="exact"/>
        <w:ind w:left="0" w:right="0"/>
        <w:jc w:val="center"/>
        <w:rPr>
          <w:rStyle w:val="ab"/>
          <w:rFonts w:ascii="仿宋_GB2312" w:eastAsia="仿宋_GB2312" w:hAnsi="楷体"/>
          <w:b w:val="0"/>
          <w:bCs w:val="0"/>
          <w:sz w:val="36"/>
          <w:szCs w:val="36"/>
        </w:rPr>
      </w:pPr>
      <w:r w:rsidRPr="009D4FF0">
        <w:rPr>
          <w:rStyle w:val="ab"/>
          <w:rFonts w:ascii="仿宋_GB2312" w:eastAsia="仿宋_GB2312" w:hAnsi="仿宋" w:hint="eastAsia"/>
          <w:b w:val="0"/>
          <w:bCs w:val="0"/>
          <w:sz w:val="32"/>
          <w:szCs w:val="32"/>
        </w:rPr>
        <w:t>沪经贸工〔202</w:t>
      </w:r>
      <w:r w:rsidRPr="009D4FF0">
        <w:rPr>
          <w:rStyle w:val="ab"/>
          <w:rFonts w:ascii="仿宋_GB2312" w:eastAsia="仿宋_GB2312" w:hAnsi="仿宋" w:hint="eastAsia"/>
          <w:b w:val="0"/>
          <w:bCs w:val="0"/>
          <w:sz w:val="32"/>
          <w:szCs w:val="32"/>
          <w:lang w:eastAsia="zh-CN"/>
        </w:rPr>
        <w:t>1</w:t>
      </w:r>
      <w:r w:rsidRPr="009D4FF0">
        <w:rPr>
          <w:rStyle w:val="ab"/>
          <w:rFonts w:ascii="仿宋_GB2312" w:eastAsia="仿宋_GB2312" w:hAnsi="仿宋" w:hint="eastAsia"/>
          <w:b w:val="0"/>
          <w:bCs w:val="0"/>
          <w:sz w:val="32"/>
          <w:szCs w:val="32"/>
        </w:rPr>
        <w:t>〕</w:t>
      </w:r>
      <w:r w:rsidRPr="009D4FF0">
        <w:rPr>
          <w:rStyle w:val="ab"/>
          <w:rFonts w:ascii="仿宋_GB2312" w:eastAsia="仿宋_GB2312" w:hAnsi="仿宋" w:hint="eastAsia"/>
          <w:b w:val="0"/>
          <w:bCs w:val="0"/>
          <w:sz w:val="32"/>
          <w:szCs w:val="32"/>
          <w:lang w:eastAsia="zh-CN"/>
        </w:rPr>
        <w:t>33</w:t>
      </w:r>
      <w:r w:rsidRPr="009D4FF0">
        <w:rPr>
          <w:rStyle w:val="ab"/>
          <w:rFonts w:ascii="仿宋_GB2312" w:eastAsia="仿宋_GB2312" w:hAnsi="仿宋" w:hint="eastAsia"/>
          <w:b w:val="0"/>
          <w:bCs w:val="0"/>
          <w:sz w:val="32"/>
          <w:szCs w:val="32"/>
        </w:rPr>
        <w:t>号</w:t>
      </w:r>
    </w:p>
    <w:p w14:paraId="4E99536D" w14:textId="77777777" w:rsidR="009D4FF0" w:rsidRDefault="009D4FF0" w:rsidP="009D4FF0">
      <w:pPr>
        <w:spacing w:line="360" w:lineRule="auto"/>
        <w:rPr>
          <w:rFonts w:ascii="方正小标宋简体" w:eastAsia="方正小标宋简体"/>
          <w:b/>
          <w:sz w:val="44"/>
          <w:szCs w:val="44"/>
        </w:rPr>
      </w:pPr>
      <w:r>
        <w:rPr>
          <w:rFonts w:hint="eastAsia"/>
          <w:b/>
          <w:noProof/>
          <w:sz w:val="32"/>
          <w:szCs w:val="32"/>
        </w:rPr>
        <mc:AlternateContent>
          <mc:Choice Requires="wps">
            <w:drawing>
              <wp:anchor distT="0" distB="0" distL="114300" distR="114300" simplePos="0" relativeHeight="251660288" behindDoc="0" locked="0" layoutInCell="1" allowOverlap="1" wp14:anchorId="2A26BC99" wp14:editId="2B1DF9DF">
                <wp:simplePos x="0" y="0"/>
                <wp:positionH relativeFrom="margin">
                  <wp:posOffset>-39370</wp:posOffset>
                </wp:positionH>
                <wp:positionV relativeFrom="margin">
                  <wp:posOffset>2737485</wp:posOffset>
                </wp:positionV>
                <wp:extent cx="5579745" cy="0"/>
                <wp:effectExtent l="0" t="19050" r="20955" b="1905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285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7E7BE6" id="_x0000_t32" coordsize="21600,21600" o:spt="32" o:oned="t" path="m,l21600,21600e" filled="f">
                <v:path arrowok="t" fillok="f" o:connecttype="none"/>
                <o:lock v:ext="edit" shapetype="t"/>
              </v:shapetype>
              <v:shape id="直接箭头连接符 1" o:spid="_x0000_s1026" type="#_x0000_t32" style="position:absolute;left:0;text-align:left;margin-left:-3.1pt;margin-top:215.55pt;width:439.3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" strokecolor="red" strokeweight="2.25pt">
                <v:shadow color="#622423" opacity=".5" offset="1pt"/>
                <w10:wrap anchorx="margin" anchory="margin"/>
              </v:shape>
            </w:pict>
          </mc:Fallback>
        </mc:AlternateContent>
      </w:r>
    </w:p>
    <w:p w14:paraId="6FAAC50D" w14:textId="77777777" w:rsidR="009016A8" w:rsidRPr="003E6000" w:rsidRDefault="009016A8" w:rsidP="003E6000">
      <w:pPr>
        <w:spacing w:line="600" w:lineRule="exact"/>
        <w:jc w:val="center"/>
        <w:rPr>
          <w:rFonts w:ascii="方正小标宋简体" w:eastAsia="方正小标宋简体"/>
          <w:sz w:val="44"/>
          <w:szCs w:val="44"/>
        </w:rPr>
      </w:pPr>
      <w:r w:rsidRPr="003E6000">
        <w:rPr>
          <w:rFonts w:ascii="方正小标宋简体" w:eastAsia="方正小标宋简体" w:hint="eastAsia"/>
          <w:sz w:val="44"/>
          <w:szCs w:val="44"/>
        </w:rPr>
        <w:t>关于召开2021年度各二级单位教职工代表大会暨工会会员代表大会或教职工大会暨工会会员大会的通知</w:t>
      </w:r>
    </w:p>
    <w:p w14:paraId="05567F82" w14:textId="77777777" w:rsidR="009016A8" w:rsidRDefault="009016A8" w:rsidP="009016A8">
      <w:r>
        <w:t xml:space="preserve"> </w:t>
      </w:r>
    </w:p>
    <w:p w14:paraId="62665466" w14:textId="77777777" w:rsidR="009016A8" w:rsidRPr="003E6000" w:rsidRDefault="009016A8" w:rsidP="00480333">
      <w:pPr>
        <w:spacing w:line="360" w:lineRule="auto"/>
        <w:rPr>
          <w:rFonts w:ascii="仿宋_GB2312" w:eastAsia="仿宋_GB2312"/>
          <w:sz w:val="32"/>
          <w:szCs w:val="32"/>
        </w:rPr>
      </w:pPr>
      <w:r w:rsidRPr="003E6000">
        <w:rPr>
          <w:rFonts w:ascii="仿宋_GB2312" w:eastAsia="仿宋_GB2312" w:hint="eastAsia"/>
          <w:sz w:val="32"/>
          <w:szCs w:val="32"/>
        </w:rPr>
        <w:t>各单位、各部门工会：</w:t>
      </w:r>
    </w:p>
    <w:p w14:paraId="0AC0B369" w14:textId="77777777" w:rsidR="009016A8" w:rsidRPr="003E6000" w:rsidRDefault="009016A8"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高等学校所属院系（部门）二级单位教职工代表大会是学校教代会的延伸和学校民主管理的重要组成，是院系</w:t>
      </w:r>
      <w:proofErr w:type="gramStart"/>
      <w:r w:rsidRPr="003E6000">
        <w:rPr>
          <w:rFonts w:ascii="仿宋_GB2312" w:eastAsia="仿宋_GB2312" w:hint="eastAsia"/>
          <w:sz w:val="32"/>
          <w:szCs w:val="32"/>
        </w:rPr>
        <w:t>务</w:t>
      </w:r>
      <w:proofErr w:type="gramEnd"/>
      <w:r w:rsidRPr="003E6000">
        <w:rPr>
          <w:rFonts w:ascii="仿宋_GB2312" w:eastAsia="仿宋_GB2312" w:hint="eastAsia"/>
          <w:sz w:val="32"/>
          <w:szCs w:val="32"/>
        </w:rPr>
        <w:t>公开的主要载体。根据教育部《学校教职工代表大会规定》的精神和《关于进一步加强上海市高等学校所属院系（部门）二级单位教职工代表大会工作的若干意见》的有关要求，二级单位教职工代表大会暨工会会员代表大会或教职工大会暨工会会员大会每年至少召开一次，且届满按期换届，现将有关事宜通知如下：</w:t>
      </w:r>
    </w:p>
    <w:p w14:paraId="1DAF7B45" w14:textId="5824C1AC" w:rsidR="009016A8" w:rsidRPr="003E6000" w:rsidRDefault="009016A8"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一、各二级工会在同级党组织的领导下，负责协调本单位教职工代表大会暨工会会员代表大会或教职工大会暨工</w:t>
      </w:r>
      <w:r w:rsidRPr="003E6000">
        <w:rPr>
          <w:rFonts w:ascii="仿宋_GB2312" w:eastAsia="仿宋_GB2312" w:hint="eastAsia"/>
          <w:sz w:val="32"/>
          <w:szCs w:val="32"/>
        </w:rPr>
        <w:lastRenderedPageBreak/>
        <w:t>会会员大会筹备工作。各二级单位工会可根据有关文件的要求和本单位的实际情况，确定召开教职工代表大会暨工会会员代表大会或教职工大会暨工会会员大会。教职工人数在50人以下的单位，建立由全体教职工直接参加的教职工大会暨工会会员大会制度，其性质、职权和要求等与院系二级教代会、工</w:t>
      </w:r>
      <w:r w:rsidR="00642C13">
        <w:rPr>
          <w:rFonts w:ascii="仿宋_GB2312" w:eastAsia="仿宋_GB2312" w:hint="eastAsia"/>
          <w:sz w:val="32"/>
          <w:szCs w:val="32"/>
        </w:rPr>
        <w:t>代会</w:t>
      </w:r>
      <w:r w:rsidRPr="003E6000">
        <w:rPr>
          <w:rFonts w:ascii="仿宋_GB2312" w:eastAsia="仿宋_GB2312" w:hint="eastAsia"/>
          <w:sz w:val="32"/>
          <w:szCs w:val="32"/>
        </w:rPr>
        <w:t>制度相同，不能以一般的教职工大会来代替教代会、工代会的召开。</w:t>
      </w:r>
    </w:p>
    <w:p w14:paraId="7018BB6A" w14:textId="77777777" w:rsidR="009016A8" w:rsidRPr="003E6000" w:rsidRDefault="009016A8"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二、各二级工会应于召开大会前十天向校工会提交拟召开大会的OA请示文件及审议前的工会工作报告。OA请示文件应包括如下内容：</w:t>
      </w:r>
    </w:p>
    <w:p w14:paraId="7FDAB7EE" w14:textId="77777777" w:rsidR="009016A8" w:rsidRPr="003E6000" w:rsidRDefault="009016A8"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（一）拟召开教职工代表大会暨工会会员代表大会或教职工大会暨工会会员大会的日期、地点、主持人、参会人员、会议议程等。</w:t>
      </w:r>
    </w:p>
    <w:p w14:paraId="04CF315B" w14:textId="77777777" w:rsidR="009016A8" w:rsidRPr="003E6000" w:rsidRDefault="009016A8"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（二）会议的主要内容，除按照上级文件规定的内容和本通知的要求外，还可结合本单位的具体情况予以调整。</w:t>
      </w:r>
    </w:p>
    <w:p w14:paraId="1BA52855" w14:textId="77777777" w:rsidR="009016A8" w:rsidRPr="003E6000" w:rsidRDefault="009016A8"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（三）会议主要议程应包括以下内容：</w:t>
      </w:r>
    </w:p>
    <w:p w14:paraId="2A09082B" w14:textId="77777777" w:rsidR="009016A8" w:rsidRPr="003E6000" w:rsidRDefault="009016A8"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1、听取并讨论本单位主要负责人的工作报告、财务工作报告、重要改革方案、教职工队伍建设方案、学科与专业发展规划、年度（学期）工作计划、工会工作报告、工会经费使用报告以及其他专项报告和重要事项，并提出意见和建议。</w:t>
      </w:r>
    </w:p>
    <w:p w14:paraId="378B1172" w14:textId="62842F7D" w:rsidR="009016A8" w:rsidRPr="003E6000" w:rsidRDefault="009016A8"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2、审议通过本单位教职工岗位责任制方案、考核与奖</w:t>
      </w:r>
      <w:r w:rsidRPr="003E6000">
        <w:rPr>
          <w:rFonts w:ascii="仿宋_GB2312" w:eastAsia="仿宋_GB2312" w:hint="eastAsia"/>
          <w:sz w:val="32"/>
          <w:szCs w:val="32"/>
        </w:rPr>
        <w:lastRenderedPageBreak/>
        <w:t>惩办法实施方案、奖金和津贴分配原则和办法、教职工生活福利事项以及其他与教职工有关的规章制度。对其中关系到教职工重大切身利益的事项，应采用无记名</w:t>
      </w:r>
      <w:proofErr w:type="gramStart"/>
      <w:r w:rsidRPr="003E6000">
        <w:rPr>
          <w:rFonts w:ascii="仿宋_GB2312" w:eastAsia="仿宋_GB2312" w:hint="eastAsia"/>
          <w:sz w:val="32"/>
          <w:szCs w:val="32"/>
        </w:rPr>
        <w:t>票决制的</w:t>
      </w:r>
      <w:proofErr w:type="gramEnd"/>
      <w:r w:rsidRPr="003E6000">
        <w:rPr>
          <w:rFonts w:ascii="仿宋_GB2312" w:eastAsia="仿宋_GB2312" w:hint="eastAsia"/>
          <w:sz w:val="32"/>
          <w:szCs w:val="32"/>
        </w:rPr>
        <w:t>表决</w:t>
      </w:r>
      <w:r w:rsidR="006E5814">
        <w:rPr>
          <w:rFonts w:ascii="仿宋_GB2312" w:eastAsia="仿宋_GB2312" w:hint="eastAsia"/>
          <w:sz w:val="32"/>
          <w:szCs w:val="32"/>
        </w:rPr>
        <w:t>方</w:t>
      </w:r>
      <w:r w:rsidRPr="003E6000">
        <w:rPr>
          <w:rFonts w:ascii="仿宋_GB2312" w:eastAsia="仿宋_GB2312" w:hint="eastAsia"/>
          <w:sz w:val="32"/>
          <w:szCs w:val="32"/>
        </w:rPr>
        <w:t>式。</w:t>
      </w:r>
    </w:p>
    <w:p w14:paraId="6D290240" w14:textId="0B7FED97" w:rsidR="009016A8" w:rsidRPr="003E6000" w:rsidRDefault="009016A8"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3、向大会汇报教师或教代表提案征集情况。（仅限已有提案制度的二级工会）</w:t>
      </w:r>
    </w:p>
    <w:p w14:paraId="59484829" w14:textId="185DD7AD" w:rsidR="009016A8" w:rsidRPr="003E6000" w:rsidRDefault="009016A8"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4、与学校党委组织部门考核相结合，按照有关工作规定和安排，对本单位党组织正副书记、正副行政负责人及其他相应领导干部进行民主评议（</w:t>
      </w:r>
      <w:r w:rsidR="009E7E5F">
        <w:rPr>
          <w:rFonts w:ascii="仿宋_GB2312" w:eastAsia="仿宋_GB2312" w:hint="eastAsia"/>
          <w:sz w:val="32"/>
          <w:szCs w:val="32"/>
        </w:rPr>
        <w:t>见附件1</w:t>
      </w:r>
      <w:r w:rsidRPr="003E6000">
        <w:rPr>
          <w:rFonts w:ascii="仿宋_GB2312" w:eastAsia="仿宋_GB2312" w:hint="eastAsia"/>
          <w:sz w:val="32"/>
          <w:szCs w:val="32"/>
        </w:rPr>
        <w:t>）。</w:t>
      </w:r>
    </w:p>
    <w:p w14:paraId="450530EC" w14:textId="6327D446" w:rsidR="009016A8" w:rsidRPr="003E6000" w:rsidRDefault="009016A8"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5、机关党委第一分工会、机关党委第二分工会、后勤综合管理处工会、古北联合工会召开的工会会员大会应听取、审议本单位工会工作报告和工会经费使用报告，并对工会工作及工会主席进行“满意度”测评（</w:t>
      </w:r>
      <w:r w:rsidR="009E7E5F">
        <w:rPr>
          <w:rFonts w:ascii="仿宋_GB2312" w:eastAsia="仿宋_GB2312" w:hint="eastAsia"/>
          <w:sz w:val="32"/>
          <w:szCs w:val="32"/>
        </w:rPr>
        <w:t>见附件</w:t>
      </w:r>
      <w:r w:rsidR="009E7E5F">
        <w:rPr>
          <w:rFonts w:ascii="仿宋_GB2312" w:eastAsia="仿宋_GB2312"/>
          <w:sz w:val="32"/>
          <w:szCs w:val="32"/>
        </w:rPr>
        <w:t>2</w:t>
      </w:r>
      <w:r w:rsidRPr="003E6000">
        <w:rPr>
          <w:rFonts w:ascii="仿宋_GB2312" w:eastAsia="仿宋_GB2312" w:hint="eastAsia"/>
          <w:sz w:val="32"/>
          <w:szCs w:val="32"/>
        </w:rPr>
        <w:t>）。</w:t>
      </w:r>
    </w:p>
    <w:p w14:paraId="7332BA61" w14:textId="3A860223" w:rsidR="009016A8" w:rsidRPr="003E6000" w:rsidRDefault="009016A8"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三、各二级工会应于召开大会后十日内向校工会通过OA文件管理系统报告：1、本次会议情况（包括会议的日期、形式、与会人数、主要议题、通过的文件、决议</w:t>
      </w:r>
      <w:r w:rsidR="00CE1329">
        <w:rPr>
          <w:rFonts w:ascii="仿宋_GB2312" w:eastAsia="仿宋_GB2312" w:hint="eastAsia"/>
          <w:sz w:val="32"/>
          <w:szCs w:val="32"/>
        </w:rPr>
        <w:t>）</w:t>
      </w:r>
      <w:r w:rsidRPr="003E6000">
        <w:rPr>
          <w:rFonts w:ascii="仿宋_GB2312" w:eastAsia="仿宋_GB2312" w:hint="eastAsia"/>
          <w:sz w:val="32"/>
          <w:szCs w:val="32"/>
        </w:rPr>
        <w:t>；2、经会议审议并修改的工会工作报告；3、工会经费使用情况报告。</w:t>
      </w:r>
    </w:p>
    <w:p w14:paraId="7C25039C" w14:textId="77777777" w:rsidR="009016A8" w:rsidRPr="003E6000" w:rsidRDefault="009016A8"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四、其他：材料报送均指通过OA文件管理系统，而非通过OA邮件。</w:t>
      </w:r>
    </w:p>
    <w:p w14:paraId="330878ED" w14:textId="77777777" w:rsidR="009016A8" w:rsidRPr="003E6000" w:rsidRDefault="009016A8"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希望各二级工会在同级党组织的领导下认真做好会议的筹备组织工作，确保会议和选举准备工作顺利举行，以实</w:t>
      </w:r>
      <w:r w:rsidRPr="003E6000">
        <w:rPr>
          <w:rFonts w:ascii="仿宋_GB2312" w:eastAsia="仿宋_GB2312" w:hint="eastAsia"/>
          <w:sz w:val="32"/>
          <w:szCs w:val="32"/>
        </w:rPr>
        <w:lastRenderedPageBreak/>
        <w:t>际行动推进二级单位的民主管理工作更加规范、有效。</w:t>
      </w:r>
    </w:p>
    <w:p w14:paraId="6713DC4F" w14:textId="10B96666" w:rsidR="009016A8" w:rsidRDefault="009016A8"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特此通知。</w:t>
      </w:r>
    </w:p>
    <w:p w14:paraId="339A214F" w14:textId="77777777" w:rsidR="009D4FF0" w:rsidRDefault="009D4FF0" w:rsidP="00480333">
      <w:pPr>
        <w:spacing w:line="360" w:lineRule="auto"/>
        <w:ind w:firstLineChars="200" w:firstLine="640"/>
        <w:rPr>
          <w:rFonts w:ascii="仿宋_GB2312" w:eastAsia="仿宋_GB2312"/>
          <w:sz w:val="32"/>
          <w:szCs w:val="32"/>
        </w:rPr>
      </w:pPr>
    </w:p>
    <w:p w14:paraId="78972A71" w14:textId="77777777" w:rsidR="009D4FF0" w:rsidRPr="009D4FF0" w:rsidRDefault="009D4FF0" w:rsidP="00480333">
      <w:pPr>
        <w:spacing w:line="360" w:lineRule="auto"/>
        <w:ind w:firstLineChars="200" w:firstLine="640"/>
        <w:rPr>
          <w:rFonts w:ascii="仿宋_GB2312" w:eastAsia="仿宋_GB2312"/>
          <w:sz w:val="32"/>
          <w:szCs w:val="32"/>
        </w:rPr>
      </w:pPr>
      <w:r w:rsidRPr="009D4FF0">
        <w:rPr>
          <w:rFonts w:ascii="仿宋_GB2312" w:eastAsia="仿宋_GB2312" w:hint="eastAsia"/>
          <w:sz w:val="32"/>
          <w:szCs w:val="32"/>
        </w:rPr>
        <w:t>附件：1. 二级单位领导班子及领导干部民主评议表</w:t>
      </w:r>
    </w:p>
    <w:p w14:paraId="3B12E92D" w14:textId="5A443C0B" w:rsidR="009D4FF0" w:rsidRDefault="009D4FF0" w:rsidP="00480333">
      <w:pPr>
        <w:spacing w:line="360" w:lineRule="auto"/>
        <w:ind w:leftChars="800" w:left="2320" w:hangingChars="200" w:hanging="640"/>
        <w:rPr>
          <w:rFonts w:ascii="仿宋_GB2312" w:eastAsia="仿宋_GB2312"/>
          <w:sz w:val="32"/>
          <w:szCs w:val="32"/>
        </w:rPr>
      </w:pPr>
      <w:r w:rsidRPr="009D4FF0">
        <w:rPr>
          <w:rFonts w:ascii="仿宋_GB2312" w:eastAsia="仿宋_GB2312" w:hint="eastAsia"/>
          <w:sz w:val="32"/>
          <w:szCs w:val="32"/>
        </w:rPr>
        <w:t>2. 机关党委第一分工会、机关党委第二分工会、后勤综合管理处工会、古北联合工会民主评议表</w:t>
      </w:r>
    </w:p>
    <w:p w14:paraId="23CF675A" w14:textId="3804A4EC" w:rsidR="009D4FF0" w:rsidRPr="003E6000" w:rsidRDefault="009D4FF0" w:rsidP="00480333">
      <w:pPr>
        <w:spacing w:line="360" w:lineRule="auto"/>
        <w:ind w:leftChars="800" w:left="2000" w:hangingChars="100" w:hanging="320"/>
        <w:rPr>
          <w:rFonts w:ascii="仿宋_GB2312" w:eastAsia="仿宋_GB2312"/>
          <w:sz w:val="32"/>
          <w:szCs w:val="32"/>
        </w:rPr>
      </w:pPr>
    </w:p>
    <w:p w14:paraId="7FF7B616" w14:textId="77777777" w:rsidR="009016A8" w:rsidRPr="003E6000" w:rsidRDefault="009016A8"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 xml:space="preserve"> </w:t>
      </w:r>
    </w:p>
    <w:p w14:paraId="0FE267CE" w14:textId="77777777" w:rsidR="009016A8" w:rsidRPr="003E6000" w:rsidRDefault="009016A8" w:rsidP="00480333">
      <w:pPr>
        <w:spacing w:line="360" w:lineRule="auto"/>
        <w:jc w:val="right"/>
        <w:rPr>
          <w:rFonts w:ascii="仿宋_GB2312" w:eastAsia="仿宋_GB2312"/>
          <w:sz w:val="32"/>
          <w:szCs w:val="32"/>
        </w:rPr>
      </w:pPr>
      <w:r w:rsidRPr="003E6000">
        <w:rPr>
          <w:rFonts w:ascii="仿宋_GB2312" w:eastAsia="仿宋_GB2312" w:hint="eastAsia"/>
          <w:sz w:val="32"/>
          <w:szCs w:val="32"/>
        </w:rPr>
        <w:t>中国教育工会上海对外经贸大学委员会</w:t>
      </w:r>
    </w:p>
    <w:p w14:paraId="0AC3B7CF" w14:textId="06F093F9" w:rsidR="00DB5C8A" w:rsidRDefault="009016A8" w:rsidP="00480333">
      <w:pPr>
        <w:spacing w:line="360" w:lineRule="auto"/>
        <w:ind w:right="960"/>
        <w:jc w:val="right"/>
        <w:rPr>
          <w:rFonts w:ascii="仿宋_GB2312" w:eastAsia="仿宋_GB2312"/>
          <w:sz w:val="32"/>
          <w:szCs w:val="32"/>
        </w:rPr>
      </w:pPr>
      <w:r w:rsidRPr="003E6000">
        <w:rPr>
          <w:rFonts w:ascii="仿宋_GB2312" w:eastAsia="仿宋_GB2312" w:hint="eastAsia"/>
          <w:sz w:val="32"/>
          <w:szCs w:val="32"/>
        </w:rPr>
        <w:t>2021年11月2</w:t>
      </w:r>
      <w:r w:rsidR="009E7E5F">
        <w:rPr>
          <w:rFonts w:ascii="仿宋_GB2312" w:eastAsia="仿宋_GB2312"/>
          <w:sz w:val="32"/>
          <w:szCs w:val="32"/>
        </w:rPr>
        <w:t>9</w:t>
      </w:r>
      <w:r w:rsidRPr="003E6000">
        <w:rPr>
          <w:rFonts w:ascii="仿宋_GB2312" w:eastAsia="仿宋_GB2312" w:hint="eastAsia"/>
          <w:sz w:val="32"/>
          <w:szCs w:val="32"/>
        </w:rPr>
        <w:t>日</w:t>
      </w:r>
    </w:p>
    <w:p w14:paraId="56697100" w14:textId="2620FA06" w:rsidR="009D4FF0" w:rsidRDefault="009D4FF0" w:rsidP="00480333">
      <w:pPr>
        <w:spacing w:line="360" w:lineRule="auto"/>
        <w:ind w:right="960"/>
        <w:jc w:val="right"/>
        <w:rPr>
          <w:rFonts w:ascii="仿宋_GB2312" w:eastAsia="仿宋_GB2312"/>
          <w:sz w:val="32"/>
          <w:szCs w:val="32"/>
        </w:rPr>
      </w:pPr>
    </w:p>
    <w:p w14:paraId="43E96AB1" w14:textId="77777777" w:rsidR="009D4FF0" w:rsidRPr="003E6000" w:rsidRDefault="009D4FF0" w:rsidP="00480333">
      <w:pPr>
        <w:spacing w:line="360" w:lineRule="auto"/>
        <w:ind w:firstLineChars="200" w:firstLine="640"/>
        <w:rPr>
          <w:rFonts w:ascii="仿宋_GB2312" w:eastAsia="仿宋_GB2312"/>
          <w:sz w:val="32"/>
          <w:szCs w:val="32"/>
        </w:rPr>
      </w:pPr>
      <w:r w:rsidRPr="003E6000">
        <w:rPr>
          <w:rFonts w:ascii="仿宋_GB2312" w:eastAsia="仿宋_GB2312" w:hint="eastAsia"/>
          <w:sz w:val="32"/>
          <w:szCs w:val="32"/>
        </w:rPr>
        <w:t>联系人：吴艳       电话：67703077</w:t>
      </w:r>
    </w:p>
    <w:p w14:paraId="5A2476AB" w14:textId="77777777" w:rsidR="009D4FF0" w:rsidRPr="003E6000" w:rsidRDefault="009D4FF0" w:rsidP="003E6000">
      <w:pPr>
        <w:ind w:right="960"/>
        <w:jc w:val="right"/>
        <w:rPr>
          <w:rFonts w:ascii="仿宋_GB2312" w:eastAsia="仿宋_GB2312"/>
          <w:sz w:val="32"/>
          <w:szCs w:val="32"/>
        </w:rPr>
      </w:pPr>
    </w:p>
    <w:sectPr w:rsidR="009D4FF0" w:rsidRPr="003E600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A441F" w14:textId="77777777" w:rsidR="00BF067B" w:rsidRDefault="00BF067B" w:rsidP="009E7E5F">
      <w:r>
        <w:separator/>
      </w:r>
    </w:p>
  </w:endnote>
  <w:endnote w:type="continuationSeparator" w:id="0">
    <w:p w14:paraId="19BD0818" w14:textId="77777777" w:rsidR="00BF067B" w:rsidRDefault="00BF067B" w:rsidP="009E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79280"/>
      <w:docPartObj>
        <w:docPartGallery w:val="Page Numbers (Bottom of Page)"/>
        <w:docPartUnique/>
      </w:docPartObj>
    </w:sdtPr>
    <w:sdtEndPr/>
    <w:sdtContent>
      <w:p w14:paraId="38801548" w14:textId="08BFA256" w:rsidR="00656983" w:rsidRDefault="00656983">
        <w:pPr>
          <w:pStyle w:val="a7"/>
          <w:jc w:val="center"/>
        </w:pPr>
        <w:r>
          <w:fldChar w:fldCharType="begin"/>
        </w:r>
        <w:r>
          <w:instrText>PAGE   \* MERGEFORMAT</w:instrText>
        </w:r>
        <w:r>
          <w:fldChar w:fldCharType="separate"/>
        </w:r>
        <w:r>
          <w:rPr>
            <w:lang w:val="zh-CN"/>
          </w:rPr>
          <w:t>2</w:t>
        </w:r>
        <w:r>
          <w:fldChar w:fldCharType="end"/>
        </w:r>
      </w:p>
    </w:sdtContent>
  </w:sdt>
  <w:p w14:paraId="5542DF98" w14:textId="77777777" w:rsidR="00656983" w:rsidRDefault="006569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A207C" w14:textId="77777777" w:rsidR="00BF067B" w:rsidRDefault="00BF067B" w:rsidP="009E7E5F">
      <w:r>
        <w:separator/>
      </w:r>
    </w:p>
  </w:footnote>
  <w:footnote w:type="continuationSeparator" w:id="0">
    <w:p w14:paraId="3F672842" w14:textId="77777777" w:rsidR="00BF067B" w:rsidRDefault="00BF067B" w:rsidP="009E7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2F15764"/>
    <w:rsid w:val="00227601"/>
    <w:rsid w:val="00262A08"/>
    <w:rsid w:val="002E347A"/>
    <w:rsid w:val="003E6000"/>
    <w:rsid w:val="00480333"/>
    <w:rsid w:val="004B6EF9"/>
    <w:rsid w:val="00642C13"/>
    <w:rsid w:val="00656983"/>
    <w:rsid w:val="006E5814"/>
    <w:rsid w:val="009016A8"/>
    <w:rsid w:val="009A7447"/>
    <w:rsid w:val="009D4FF0"/>
    <w:rsid w:val="009E7E5F"/>
    <w:rsid w:val="00AF5130"/>
    <w:rsid w:val="00BF067B"/>
    <w:rsid w:val="00CE1329"/>
    <w:rsid w:val="00D56E9D"/>
    <w:rsid w:val="00DB5C8A"/>
    <w:rsid w:val="02F15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6B99E"/>
  <w15:docId w15:val="{1AB313FE-CB53-4109-9F16-2F78541D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Pr>
      <w:color w:val="666666"/>
      <w:u w:val="none"/>
    </w:rPr>
  </w:style>
  <w:style w:type="character" w:styleId="a4">
    <w:name w:val="Hyperlink"/>
    <w:basedOn w:val="a0"/>
    <w:rPr>
      <w:color w:val="666666"/>
      <w:u w:val="none"/>
    </w:rPr>
  </w:style>
  <w:style w:type="character" w:customStyle="1" w:styleId="post-date">
    <w:name w:val="post-date"/>
    <w:basedOn w:val="a0"/>
    <w:rPr>
      <w:color w:val="555555"/>
      <w:sz w:val="9"/>
      <w:szCs w:val="9"/>
    </w:rPr>
  </w:style>
  <w:style w:type="paragraph" w:styleId="a5">
    <w:name w:val="header"/>
    <w:basedOn w:val="a"/>
    <w:link w:val="a6"/>
    <w:rsid w:val="009E7E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9E7E5F"/>
    <w:rPr>
      <w:rFonts w:asciiTheme="minorHAnsi" w:eastAsiaTheme="minorEastAsia" w:hAnsiTheme="minorHAnsi" w:cstheme="minorBidi"/>
      <w:kern w:val="2"/>
      <w:sz w:val="18"/>
      <w:szCs w:val="18"/>
    </w:rPr>
  </w:style>
  <w:style w:type="paragraph" w:styleId="a7">
    <w:name w:val="footer"/>
    <w:basedOn w:val="a"/>
    <w:link w:val="a8"/>
    <w:uiPriority w:val="99"/>
    <w:rsid w:val="009E7E5F"/>
    <w:pPr>
      <w:tabs>
        <w:tab w:val="center" w:pos="4153"/>
        <w:tab w:val="right" w:pos="8306"/>
      </w:tabs>
      <w:snapToGrid w:val="0"/>
      <w:jc w:val="left"/>
    </w:pPr>
    <w:rPr>
      <w:sz w:val="18"/>
      <w:szCs w:val="18"/>
    </w:rPr>
  </w:style>
  <w:style w:type="character" w:customStyle="1" w:styleId="a8">
    <w:name w:val="页脚 字符"/>
    <w:basedOn w:val="a0"/>
    <w:link w:val="a7"/>
    <w:uiPriority w:val="99"/>
    <w:rsid w:val="009E7E5F"/>
    <w:rPr>
      <w:rFonts w:asciiTheme="minorHAnsi" w:eastAsiaTheme="minorEastAsia" w:hAnsiTheme="minorHAnsi" w:cstheme="minorBidi"/>
      <w:kern w:val="2"/>
      <w:sz w:val="18"/>
      <w:szCs w:val="18"/>
    </w:rPr>
  </w:style>
  <w:style w:type="paragraph" w:styleId="a9">
    <w:name w:val="Body Text"/>
    <w:basedOn w:val="a"/>
    <w:link w:val="1"/>
    <w:rsid w:val="009D4FF0"/>
    <w:pPr>
      <w:widowControl/>
      <w:spacing w:after="220" w:line="220" w:lineRule="atLeast"/>
      <w:ind w:left="840" w:right="-360"/>
      <w:jc w:val="left"/>
    </w:pPr>
    <w:rPr>
      <w:rFonts w:ascii="Times New Roman" w:eastAsia="宋体" w:hAnsi="Times New Roman" w:cs="Times New Roman"/>
      <w:kern w:val="0"/>
      <w:sz w:val="18"/>
      <w:szCs w:val="20"/>
      <w:lang w:val="x-none" w:eastAsia="x-none" w:bidi="he-IL"/>
    </w:rPr>
  </w:style>
  <w:style w:type="character" w:customStyle="1" w:styleId="aa">
    <w:name w:val="正文文本 字符"/>
    <w:basedOn w:val="a0"/>
    <w:rsid w:val="009D4FF0"/>
    <w:rPr>
      <w:rFonts w:asciiTheme="minorHAnsi" w:eastAsiaTheme="minorEastAsia" w:hAnsiTheme="minorHAnsi" w:cstheme="minorBidi"/>
      <w:kern w:val="2"/>
      <w:sz w:val="21"/>
      <w:szCs w:val="24"/>
    </w:rPr>
  </w:style>
  <w:style w:type="character" w:customStyle="1" w:styleId="1">
    <w:name w:val="正文文本 字符1"/>
    <w:link w:val="a9"/>
    <w:rsid w:val="009D4FF0"/>
    <w:rPr>
      <w:sz w:val="18"/>
      <w:lang w:val="x-none" w:eastAsia="x-none" w:bidi="he-IL"/>
    </w:rPr>
  </w:style>
  <w:style w:type="character" w:styleId="ab">
    <w:name w:val="Strong"/>
    <w:qFormat/>
    <w:rsid w:val="009D4FF0"/>
    <w:rPr>
      <w:b/>
      <w:bCs/>
    </w:rPr>
  </w:style>
  <w:style w:type="paragraph" w:styleId="ac">
    <w:name w:val="Date"/>
    <w:basedOn w:val="a"/>
    <w:next w:val="a"/>
    <w:link w:val="ad"/>
    <w:rsid w:val="009D4FF0"/>
    <w:pPr>
      <w:ind w:leftChars="2500" w:left="100"/>
    </w:pPr>
  </w:style>
  <w:style w:type="character" w:customStyle="1" w:styleId="ad">
    <w:name w:val="日期 字符"/>
    <w:basedOn w:val="a0"/>
    <w:link w:val="ac"/>
    <w:rsid w:val="009D4FF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wu shirley</cp:lastModifiedBy>
  <cp:revision>11</cp:revision>
  <dcterms:created xsi:type="dcterms:W3CDTF">2021-11-27T13:32:00Z</dcterms:created>
  <dcterms:modified xsi:type="dcterms:W3CDTF">2021-11-29T05:53:00Z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DEF9F9B10EF54B5FAEA1AE889224B410</vt:lpwstr>
  </property>
</Properties>
</file>