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51" w:rsidRPr="00A63119" w:rsidRDefault="008132E7" w:rsidP="007F3651">
      <w:pPr>
        <w:jc w:val="center"/>
        <w:rPr>
          <w:rFonts w:ascii="仿宋_GB2312" w:eastAsia="仿宋_GB2312"/>
          <w:b/>
          <w:sz w:val="32"/>
          <w:szCs w:val="32"/>
        </w:rPr>
      </w:pPr>
      <w:r w:rsidRPr="00A63119">
        <w:rPr>
          <w:rFonts w:ascii="仿宋_GB2312" w:eastAsia="仿宋_GB2312" w:hint="eastAsia"/>
          <w:b/>
          <w:sz w:val="32"/>
          <w:szCs w:val="32"/>
        </w:rPr>
        <w:t>2017</w:t>
      </w:r>
      <w:r w:rsidR="00FF332C" w:rsidRPr="00A63119">
        <w:rPr>
          <w:rFonts w:ascii="仿宋_GB2312" w:eastAsia="仿宋_GB2312" w:hint="eastAsia"/>
          <w:b/>
          <w:sz w:val="32"/>
          <w:szCs w:val="32"/>
        </w:rPr>
        <w:t>年秋</w:t>
      </w:r>
      <w:r w:rsidR="007F3651" w:rsidRPr="00A63119">
        <w:rPr>
          <w:rFonts w:ascii="仿宋_GB2312" w:eastAsia="仿宋_GB2312" w:hint="eastAsia"/>
          <w:b/>
          <w:sz w:val="32"/>
          <w:szCs w:val="32"/>
        </w:rPr>
        <w:t>季赴海外交流院校信息表</w:t>
      </w:r>
      <w:r w:rsidR="00A7527C" w:rsidRPr="00A63119">
        <w:rPr>
          <w:rFonts w:ascii="仿宋_GB2312" w:eastAsia="仿宋_GB2312" w:hint="eastAsia"/>
          <w:b/>
          <w:sz w:val="32"/>
          <w:szCs w:val="32"/>
        </w:rPr>
        <w:t>(研究生)</w:t>
      </w:r>
    </w:p>
    <w:p w:rsidR="00550DB1" w:rsidRPr="00A63119" w:rsidRDefault="00550DB1"/>
    <w:tbl>
      <w:tblPr>
        <w:tblW w:w="10454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1776"/>
        <w:gridCol w:w="463"/>
        <w:gridCol w:w="637"/>
        <w:gridCol w:w="785"/>
        <w:gridCol w:w="6332"/>
      </w:tblGrid>
      <w:tr w:rsidR="004D6FE7" w:rsidRPr="00A63119" w:rsidTr="00AB7D54">
        <w:trPr>
          <w:jc w:val="center"/>
        </w:trPr>
        <w:tc>
          <w:tcPr>
            <w:tcW w:w="461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国家</w:t>
            </w:r>
            <w:r w:rsidRPr="00A63119">
              <w:rPr>
                <w:rFonts w:eastAsia="楷体_GB2312"/>
                <w:b/>
                <w:sz w:val="24"/>
              </w:rPr>
              <w:t>/</w:t>
            </w:r>
            <w:r w:rsidRPr="00A63119">
              <w:rPr>
                <w:rFonts w:eastAsia="楷体_GB2312"/>
                <w:b/>
                <w:sz w:val="24"/>
              </w:rPr>
              <w:t>地区</w:t>
            </w: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大学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时间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名额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费用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选拔条件</w:t>
            </w:r>
          </w:p>
        </w:tc>
      </w:tr>
      <w:tr w:rsidR="004D6FE7" w:rsidRPr="00A63119" w:rsidTr="00AB7D54">
        <w:trPr>
          <w:trHeight w:val="1657"/>
          <w:jc w:val="center"/>
        </w:trPr>
        <w:tc>
          <w:tcPr>
            <w:tcW w:w="461" w:type="dxa"/>
            <w:vMerge w:val="restart"/>
            <w:vAlign w:val="center"/>
          </w:tcPr>
          <w:p w:rsidR="004D6FE7" w:rsidRPr="00A63119" w:rsidRDefault="00D23C04" w:rsidP="009663DE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A63119">
              <w:rPr>
                <w:rFonts w:eastAsia="楷体_GB2312" w:hint="eastAsia"/>
                <w:sz w:val="24"/>
                <w:lang w:val="fr-FR"/>
              </w:rPr>
              <w:t>法国</w:t>
            </w: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图卢兹天主教大学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A63119">
              <w:rPr>
                <w:rFonts w:eastAsia="楷体_GB2312"/>
                <w:sz w:val="24"/>
                <w:lang w:val="fr-FR"/>
              </w:rPr>
              <w:t>Institut Catholique de Toulouse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次年</w:t>
            </w:r>
            <w:r w:rsidRPr="00A63119">
              <w:rPr>
                <w:rFonts w:eastAsia="楷体_GB2312"/>
                <w:sz w:val="24"/>
              </w:rPr>
              <w:t>8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1</w:t>
            </w:r>
            <w:r w:rsidRPr="00A63119">
              <w:rPr>
                <w:rFonts w:eastAsia="楷体_GB2312"/>
                <w:sz w:val="24"/>
              </w:rPr>
              <w:t>）在读二年级研究生（秋季为研三）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）法语专业，法语</w:t>
            </w:r>
            <w:r w:rsidRPr="00A63119">
              <w:rPr>
                <w:rFonts w:eastAsia="楷体_GB2312"/>
                <w:sz w:val="24"/>
              </w:rPr>
              <w:t>TEF</w:t>
            </w:r>
            <w:r w:rsidRPr="00A63119">
              <w:rPr>
                <w:rFonts w:eastAsia="楷体_GB2312"/>
                <w:sz w:val="24"/>
              </w:rPr>
              <w:t>或</w:t>
            </w:r>
            <w:r w:rsidRPr="00A63119">
              <w:rPr>
                <w:rFonts w:eastAsia="楷体_GB2312"/>
                <w:sz w:val="24"/>
              </w:rPr>
              <w:t>TCF</w:t>
            </w:r>
            <w:r w:rsidRPr="00A63119">
              <w:rPr>
                <w:rFonts w:eastAsia="楷体_GB2312"/>
                <w:sz w:val="24"/>
              </w:rPr>
              <w:t>达到</w:t>
            </w:r>
            <w:r w:rsidRPr="00A63119">
              <w:rPr>
                <w:rFonts w:eastAsia="楷体_GB2312"/>
                <w:sz w:val="24"/>
              </w:rPr>
              <w:t xml:space="preserve">B2 </w:t>
            </w:r>
            <w:r w:rsidRPr="00A63119">
              <w:rPr>
                <w:rFonts w:eastAsia="楷体_GB2312"/>
                <w:sz w:val="24"/>
              </w:rPr>
              <w:t>或以上成绩。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克莱蒙商学院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A63119">
                  <w:rPr>
                    <w:rFonts w:eastAsia="楷体_GB2312"/>
                    <w:sz w:val="24"/>
                  </w:rPr>
                  <w:t>Clermont</w:t>
                </w:r>
              </w:smartTag>
              <w:r w:rsidRPr="00A63119">
                <w:rPr>
                  <w:rFonts w:eastAsia="楷体_GB2312"/>
                  <w:sz w:val="24"/>
                </w:rPr>
                <w:t xml:space="preserve"> </w:t>
              </w:r>
              <w:smartTag w:uri="urn:schemas-microsoft-com:office:smarttags" w:element="PlaceName">
                <w:r w:rsidRPr="00A63119">
                  <w:rPr>
                    <w:rFonts w:eastAsia="楷体_GB2312"/>
                    <w:sz w:val="24"/>
                  </w:rPr>
                  <w:t>Business</w:t>
                </w:r>
              </w:smartTag>
              <w:r w:rsidRPr="00A63119">
                <w:rPr>
                  <w:rFonts w:eastAsia="楷体_GB2312"/>
                  <w:sz w:val="24"/>
                </w:rPr>
                <w:t xml:space="preserve"> </w:t>
              </w:r>
              <w:smartTag w:uri="urn:schemas-microsoft-com:office:smarttags" w:element="PlaceType">
                <w:r w:rsidRPr="00A63119">
                  <w:rPr>
                    <w:rFonts w:eastAsia="楷体_GB2312"/>
                    <w:sz w:val="24"/>
                  </w:rPr>
                  <w:t>School</w:t>
                </w:r>
              </w:smartTag>
            </w:smartTag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1</w:t>
            </w:r>
            <w:r w:rsidRPr="00A63119">
              <w:rPr>
                <w:rFonts w:eastAsia="楷体_GB2312"/>
                <w:sz w:val="24"/>
              </w:rPr>
              <w:t>）在读二年级研究生（秋季为研三）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）英语成绩均需为两年内取得。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sz w:val="24"/>
              </w:rPr>
              <w:t xml:space="preserve">; </w:t>
            </w:r>
            <w:r w:rsidRPr="00A63119">
              <w:rPr>
                <w:rFonts w:eastAsia="楷体_GB2312"/>
                <w:sz w:val="24"/>
              </w:rPr>
              <w:t>或</w:t>
            </w:r>
            <w:r w:rsidRPr="00A63119">
              <w:rPr>
                <w:rFonts w:eastAsia="楷体_GB2312"/>
                <w:sz w:val="24"/>
              </w:rPr>
              <w:t>TOEFL(IBT):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90</w:t>
            </w:r>
            <w:r w:rsidRPr="00A63119">
              <w:rPr>
                <w:rFonts w:eastAsia="楷体_GB2312"/>
                <w:sz w:val="24"/>
              </w:rPr>
              <w:t>分以上（英语专业无此要求）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 w:val="restart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澳大利亚</w:t>
            </w: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新南威尔士大学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333333"/>
                <w:sz w:val="22"/>
                <w:shd w:val="clear" w:color="auto" w:fill="FFFFFF"/>
              </w:rPr>
              <w:t>The University of New South Wales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7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11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90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BD71BC" w:rsidRPr="00A63119" w:rsidTr="00245A1D">
        <w:trPr>
          <w:trHeight w:val="1570"/>
          <w:jc w:val="center"/>
        </w:trPr>
        <w:tc>
          <w:tcPr>
            <w:tcW w:w="461" w:type="dxa"/>
            <w:vMerge/>
            <w:vAlign w:val="center"/>
          </w:tcPr>
          <w:p w:rsidR="00BD71BC" w:rsidRPr="00A63119" w:rsidRDefault="00BD71BC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BD71BC" w:rsidRPr="00A63119" w:rsidRDefault="00BD71BC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昆士兰大学</w:t>
            </w:r>
          </w:p>
          <w:p w:rsidR="00BD71BC" w:rsidRPr="00A63119" w:rsidRDefault="00BD71BC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333333"/>
                <w:sz w:val="22"/>
                <w:shd w:val="clear" w:color="auto" w:fill="FFFFFF"/>
              </w:rPr>
              <w:t>The University of Queensland</w:t>
            </w:r>
          </w:p>
        </w:tc>
        <w:tc>
          <w:tcPr>
            <w:tcW w:w="463" w:type="dxa"/>
            <w:vAlign w:val="center"/>
          </w:tcPr>
          <w:p w:rsidR="00BD71BC" w:rsidRPr="00A63119" w:rsidRDefault="00BD71BC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7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11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BD71BC" w:rsidRPr="00A63119" w:rsidRDefault="00BD71BC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BD71BC" w:rsidRPr="00A63119" w:rsidRDefault="00BD71BC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BD71BC" w:rsidRPr="00A63119" w:rsidRDefault="00BD71BC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BD71BC" w:rsidRPr="00A63119" w:rsidRDefault="00BD71BC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87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BD71BC" w:rsidRPr="00A63119" w:rsidRDefault="00BD71BC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trHeight w:val="1369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4D6FE7" w:rsidRPr="00A63119" w:rsidRDefault="00FD7FE4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美国</w:t>
            </w:r>
          </w:p>
        </w:tc>
        <w:tc>
          <w:tcPr>
            <w:tcW w:w="1776" w:type="dxa"/>
            <w:vMerge w:val="restart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内布拉斯加大学卡尼校区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University of Nebraska at Kearney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内布拉斯加大学卡尼校区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University of Nebraska at Kearney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1</w:t>
            </w:r>
            <w:r w:rsidRPr="00A63119">
              <w:rPr>
                <w:rFonts w:eastAsia="楷体_GB2312"/>
                <w:sz w:val="24"/>
              </w:rPr>
              <w:t>）在读三年级本科</w:t>
            </w:r>
            <w:r w:rsidRPr="00A63119">
              <w:rPr>
                <w:rFonts w:eastAsia="楷体_GB2312" w:hint="eastAsia"/>
                <w:sz w:val="24"/>
              </w:rPr>
              <w:t>生及</w:t>
            </w:r>
            <w:r w:rsidRPr="00A63119">
              <w:rPr>
                <w:rFonts w:eastAsia="楷体_GB2312"/>
                <w:sz w:val="24"/>
              </w:rPr>
              <w:t>二年级研究生（秋季为研三）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）英语成绩均需为两年内取得。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5.5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PBT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500</w:t>
            </w:r>
            <w:r w:rsidRPr="00A63119">
              <w:rPr>
                <w:rFonts w:eastAsia="楷体_GB2312"/>
                <w:sz w:val="24"/>
              </w:rPr>
              <w:t>以上，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61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/>
                <w:sz w:val="24"/>
              </w:rPr>
              <w:t xml:space="preserve"> 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bCs/>
                <w:sz w:val="24"/>
              </w:rPr>
              <w:t>（</w:t>
            </w:r>
            <w:r w:rsidRPr="00A63119">
              <w:rPr>
                <w:rFonts w:eastAsia="楷体_GB2312" w:hint="eastAsia"/>
                <w:bCs/>
                <w:sz w:val="24"/>
              </w:rPr>
              <w:t>3</w:t>
            </w:r>
            <w:r w:rsidRPr="00A63119">
              <w:rPr>
                <w:rFonts w:eastAsia="楷体_GB2312" w:hint="eastAsia"/>
                <w:bCs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其中</w:t>
            </w:r>
            <w:r w:rsidRPr="00A63119">
              <w:rPr>
                <w:rFonts w:eastAsia="楷体_GB2312" w:hint="eastAsia"/>
                <w:bCs/>
                <w:sz w:val="24"/>
              </w:rPr>
              <w:t>本科生</w:t>
            </w:r>
            <w:r w:rsidRPr="00A63119">
              <w:rPr>
                <w:rFonts w:eastAsia="楷体_GB2312" w:hint="eastAsia"/>
                <w:bCs/>
                <w:sz w:val="24"/>
              </w:rPr>
              <w:t>3</w:t>
            </w:r>
            <w:r w:rsidRPr="00A63119">
              <w:rPr>
                <w:rFonts w:eastAsia="楷体_GB2312" w:hint="eastAsia"/>
                <w:bCs/>
                <w:sz w:val="24"/>
              </w:rPr>
              <w:t>名，</w:t>
            </w:r>
            <w:r w:rsidRPr="00A63119">
              <w:rPr>
                <w:rFonts w:eastAsia="楷体_GB2312"/>
                <w:bCs/>
                <w:sz w:val="24"/>
              </w:rPr>
              <w:t>研究生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名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在读</w:t>
            </w:r>
            <w:r w:rsidRPr="00A63119">
              <w:rPr>
                <w:rFonts w:eastAsia="楷体_GB2312"/>
                <w:sz w:val="24"/>
              </w:rPr>
              <w:t>三年级本科生及</w:t>
            </w:r>
            <w:r w:rsidRPr="00A63119">
              <w:rPr>
                <w:rFonts w:eastAsia="楷体_GB2312"/>
                <w:bCs/>
                <w:sz w:val="24"/>
              </w:rPr>
              <w:t>二年级</w:t>
            </w:r>
            <w:r w:rsidRPr="00A63119">
              <w:rPr>
                <w:rFonts w:eastAsia="楷体_GB2312"/>
                <w:sz w:val="24"/>
              </w:rPr>
              <w:t>研究生（秋季为研三）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）英语成绩均需为两年内取得。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5.5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PBT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500</w:t>
            </w:r>
            <w:r w:rsidRPr="00A63119">
              <w:rPr>
                <w:rFonts w:eastAsia="楷体_GB2312"/>
                <w:sz w:val="24"/>
              </w:rPr>
              <w:t>以上，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61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。如英语成绩未达标，到达对方学校后则应额外选择英语补习课程。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）一学期费用参考：</w:t>
            </w:r>
            <w:r w:rsidRPr="00A63119">
              <w:rPr>
                <w:rFonts w:eastAsia="楷体_GB2312" w:hint="eastAsia"/>
                <w:sz w:val="24"/>
              </w:rPr>
              <w:t>12000</w:t>
            </w:r>
            <w:r w:rsidRPr="00A63119">
              <w:rPr>
                <w:rFonts w:eastAsia="楷体_GB2312" w:hint="eastAsia"/>
                <w:sz w:val="24"/>
              </w:rPr>
              <w:t>美元左右（包括食宿、书本、医保等费用，该费用仅供参考）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密歇根州立大学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Michigan State University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8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12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79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明尼苏达大学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of Minnesota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8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12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79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哥伦比亚大学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Columbia University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 xml:space="preserve"> </w:t>
            </w:r>
            <w:r w:rsidRPr="00A63119">
              <w:rPr>
                <w:rFonts w:eastAsia="楷体_GB2312" w:hint="eastAsia"/>
                <w:sz w:val="24"/>
              </w:rPr>
              <w:lastRenderedPageBreak/>
              <w:t>12</w:t>
            </w:r>
            <w:r w:rsidRPr="00A63119">
              <w:rPr>
                <w:rFonts w:eastAsia="楷体_GB2312" w:hint="eastAsia"/>
                <w:sz w:val="24"/>
              </w:rPr>
              <w:t>月</w:t>
            </w:r>
            <w:r w:rsidRPr="00A63119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lastRenderedPageBreak/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7.0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100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</w:t>
            </w:r>
            <w:r w:rsidRPr="00A63119">
              <w:rPr>
                <w:rFonts w:eastAsia="楷体_GB2312" w:hint="eastAsia"/>
                <w:sz w:val="24"/>
              </w:rPr>
              <w:lastRenderedPageBreak/>
              <w:t>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约翰霍普金斯大学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The Johns Hopkins University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8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12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99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加州大学圣地亚哥分校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of California, San Diego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 xml:space="preserve"> 12</w:t>
            </w:r>
            <w:r w:rsidRPr="00A63119">
              <w:rPr>
                <w:rFonts w:eastAsia="楷体_GB2312" w:hint="eastAsia"/>
                <w:sz w:val="24"/>
              </w:rPr>
              <w:t>月</w:t>
            </w:r>
            <w:r w:rsidRPr="00A63119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90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trHeight w:val="1608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加州大学圣塔芭芭拉分校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of California, Santa Barbara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 xml:space="preserve"> 12</w:t>
            </w:r>
            <w:r w:rsidRPr="00A63119">
              <w:rPr>
                <w:rFonts w:eastAsia="楷体_GB2312" w:hint="eastAsia"/>
                <w:sz w:val="24"/>
              </w:rPr>
              <w:t>月</w:t>
            </w:r>
            <w:r w:rsidRPr="00A63119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7.0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80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加州大学洛杉矶分校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of California, Los Angeles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 xml:space="preserve"> 12</w:t>
            </w:r>
            <w:r w:rsidRPr="00A63119">
              <w:rPr>
                <w:rFonts w:eastAsia="楷体_GB2312" w:hint="eastAsia"/>
                <w:sz w:val="24"/>
              </w:rPr>
              <w:t>月</w:t>
            </w:r>
            <w:r w:rsidRPr="00A63119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7.0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100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加州大学伯克利分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of California, Berkeley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8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12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7.0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90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trHeight w:val="1692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英国</w:t>
            </w: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伦敦大学学院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College London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月至次年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860DE8">
              <w:rPr>
                <w:rFonts w:eastAsia="楷体_GB2312" w:hint="eastAsia"/>
                <w:color w:val="FF0000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6.5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92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伦敦大学皇后玛丽学院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Queen Mary University of London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 xml:space="preserve"> 12</w:t>
            </w:r>
            <w:r w:rsidRPr="00A63119">
              <w:rPr>
                <w:rFonts w:eastAsia="楷体_GB2312" w:hint="eastAsia"/>
                <w:sz w:val="24"/>
              </w:rPr>
              <w:t>月</w:t>
            </w:r>
            <w:r w:rsidRPr="00A63119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6.5</w:t>
            </w:r>
            <w:r w:rsidRPr="00A63119">
              <w:rPr>
                <w:rFonts w:eastAsia="楷体_GB2312"/>
                <w:sz w:val="24"/>
              </w:rPr>
              <w:t>以上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爱丁堡大学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The University of Edinburgh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 xml:space="preserve"> 12</w:t>
            </w:r>
            <w:r w:rsidRPr="00A63119">
              <w:rPr>
                <w:rFonts w:eastAsia="楷体_GB2312" w:hint="eastAsia"/>
                <w:sz w:val="24"/>
              </w:rPr>
              <w:t>月</w:t>
            </w:r>
            <w:r w:rsidRPr="00A63119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6.5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；</w:t>
            </w:r>
            <w:r w:rsidRPr="00A63119">
              <w:rPr>
                <w:rFonts w:eastAsia="楷体_GB2312"/>
                <w:sz w:val="24"/>
              </w:rPr>
              <w:t>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92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AB7D54">
        <w:trPr>
          <w:trHeight w:val="1516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格拉斯哥大学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color w:val="333333"/>
                <w:sz w:val="18"/>
                <w:szCs w:val="18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University of Glasgow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月至次年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6.0</w:t>
            </w:r>
            <w:r w:rsidRPr="00A63119">
              <w:rPr>
                <w:rFonts w:eastAsia="楷体_GB2312"/>
                <w:sz w:val="24"/>
              </w:rPr>
              <w:t>以上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4D6FE7" w:rsidRPr="00A63119" w:rsidTr="00D06B87">
        <w:trPr>
          <w:trHeight w:val="281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曼彻斯特大学</w:t>
            </w:r>
          </w:p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hint="eastAsia"/>
                <w:color w:val="000000"/>
                <w:sz w:val="22"/>
                <w:shd w:val="clear" w:color="auto" w:fill="FFFFFF"/>
              </w:rPr>
              <w:t>The University of Manchester</w:t>
            </w:r>
          </w:p>
        </w:tc>
        <w:tc>
          <w:tcPr>
            <w:tcW w:w="463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9</w:t>
            </w:r>
            <w:r w:rsidRPr="00A63119">
              <w:rPr>
                <w:rFonts w:eastAsia="楷体_GB2312" w:hint="eastAsia"/>
                <w:sz w:val="24"/>
              </w:rPr>
              <w:t>月至次年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lastRenderedPageBreak/>
              <w:t>月</w:t>
            </w:r>
          </w:p>
        </w:tc>
        <w:tc>
          <w:tcPr>
            <w:tcW w:w="637" w:type="dxa"/>
            <w:vAlign w:val="center"/>
          </w:tcPr>
          <w:p w:rsidR="004D6FE7" w:rsidRPr="00A63119" w:rsidRDefault="004D6FE7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lastRenderedPageBreak/>
              <w:t>不限</w:t>
            </w:r>
          </w:p>
        </w:tc>
        <w:tc>
          <w:tcPr>
            <w:tcW w:w="785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860DE8">
              <w:rPr>
                <w:rFonts w:eastAsia="楷体_GB2312" w:hint="eastAsia"/>
                <w:color w:val="FF0000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hint="eastAsia"/>
                <w:color w:val="333333"/>
                <w:sz w:val="22"/>
              </w:rPr>
              <w:t>Study Abroad Foundation</w:t>
            </w:r>
            <w:r w:rsidRPr="00A63119">
              <w:rPr>
                <w:rFonts w:eastAsia="楷体_GB2312" w:hint="eastAsia"/>
                <w:sz w:val="24"/>
              </w:rPr>
              <w:t>）项目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6.0</w:t>
            </w:r>
            <w:r w:rsidRPr="00A63119">
              <w:rPr>
                <w:rFonts w:eastAsia="楷体_GB2312"/>
                <w:sz w:val="24"/>
              </w:rPr>
              <w:t>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 w:hint="eastAsia"/>
                <w:sz w:val="24"/>
              </w:rPr>
              <w:t>80</w:t>
            </w:r>
            <w:r w:rsidRPr="00A63119">
              <w:rPr>
                <w:rFonts w:eastAsia="楷体_GB2312"/>
                <w:sz w:val="24"/>
              </w:rPr>
              <w:t>以上</w:t>
            </w:r>
            <w:r w:rsidRPr="00A63119">
              <w:rPr>
                <w:rFonts w:eastAsia="楷体_GB2312" w:hint="eastAsia"/>
                <w:sz w:val="24"/>
              </w:rPr>
              <w:t>。</w:t>
            </w:r>
          </w:p>
          <w:p w:rsidR="004D6FE7" w:rsidRPr="00A63119" w:rsidRDefault="004D6FE7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A63119">
              <w:rPr>
                <w:rFonts w:eastAsia="楷体_GB2312" w:hint="eastAsia"/>
                <w:sz w:val="24"/>
              </w:rPr>
              <w:t>SAF</w:t>
            </w:r>
            <w:r w:rsidRPr="00A63119">
              <w:rPr>
                <w:rFonts w:eastAsia="楷体_GB2312" w:hint="eastAsia"/>
                <w:sz w:val="24"/>
              </w:rPr>
              <w:t>海外学习基金会上海办公室丁超老师，电话：</w:t>
            </w:r>
            <w:r w:rsidRPr="00A63119">
              <w:rPr>
                <w:rFonts w:eastAsia="楷体_GB2312" w:hint="eastAsia"/>
                <w:sz w:val="24"/>
              </w:rPr>
              <w:t xml:space="preserve"> 021-66099952</w:t>
            </w:r>
            <w:r w:rsidRPr="00A63119">
              <w:rPr>
                <w:rFonts w:eastAsia="楷体_GB2312" w:hint="eastAsia"/>
                <w:sz w:val="24"/>
              </w:rPr>
              <w:t>，</w:t>
            </w:r>
            <w:r w:rsidRPr="00A63119">
              <w:rPr>
                <w:rFonts w:eastAsia="楷体_GB2312" w:hint="eastAsia"/>
                <w:sz w:val="24"/>
              </w:rPr>
              <w:t>021-66099956</w:t>
            </w:r>
            <w:r w:rsidRPr="00A63119">
              <w:rPr>
                <w:rFonts w:eastAsia="楷体_GB2312" w:hint="eastAsia"/>
                <w:sz w:val="24"/>
              </w:rPr>
              <w:t>；电邮：</w:t>
            </w:r>
            <w:r w:rsidRPr="00A63119">
              <w:rPr>
                <w:rFonts w:eastAsia="楷体_GB2312" w:hint="eastAsia"/>
                <w:sz w:val="24"/>
              </w:rPr>
              <w:t xml:space="preserve"> Aurelia.ding@safchina.org</w:t>
            </w:r>
          </w:p>
        </w:tc>
      </w:tr>
      <w:tr w:rsidR="001860D9" w:rsidRPr="00A63119" w:rsidTr="00C14DB5">
        <w:trPr>
          <w:trHeight w:val="1876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1860D9" w:rsidRPr="00A63119" w:rsidRDefault="001860D9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lastRenderedPageBreak/>
              <w:t>荷兰</w:t>
            </w:r>
          </w:p>
        </w:tc>
        <w:tc>
          <w:tcPr>
            <w:tcW w:w="1776" w:type="dxa"/>
            <w:vAlign w:val="center"/>
          </w:tcPr>
          <w:p w:rsidR="001860D9" w:rsidRPr="00A63119" w:rsidRDefault="001860D9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温德斯海姆应用科学大学</w:t>
            </w:r>
          </w:p>
          <w:p w:rsidR="001860D9" w:rsidRPr="00A63119" w:rsidRDefault="001860D9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Windesheim University of Applied Sciences</w:t>
            </w:r>
          </w:p>
        </w:tc>
        <w:tc>
          <w:tcPr>
            <w:tcW w:w="463" w:type="dxa"/>
            <w:vAlign w:val="center"/>
          </w:tcPr>
          <w:p w:rsidR="001860D9" w:rsidRPr="00A63119" w:rsidRDefault="001860D9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1860D9" w:rsidRPr="00A63119" w:rsidRDefault="001860D9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1860D9" w:rsidRPr="00A63119" w:rsidRDefault="001860D9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1860D9" w:rsidRPr="00A63119" w:rsidRDefault="001860D9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  <w:p w:rsidR="001860D9" w:rsidRPr="00A63119" w:rsidRDefault="001860D9" w:rsidP="009663DE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332" w:type="dxa"/>
            <w:vAlign w:val="center"/>
          </w:tcPr>
          <w:p w:rsidR="001860D9" w:rsidRPr="00A63119" w:rsidRDefault="001860D9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）工商管理学院在读</w:t>
            </w:r>
            <w:r w:rsidRPr="00A63119">
              <w:rPr>
                <w:rFonts w:eastAsia="楷体_GB2312"/>
                <w:sz w:val="24"/>
              </w:rPr>
              <w:t>三年级本科生及</w:t>
            </w:r>
            <w:r w:rsidRPr="00A63119">
              <w:rPr>
                <w:rFonts w:eastAsia="楷体_GB2312"/>
                <w:bCs/>
                <w:sz w:val="24"/>
              </w:rPr>
              <w:t>二年级</w:t>
            </w:r>
            <w:r w:rsidRPr="00A63119">
              <w:rPr>
                <w:rFonts w:eastAsia="楷体_GB2312"/>
                <w:sz w:val="24"/>
              </w:rPr>
              <w:t>研究生（秋季为研三）</w:t>
            </w:r>
          </w:p>
          <w:p w:rsidR="001860D9" w:rsidRPr="00A63119" w:rsidRDefault="001860D9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</w:t>
            </w:r>
            <w:r w:rsidRPr="00A63119">
              <w:rPr>
                <w:rFonts w:eastAsia="楷体_GB2312"/>
                <w:bCs/>
                <w:sz w:val="24"/>
              </w:rPr>
              <w:t>分以上或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:79</w:t>
            </w:r>
            <w:r w:rsidRPr="00A63119">
              <w:rPr>
                <w:rFonts w:eastAsia="楷体_GB2312"/>
                <w:bCs/>
                <w:sz w:val="24"/>
              </w:rPr>
              <w:t>分以上；或</w:t>
            </w:r>
            <w:r w:rsidRPr="00A63119">
              <w:rPr>
                <w:rFonts w:eastAsia="楷体_GB2312"/>
                <w:bCs/>
                <w:sz w:val="24"/>
              </w:rPr>
              <w:t>CET</w:t>
            </w:r>
            <w:r w:rsidRPr="00A63119">
              <w:rPr>
                <w:rFonts w:eastAsia="楷体_GB2312"/>
                <w:bCs/>
                <w:sz w:val="24"/>
              </w:rPr>
              <w:t>六级</w:t>
            </w:r>
            <w:r w:rsidRPr="00A63119">
              <w:rPr>
                <w:rFonts w:eastAsia="楷体_GB2312"/>
                <w:bCs/>
                <w:sz w:val="24"/>
              </w:rPr>
              <w:t>425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  <w:p w:rsidR="001860D9" w:rsidRPr="00A63119" w:rsidRDefault="001860D9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3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*</w:t>
            </w:r>
            <w:r w:rsidRPr="00A63119">
              <w:rPr>
                <w:rFonts w:eastAsia="楷体_GB2312"/>
                <w:sz w:val="24"/>
              </w:rPr>
              <w:t>由工商管理学院具体操作</w:t>
            </w:r>
          </w:p>
        </w:tc>
      </w:tr>
      <w:tr w:rsidR="00F8479B" w:rsidRPr="00A63119" w:rsidTr="00AB7D54">
        <w:trPr>
          <w:trHeight w:val="2014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斯洛文尼亚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卢布尔雅那大学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University of Ljubljana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经济学院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F</w:t>
            </w:r>
            <w:r w:rsidRPr="00A63119">
              <w:rPr>
                <w:rFonts w:eastAsia="仿宋_GB2312" w:hint="eastAsia"/>
                <w:sz w:val="24"/>
              </w:rPr>
              <w:t>aculty of Economics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免交学费，其余费用</w:t>
            </w:r>
            <w:r w:rsidRPr="00A63119">
              <w:rPr>
                <w:rFonts w:eastAsia="楷体_GB2312" w:hint="eastAsia"/>
                <w:bCs/>
                <w:sz w:val="24"/>
              </w:rPr>
              <w:t>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</w:t>
            </w:r>
            <w:r w:rsidRPr="00A63119">
              <w:rPr>
                <w:rFonts w:eastAsia="楷体_GB2312" w:hint="eastAsia"/>
                <w:sz w:val="24"/>
              </w:rPr>
              <w:t>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）英语成绩均需为两年内取得。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分以上；或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 xml:space="preserve">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90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sz w:val="24"/>
              </w:rPr>
              <w:t>（外语专业无此要求）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3</w:t>
            </w:r>
            <w:r w:rsidRPr="00A63119">
              <w:rPr>
                <w:rFonts w:eastAsia="楷体_GB2312"/>
                <w:bCs/>
                <w:sz w:val="24"/>
              </w:rPr>
              <w:t>）其中本科生</w:t>
            </w:r>
            <w:r w:rsidRPr="00A63119">
              <w:rPr>
                <w:rFonts w:eastAsia="楷体_GB2312"/>
                <w:bCs/>
                <w:sz w:val="24"/>
              </w:rPr>
              <w:t>4</w:t>
            </w:r>
            <w:r w:rsidRPr="00A63119">
              <w:rPr>
                <w:rFonts w:eastAsia="楷体_GB2312"/>
                <w:bCs/>
                <w:sz w:val="24"/>
              </w:rPr>
              <w:t>名，研究生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名</w:t>
            </w:r>
          </w:p>
        </w:tc>
      </w:tr>
      <w:tr w:rsidR="00F8479B" w:rsidRPr="00A63119" w:rsidTr="00AB7D54">
        <w:trPr>
          <w:trHeight w:val="208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卢布尔雅那大学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University of Ljubljana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社会科学学院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F</w:t>
            </w:r>
            <w:r w:rsidRPr="00A63119">
              <w:rPr>
                <w:rFonts w:eastAsia="仿宋_GB2312" w:hint="eastAsia"/>
                <w:sz w:val="24"/>
              </w:rPr>
              <w:t>aculty of Social Sciences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免交学费，其余费用</w:t>
            </w:r>
            <w:r w:rsidRPr="00A63119">
              <w:rPr>
                <w:rFonts w:eastAsia="楷体_GB2312" w:hint="eastAsia"/>
                <w:bCs/>
                <w:sz w:val="24"/>
              </w:rPr>
              <w:t>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2</w:t>
            </w:r>
            <w:r w:rsidRPr="00A63119">
              <w:rPr>
                <w:rFonts w:eastAsia="楷体_GB2312"/>
                <w:sz w:val="24"/>
              </w:rPr>
              <w:t>）英语成绩均需为两年内取得。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 w:hint="eastAsia"/>
                <w:bCs/>
                <w:sz w:val="24"/>
              </w:rPr>
              <w:t>或同等水平</w:t>
            </w:r>
            <w:r w:rsidRPr="00A63119">
              <w:rPr>
                <w:rFonts w:eastAsia="楷体_GB2312"/>
                <w:sz w:val="24"/>
              </w:rPr>
              <w:t xml:space="preserve"> </w:t>
            </w:r>
          </w:p>
        </w:tc>
      </w:tr>
      <w:tr w:rsidR="00F8479B" w:rsidRPr="00A63119" w:rsidTr="00AB7D54">
        <w:trPr>
          <w:trHeight w:val="183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捷克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南捷克州技术经济大学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Institute of Technology and Business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in Ceske Budejovice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10</w:t>
            </w:r>
            <w:r w:rsidRPr="00A63119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sz w:val="24"/>
              </w:rPr>
              <w:t>IELTS:</w:t>
            </w:r>
            <w:r w:rsidRPr="00A63119">
              <w:rPr>
                <w:rFonts w:eastAsia="楷体_GB2312"/>
                <w:sz w:val="24"/>
              </w:rPr>
              <w:t>总分</w:t>
            </w:r>
            <w:r w:rsidRPr="00A63119">
              <w:rPr>
                <w:rFonts w:eastAsia="楷体_GB2312"/>
                <w:sz w:val="24"/>
              </w:rPr>
              <w:t>5.5</w:t>
            </w:r>
            <w:r w:rsidRPr="00A63119">
              <w:rPr>
                <w:rFonts w:eastAsia="楷体_GB2312"/>
                <w:sz w:val="24"/>
              </w:rPr>
              <w:t>分以上；或</w:t>
            </w:r>
            <w:r w:rsidRPr="00A63119">
              <w:rPr>
                <w:rFonts w:eastAsia="楷体_GB2312"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: 80</w:t>
            </w:r>
            <w:r w:rsidRPr="00A63119">
              <w:rPr>
                <w:rFonts w:eastAsia="楷体_GB2312"/>
                <w:sz w:val="24"/>
              </w:rPr>
              <w:t>分以上；或大学英语四六级合格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土耳其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九月大学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Dokuz Eylul University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3</w:t>
            </w:r>
            <w:r w:rsidRPr="00A63119">
              <w:rPr>
                <w:rFonts w:eastAsia="楷体_GB2312"/>
                <w:bCs/>
                <w:sz w:val="24"/>
              </w:rPr>
              <w:t>）其中研究生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名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西班牙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阿尔卡拉大学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A63119">
              <w:rPr>
                <w:rFonts w:eastAsia="仿宋_GB2312"/>
                <w:sz w:val="24"/>
              </w:rPr>
              <w:t>University of Alcala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CET</w:t>
            </w:r>
            <w:r w:rsidRPr="00A63119">
              <w:rPr>
                <w:rFonts w:eastAsia="楷体_GB2312"/>
                <w:bCs/>
                <w:sz w:val="24"/>
              </w:rPr>
              <w:t>六级</w:t>
            </w:r>
            <w:r w:rsidRPr="00A63119">
              <w:rPr>
                <w:rFonts w:eastAsia="楷体_GB2312"/>
                <w:bCs/>
                <w:sz w:val="24"/>
              </w:rPr>
              <w:t>450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智利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智利瓦尔帕莱索天主教大学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Pontificial Catholic University of Valparaíso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7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  <w:r w:rsidRPr="00A63119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CET6:450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F8479B" w:rsidRPr="00A63119" w:rsidTr="00B12924">
        <w:trPr>
          <w:trHeight w:val="281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秘鲁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秘鲁应用科技大学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University of Applied Sciences of Peru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CET6:450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乌拉圭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乌拉圭奥特大学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 xml:space="preserve">University Ort </w:t>
            </w:r>
            <w:r w:rsidRPr="00A63119">
              <w:rPr>
                <w:rFonts w:eastAsia="楷体_GB2312"/>
                <w:sz w:val="24"/>
              </w:rPr>
              <w:lastRenderedPageBreak/>
              <w:t>Uruguay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lastRenderedPageBreak/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lastRenderedPageBreak/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lastRenderedPageBreak/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</w:t>
            </w:r>
            <w:r w:rsidRPr="00A63119">
              <w:rPr>
                <w:rFonts w:eastAsia="楷体_GB2312"/>
                <w:sz w:val="24"/>
              </w:rPr>
              <w:lastRenderedPageBreak/>
              <w:t>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lastRenderedPageBreak/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在读二年级研究生（秋季为研三）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6.5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lastRenderedPageBreak/>
              <w:t>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:85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CET6:450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/>
                <w:b/>
                <w:sz w:val="24"/>
              </w:rPr>
              <w:t>日本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A63119">
              <w:rPr>
                <w:rFonts w:eastAsia="楷体_GB2312" w:hint="eastAsia"/>
                <w:b/>
                <w:sz w:val="24"/>
              </w:rPr>
              <w:t>日本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国士馆大学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Kokushikan University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次年</w:t>
            </w: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若干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</w:t>
            </w:r>
            <w:r w:rsidRPr="00A63119">
              <w:rPr>
                <w:rFonts w:eastAsia="楷体_GB2312"/>
                <w:sz w:val="24"/>
              </w:rPr>
              <w:t>其余</w:t>
            </w:r>
            <w:r w:rsidRPr="00A63119">
              <w:rPr>
                <w:rFonts w:eastAsia="楷体_GB2312"/>
                <w:bCs/>
                <w:sz w:val="24"/>
              </w:rPr>
              <w:t>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*</w:t>
            </w:r>
            <w:r w:rsidRPr="00A63119">
              <w:rPr>
                <w:rFonts w:eastAsia="楷体_GB2312"/>
                <w:sz w:val="24"/>
              </w:rPr>
              <w:t>由</w:t>
            </w:r>
            <w:r w:rsidRPr="00A63119">
              <w:rPr>
                <w:rFonts w:eastAsia="楷体_GB2312" w:hint="eastAsia"/>
                <w:sz w:val="24"/>
              </w:rPr>
              <w:t>国际商务</w:t>
            </w:r>
            <w:r w:rsidRPr="00A63119">
              <w:rPr>
                <w:rFonts w:eastAsia="楷体_GB2312"/>
                <w:sz w:val="24"/>
              </w:rPr>
              <w:t>外语学院选派及操作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县立广岛大学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color w:val="333333"/>
                <w:sz w:val="24"/>
              </w:rPr>
            </w:pPr>
            <w:r w:rsidRPr="00A63119">
              <w:rPr>
                <w:rFonts w:eastAsia="楷体_GB2312"/>
                <w:sz w:val="24"/>
              </w:rPr>
              <w:t>Prefectural University of Hiroshima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次年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color w:val="333333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</w:t>
            </w:r>
            <w:r w:rsidRPr="00A63119">
              <w:rPr>
                <w:rFonts w:eastAsia="楷体_GB2312"/>
                <w:sz w:val="24"/>
              </w:rPr>
              <w:t>其余</w:t>
            </w:r>
            <w:r w:rsidRPr="00A63119">
              <w:rPr>
                <w:rFonts w:eastAsia="楷体_GB2312"/>
                <w:bCs/>
                <w:sz w:val="24"/>
              </w:rPr>
              <w:t>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*</w:t>
            </w:r>
            <w:r w:rsidRPr="00A63119">
              <w:rPr>
                <w:rFonts w:eastAsia="楷体_GB2312"/>
                <w:sz w:val="24"/>
              </w:rPr>
              <w:t>由</w:t>
            </w:r>
            <w:r w:rsidRPr="00A63119">
              <w:rPr>
                <w:rFonts w:eastAsia="楷体_GB2312" w:hint="eastAsia"/>
                <w:sz w:val="24"/>
              </w:rPr>
              <w:t>国际商务</w:t>
            </w:r>
            <w:r w:rsidRPr="00A63119">
              <w:rPr>
                <w:rFonts w:eastAsia="楷体_GB2312"/>
                <w:sz w:val="24"/>
              </w:rPr>
              <w:t>外语学院选派及操作</w:t>
            </w:r>
          </w:p>
        </w:tc>
      </w:tr>
      <w:tr w:rsidR="00F8479B" w:rsidRPr="00A63119" w:rsidTr="00AB7D54">
        <w:trPr>
          <w:trHeight w:val="168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大阪经济大学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Osaka University of Economics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  <w:r w:rsidRPr="00A63119">
              <w:rPr>
                <w:rFonts w:eastAsia="楷体_GB2312" w:hint="eastAsia"/>
                <w:sz w:val="24"/>
              </w:rPr>
              <w:t>次年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名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(</w:t>
            </w:r>
            <w:r w:rsidRPr="00A63119">
              <w:rPr>
                <w:rFonts w:eastAsia="楷体_GB2312" w:hint="eastAsia"/>
                <w:sz w:val="24"/>
              </w:rPr>
              <w:t>待定</w:t>
            </w:r>
            <w:r w:rsidRPr="00A63119">
              <w:rPr>
                <w:rFonts w:eastAsia="楷体_GB2312" w:hint="eastAsia"/>
                <w:sz w:val="24"/>
              </w:rPr>
              <w:t>)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免交学费，</w:t>
            </w:r>
            <w:r w:rsidRPr="00A63119">
              <w:rPr>
                <w:rFonts w:eastAsia="楷体_GB2312"/>
                <w:sz w:val="24"/>
              </w:rPr>
              <w:t>其余</w:t>
            </w:r>
            <w:r w:rsidRPr="00A63119">
              <w:rPr>
                <w:rFonts w:eastAsia="楷体_GB2312"/>
                <w:bCs/>
                <w:sz w:val="24"/>
              </w:rPr>
              <w:t>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1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*</w:t>
            </w:r>
            <w:r w:rsidRPr="00A63119">
              <w:rPr>
                <w:rFonts w:eastAsia="楷体_GB2312"/>
                <w:sz w:val="24"/>
              </w:rPr>
              <w:t>由</w:t>
            </w:r>
            <w:r w:rsidRPr="00A63119">
              <w:rPr>
                <w:rFonts w:eastAsia="楷体_GB2312" w:hint="eastAsia"/>
                <w:sz w:val="24"/>
              </w:rPr>
              <w:t>国际商务</w:t>
            </w:r>
            <w:r w:rsidRPr="00A63119">
              <w:rPr>
                <w:rFonts w:eastAsia="楷体_GB2312"/>
                <w:sz w:val="24"/>
              </w:rPr>
              <w:t>外语学院选派及操作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（</w:t>
            </w:r>
            <w:r w:rsidRPr="00A63119">
              <w:rPr>
                <w:rFonts w:eastAsia="楷体_GB2312" w:hint="eastAsia"/>
                <w:sz w:val="24"/>
              </w:rPr>
              <w:t>2</w:t>
            </w:r>
            <w:r w:rsidRPr="00A63119">
              <w:rPr>
                <w:rFonts w:eastAsia="楷体_GB2312" w:hint="eastAsia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其中</w:t>
            </w:r>
            <w:r w:rsidRPr="00A63119">
              <w:rPr>
                <w:rFonts w:eastAsia="楷体_GB2312" w:hint="eastAsia"/>
                <w:bCs/>
                <w:sz w:val="24"/>
              </w:rPr>
              <w:t>本科生</w:t>
            </w:r>
            <w:r w:rsidRPr="00A63119">
              <w:rPr>
                <w:rFonts w:eastAsia="楷体_GB2312" w:hint="eastAsia"/>
                <w:bCs/>
                <w:sz w:val="24"/>
              </w:rPr>
              <w:t>2</w:t>
            </w:r>
            <w:r w:rsidRPr="00A63119">
              <w:rPr>
                <w:rFonts w:eastAsia="楷体_GB2312" w:hint="eastAsia"/>
                <w:bCs/>
                <w:sz w:val="24"/>
              </w:rPr>
              <w:t>名，</w:t>
            </w:r>
            <w:r w:rsidRPr="00A63119">
              <w:rPr>
                <w:rFonts w:eastAsia="楷体_GB2312"/>
                <w:bCs/>
                <w:sz w:val="24"/>
              </w:rPr>
              <w:t>研究生</w:t>
            </w:r>
            <w:r w:rsidRPr="00A63119">
              <w:rPr>
                <w:rFonts w:eastAsia="楷体_GB2312" w:hint="eastAsia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名</w:t>
            </w:r>
            <w:r w:rsidRPr="00A63119">
              <w:rPr>
                <w:rFonts w:eastAsia="楷体_GB2312" w:hint="eastAsia"/>
                <w:bCs/>
                <w:sz w:val="24"/>
              </w:rPr>
              <w:t>（待定）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杏林大学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Kyorin University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次年</w:t>
            </w:r>
            <w:r w:rsidRPr="00A63119">
              <w:rPr>
                <w:rFonts w:eastAsia="楷体_GB2312"/>
                <w:sz w:val="24"/>
              </w:rPr>
              <w:t>3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 w:hint="eastAsia"/>
                <w:sz w:val="24"/>
              </w:rPr>
              <w:t>若干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 w:hint="eastAsia"/>
                <w:bCs/>
                <w:sz w:val="24"/>
              </w:rPr>
              <w:t>自费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*</w:t>
            </w:r>
            <w:r w:rsidRPr="00A63119">
              <w:rPr>
                <w:rFonts w:eastAsia="楷体_GB2312"/>
                <w:sz w:val="24"/>
              </w:rPr>
              <w:t>由</w:t>
            </w:r>
            <w:r w:rsidRPr="00A63119">
              <w:rPr>
                <w:rFonts w:eastAsia="楷体_GB2312" w:hint="eastAsia"/>
                <w:sz w:val="24"/>
              </w:rPr>
              <w:t>国际商务</w:t>
            </w:r>
            <w:r w:rsidRPr="00A63119">
              <w:rPr>
                <w:rFonts w:eastAsia="楷体_GB2312"/>
                <w:sz w:val="24"/>
              </w:rPr>
              <w:t>外语学院选派及操作</w:t>
            </w:r>
          </w:p>
        </w:tc>
      </w:tr>
      <w:tr w:rsidR="00F8479B" w:rsidRPr="00A63119" w:rsidTr="00AB7D54">
        <w:trPr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韩国</w:t>
            </w: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仁川大学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Incheon National University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或同等水平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3</w:t>
            </w:r>
            <w:r w:rsidRPr="00A63119">
              <w:rPr>
                <w:rFonts w:eastAsia="楷体_GB2312"/>
                <w:bCs/>
                <w:sz w:val="24"/>
              </w:rPr>
              <w:t>）其中</w:t>
            </w:r>
            <w:r w:rsidRPr="00A63119">
              <w:rPr>
                <w:rFonts w:eastAsia="楷体_GB2312" w:hint="eastAsia"/>
                <w:bCs/>
                <w:sz w:val="24"/>
              </w:rPr>
              <w:t>本科生</w:t>
            </w:r>
            <w:r w:rsidRPr="00A63119">
              <w:rPr>
                <w:rFonts w:eastAsia="楷体_GB2312" w:hint="eastAsia"/>
                <w:bCs/>
                <w:sz w:val="24"/>
              </w:rPr>
              <w:t>3</w:t>
            </w:r>
            <w:r w:rsidRPr="00A63119">
              <w:rPr>
                <w:rFonts w:eastAsia="楷体_GB2312" w:hint="eastAsia"/>
                <w:bCs/>
                <w:sz w:val="24"/>
              </w:rPr>
              <w:t>名，</w:t>
            </w:r>
            <w:r w:rsidRPr="00A63119">
              <w:rPr>
                <w:rFonts w:eastAsia="楷体_GB2312"/>
                <w:bCs/>
                <w:sz w:val="24"/>
              </w:rPr>
              <w:t>研究生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名</w:t>
            </w:r>
          </w:p>
        </w:tc>
      </w:tr>
      <w:tr w:rsidR="00F8479B" w:rsidRPr="00A63119" w:rsidTr="00AB7D54">
        <w:trPr>
          <w:trHeight w:val="1892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泰国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泰国国家发展管理学院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National Institute of Development Administration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在读二年级研究生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F8479B" w:rsidRPr="00543C15" w:rsidTr="00AB7D54">
        <w:trPr>
          <w:trHeight w:val="144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泰国正大管理学院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Panyapiwat Institute of Management</w:t>
            </w:r>
          </w:p>
        </w:tc>
        <w:tc>
          <w:tcPr>
            <w:tcW w:w="463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9</w:t>
            </w:r>
            <w:r w:rsidRPr="00A63119">
              <w:rPr>
                <w:rFonts w:eastAsia="楷体_GB2312"/>
                <w:sz w:val="24"/>
              </w:rPr>
              <w:t>月至</w:t>
            </w:r>
          </w:p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12</w:t>
            </w:r>
            <w:r w:rsidRPr="00A63119">
              <w:rPr>
                <w:rFonts w:eastAsia="楷体_GB2312"/>
                <w:sz w:val="24"/>
              </w:rPr>
              <w:t>月</w:t>
            </w:r>
          </w:p>
        </w:tc>
        <w:tc>
          <w:tcPr>
            <w:tcW w:w="637" w:type="dxa"/>
            <w:vAlign w:val="center"/>
          </w:tcPr>
          <w:p w:rsidR="00F8479B" w:rsidRPr="00A63119" w:rsidRDefault="00F8479B" w:rsidP="009663DE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5</w:t>
            </w:r>
            <w:r w:rsidRPr="00A63119">
              <w:rPr>
                <w:rFonts w:eastAsia="楷体_GB2312"/>
                <w:sz w:val="24"/>
              </w:rPr>
              <w:t>名</w:t>
            </w:r>
          </w:p>
        </w:tc>
        <w:tc>
          <w:tcPr>
            <w:tcW w:w="785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sz w:val="24"/>
              </w:rPr>
            </w:pPr>
            <w:r w:rsidRPr="00A63119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332" w:type="dxa"/>
            <w:vAlign w:val="center"/>
          </w:tcPr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1</w:t>
            </w:r>
            <w:r w:rsidRPr="00A63119">
              <w:rPr>
                <w:rFonts w:eastAsia="楷体_GB2312"/>
                <w:bCs/>
                <w:sz w:val="24"/>
              </w:rPr>
              <w:t>）在读三年级本科生以及</w:t>
            </w:r>
            <w:r w:rsidRPr="00A63119">
              <w:rPr>
                <w:rFonts w:eastAsia="楷体_GB2312"/>
                <w:sz w:val="24"/>
              </w:rPr>
              <w:t>在读二年级研究生</w:t>
            </w:r>
          </w:p>
          <w:p w:rsidR="00F8479B" w:rsidRPr="00A63119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）</w:t>
            </w:r>
            <w:r w:rsidRPr="00A63119">
              <w:rPr>
                <w:rFonts w:eastAsia="楷体_GB2312"/>
                <w:sz w:val="24"/>
              </w:rPr>
              <w:t>英语成绩均需为两年内取得。</w:t>
            </w:r>
            <w:r w:rsidRPr="00A63119">
              <w:rPr>
                <w:rFonts w:eastAsia="楷体_GB2312"/>
                <w:bCs/>
                <w:sz w:val="24"/>
              </w:rPr>
              <w:t xml:space="preserve">IELTS: </w:t>
            </w:r>
            <w:r w:rsidRPr="00A63119">
              <w:rPr>
                <w:rFonts w:eastAsia="楷体_GB2312"/>
                <w:bCs/>
                <w:sz w:val="24"/>
              </w:rPr>
              <w:t>总分</w:t>
            </w:r>
            <w:r w:rsidRPr="00A63119">
              <w:rPr>
                <w:rFonts w:eastAsia="楷体_GB2312"/>
                <w:bCs/>
                <w:sz w:val="24"/>
              </w:rPr>
              <w:t>6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  <w:r w:rsidRPr="00A63119">
              <w:rPr>
                <w:rFonts w:eastAsia="楷体_GB2312"/>
                <w:bCs/>
                <w:sz w:val="24"/>
              </w:rPr>
              <w:t>;</w:t>
            </w:r>
            <w:r w:rsidRPr="00A63119">
              <w:rPr>
                <w:rFonts w:eastAsia="楷体_GB2312"/>
                <w:bCs/>
                <w:sz w:val="24"/>
              </w:rPr>
              <w:t>或</w:t>
            </w:r>
            <w:r w:rsidRPr="00A63119">
              <w:rPr>
                <w:rFonts w:eastAsia="楷体_GB2312"/>
                <w:bCs/>
                <w:sz w:val="24"/>
              </w:rPr>
              <w:t>TOEFL</w:t>
            </w:r>
            <w:r w:rsidRPr="00A63119">
              <w:rPr>
                <w:rFonts w:eastAsia="楷体_GB2312"/>
                <w:sz w:val="24"/>
              </w:rPr>
              <w:t>（</w:t>
            </w:r>
            <w:r w:rsidRPr="00A63119">
              <w:rPr>
                <w:rFonts w:eastAsia="楷体_GB2312"/>
                <w:sz w:val="24"/>
              </w:rPr>
              <w:t>IBT</w:t>
            </w:r>
            <w:r w:rsidRPr="00A63119">
              <w:rPr>
                <w:rFonts w:eastAsia="楷体_GB2312"/>
                <w:sz w:val="24"/>
              </w:rPr>
              <w:t>）</w:t>
            </w:r>
            <w:r w:rsidRPr="00A63119">
              <w:rPr>
                <w:rFonts w:eastAsia="楷体_GB2312"/>
                <w:bCs/>
                <w:sz w:val="24"/>
              </w:rPr>
              <w:t>:80</w:t>
            </w:r>
            <w:r w:rsidRPr="00A63119">
              <w:rPr>
                <w:rFonts w:eastAsia="楷体_GB2312"/>
                <w:bCs/>
                <w:sz w:val="24"/>
              </w:rPr>
              <w:t>分以上</w:t>
            </w:r>
          </w:p>
          <w:p w:rsidR="00F8479B" w:rsidRPr="00602A57" w:rsidRDefault="00F8479B" w:rsidP="009663DE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A63119">
              <w:rPr>
                <w:rFonts w:eastAsia="楷体_GB2312"/>
                <w:bCs/>
                <w:sz w:val="24"/>
              </w:rPr>
              <w:t>（</w:t>
            </w:r>
            <w:r w:rsidRPr="00A63119">
              <w:rPr>
                <w:rFonts w:eastAsia="楷体_GB2312"/>
                <w:bCs/>
                <w:sz w:val="24"/>
              </w:rPr>
              <w:t>3</w:t>
            </w:r>
            <w:r w:rsidRPr="00A63119">
              <w:rPr>
                <w:rFonts w:eastAsia="楷体_GB2312"/>
                <w:bCs/>
                <w:sz w:val="24"/>
              </w:rPr>
              <w:t>）其中本科生</w:t>
            </w:r>
            <w:r w:rsidRPr="00A63119">
              <w:rPr>
                <w:rFonts w:eastAsia="楷体_GB2312"/>
                <w:bCs/>
                <w:sz w:val="24"/>
              </w:rPr>
              <w:t>2</w:t>
            </w:r>
            <w:r w:rsidRPr="00A63119">
              <w:rPr>
                <w:rFonts w:eastAsia="楷体_GB2312"/>
                <w:bCs/>
                <w:sz w:val="24"/>
              </w:rPr>
              <w:t>名，研究生</w:t>
            </w:r>
            <w:r w:rsidRPr="00A63119">
              <w:rPr>
                <w:rFonts w:eastAsia="楷体_GB2312"/>
                <w:bCs/>
                <w:sz w:val="24"/>
              </w:rPr>
              <w:t>3</w:t>
            </w:r>
            <w:r w:rsidRPr="00A63119">
              <w:rPr>
                <w:rFonts w:eastAsia="楷体_GB2312"/>
                <w:bCs/>
                <w:sz w:val="24"/>
              </w:rPr>
              <w:t>名</w:t>
            </w:r>
          </w:p>
        </w:tc>
      </w:tr>
    </w:tbl>
    <w:p w:rsidR="004D6FE7" w:rsidRPr="00B86097" w:rsidRDefault="004D6FE7"/>
    <w:sectPr w:rsidR="004D6FE7" w:rsidRPr="00B86097" w:rsidSect="00F058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181" w:rsidRDefault="00301181" w:rsidP="007F3651">
      <w:r>
        <w:separator/>
      </w:r>
    </w:p>
  </w:endnote>
  <w:endnote w:type="continuationSeparator" w:id="1">
    <w:p w:rsidR="00301181" w:rsidRDefault="00301181" w:rsidP="007F3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181" w:rsidRDefault="00301181" w:rsidP="007F3651">
      <w:r>
        <w:separator/>
      </w:r>
    </w:p>
  </w:footnote>
  <w:footnote w:type="continuationSeparator" w:id="1">
    <w:p w:rsidR="00301181" w:rsidRDefault="00301181" w:rsidP="007F3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C24"/>
    <w:multiLevelType w:val="hybridMultilevel"/>
    <w:tmpl w:val="639A96C0"/>
    <w:lvl w:ilvl="0" w:tplc="937465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651"/>
    <w:rsid w:val="00091852"/>
    <w:rsid w:val="000B7C51"/>
    <w:rsid w:val="000E07BA"/>
    <w:rsid w:val="0015493A"/>
    <w:rsid w:val="00170F9B"/>
    <w:rsid w:val="001860D9"/>
    <w:rsid w:val="0018685C"/>
    <w:rsid w:val="001E7F67"/>
    <w:rsid w:val="00210616"/>
    <w:rsid w:val="0027238A"/>
    <w:rsid w:val="002F6FCB"/>
    <w:rsid w:val="00301181"/>
    <w:rsid w:val="00356083"/>
    <w:rsid w:val="003F25AE"/>
    <w:rsid w:val="004D6FE7"/>
    <w:rsid w:val="00521940"/>
    <w:rsid w:val="00531E0E"/>
    <w:rsid w:val="00534829"/>
    <w:rsid w:val="00543AA9"/>
    <w:rsid w:val="00550DB1"/>
    <w:rsid w:val="00602A57"/>
    <w:rsid w:val="0078318B"/>
    <w:rsid w:val="007B105E"/>
    <w:rsid w:val="007F3651"/>
    <w:rsid w:val="0080652D"/>
    <w:rsid w:val="008132E7"/>
    <w:rsid w:val="00860DE8"/>
    <w:rsid w:val="008D641B"/>
    <w:rsid w:val="008F7FC3"/>
    <w:rsid w:val="0092364E"/>
    <w:rsid w:val="009D41AD"/>
    <w:rsid w:val="00A55DC0"/>
    <w:rsid w:val="00A63119"/>
    <w:rsid w:val="00A7527C"/>
    <w:rsid w:val="00AB06C4"/>
    <w:rsid w:val="00AB7D54"/>
    <w:rsid w:val="00B12924"/>
    <w:rsid w:val="00B62CA5"/>
    <w:rsid w:val="00B86097"/>
    <w:rsid w:val="00BC1947"/>
    <w:rsid w:val="00BD71BC"/>
    <w:rsid w:val="00C14DB5"/>
    <w:rsid w:val="00C97176"/>
    <w:rsid w:val="00CA4468"/>
    <w:rsid w:val="00D06B87"/>
    <w:rsid w:val="00D23C04"/>
    <w:rsid w:val="00DD1C81"/>
    <w:rsid w:val="00E17396"/>
    <w:rsid w:val="00E76415"/>
    <w:rsid w:val="00E8490E"/>
    <w:rsid w:val="00EF7621"/>
    <w:rsid w:val="00F05873"/>
    <w:rsid w:val="00F8479B"/>
    <w:rsid w:val="00FD7FE4"/>
    <w:rsid w:val="00FE604B"/>
    <w:rsid w:val="00FF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651"/>
    <w:rPr>
      <w:sz w:val="18"/>
      <w:szCs w:val="18"/>
    </w:rPr>
  </w:style>
  <w:style w:type="paragraph" w:styleId="a5">
    <w:name w:val="List Paragraph"/>
    <w:basedOn w:val="a"/>
    <w:uiPriority w:val="34"/>
    <w:qFormat/>
    <w:rsid w:val="00E8490E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860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柴媛媛</dc:creator>
  <cp:keywords/>
  <dc:description/>
  <cp:lastModifiedBy>程栋</cp:lastModifiedBy>
  <cp:revision>74</cp:revision>
  <dcterms:created xsi:type="dcterms:W3CDTF">2016-02-29T02:34:00Z</dcterms:created>
  <dcterms:modified xsi:type="dcterms:W3CDTF">2017-03-09T04:30:00Z</dcterms:modified>
</cp:coreProperties>
</file>