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楷体_GB2312"/>
          <w:bCs/>
          <w:sz w:val="26"/>
          <w:szCs w:val="26"/>
        </w:rPr>
      </w:pPr>
      <w:r>
        <w:rPr>
          <w:rFonts w:eastAsia="楷体_GB2312"/>
          <w:bCs/>
          <w:sz w:val="26"/>
          <w:szCs w:val="2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>
        <w:rPr>
          <w:rFonts w:eastAsia="楷体_GB2312"/>
          <w:bCs/>
          <w:sz w:val="26"/>
          <w:szCs w:val="26"/>
        </w:rPr>
        <w:instrText xml:space="preserve">ADDIN CNKISM.UserStyle</w:instrText>
      </w:r>
      <w:r>
        <w:rPr>
          <w:rFonts w:eastAsia="楷体_GB2312"/>
          <w:bCs/>
          <w:sz w:val="26"/>
          <w:szCs w:val="26"/>
        </w:rPr>
        <w:fldChar w:fldCharType="end"/>
      </w:r>
    </w:p>
    <w:p>
      <w:pPr>
        <w:spacing w:line="360" w:lineRule="auto"/>
        <w:jc w:val="center"/>
        <w:rPr>
          <w:rFonts w:eastAsia="楷体_GB2312"/>
          <w:bCs/>
          <w:sz w:val="36"/>
          <w:szCs w:val="36"/>
        </w:rPr>
      </w:pPr>
    </w:p>
    <w:p>
      <w:pPr>
        <w:jc w:val="center"/>
        <w:rPr>
          <w:rFonts w:eastAsia="楷体_GB2312"/>
          <w:bCs/>
          <w:sz w:val="32"/>
          <w:szCs w:val="32"/>
        </w:rPr>
      </w:pPr>
    </w:p>
    <w:p>
      <w:pPr>
        <w:tabs>
          <w:tab w:val="left" w:pos="7455"/>
        </w:tabs>
        <w:wordWrap w:val="0"/>
        <w:spacing w:line="192" w:lineRule="auto"/>
        <w:jc w:val="right"/>
        <w:rPr>
          <w:rFonts w:eastAsia="仿宋_GB2312"/>
          <w:bCs/>
          <w:sz w:val="44"/>
          <w:szCs w:val="44"/>
        </w:rPr>
      </w:pPr>
      <w:r>
        <w:rPr>
          <w:rFonts w:hint="eastAsia" w:eastAsia="楷体_GB2312"/>
          <w:bCs/>
          <w:sz w:val="44"/>
          <w:szCs w:val="44"/>
        </w:rPr>
        <w:t xml:space="preserve">         </w:t>
      </w:r>
    </w:p>
    <w:p>
      <w:pPr>
        <w:spacing w:line="700" w:lineRule="exact"/>
        <w:jc w:val="center"/>
        <w:rPr>
          <w:rFonts w:eastAsia="楷体_GB2312"/>
          <w:bCs/>
          <w:sz w:val="28"/>
          <w:szCs w:val="28"/>
        </w:rPr>
      </w:pPr>
    </w:p>
    <w:p>
      <w:pPr>
        <w:jc w:val="center"/>
        <w:rPr>
          <w:rFonts w:ascii="仿宋_GB2312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沪经贸</w:t>
      </w:r>
      <w:r>
        <w:rPr>
          <w:rFonts w:hint="eastAsia" w:ascii="仿宋_GB2312" w:eastAsia="仿宋_GB2312"/>
          <w:bCs/>
          <w:color w:val="000000"/>
          <w:sz w:val="32"/>
          <w:szCs w:val="32"/>
          <w:highlight w:val="none"/>
        </w:rPr>
        <w:t>大团〔202</w:t>
      </w:r>
      <w:r>
        <w:rPr>
          <w:rFonts w:hint="default" w:ascii="仿宋_GB2312" w:eastAsia="仿宋_GB2312"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bCs/>
          <w:color w:val="000000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bCs/>
          <w:color w:val="00000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_GB2312" w:eastAsia="仿宋_GB2312"/>
          <w:bCs/>
          <w:color w:val="000000"/>
          <w:sz w:val="32"/>
          <w:szCs w:val="32"/>
          <w:highlight w:val="none"/>
        </w:rPr>
        <w:t>号</w:t>
      </w:r>
    </w:p>
    <w:p>
      <w:pPr>
        <w:spacing w:line="240" w:lineRule="exact"/>
        <w:jc w:val="center"/>
        <w:rPr>
          <w:rFonts w:eastAsia="仿宋_GB2312"/>
          <w:bCs/>
          <w:sz w:val="24"/>
          <w:szCs w:val="24"/>
          <w:highlight w:val="none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关于选举上海对外经贸大学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:lang w:val="en-US" w:eastAsia="zh-Hans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次学生代表大会代表的通知</w:t>
      </w:r>
    </w:p>
    <w:p>
      <w:pPr>
        <w:spacing w:line="480" w:lineRule="exact"/>
        <w:rPr>
          <w:rFonts w:eastAsia="仿宋_GB2312"/>
          <w:sz w:val="18"/>
          <w:szCs w:val="18"/>
          <w:highlight w:val="none"/>
        </w:rPr>
      </w:pPr>
    </w:p>
    <w:p>
      <w:pPr>
        <w:spacing w:line="48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各学院团委、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直属团支部、</w:t>
      </w:r>
      <w:r>
        <w:rPr>
          <w:rFonts w:hint="eastAsia" w:ascii="仿宋_GB2312" w:eastAsia="仿宋_GB2312"/>
          <w:sz w:val="32"/>
          <w:szCs w:val="32"/>
          <w:highlight w:val="none"/>
        </w:rPr>
        <w:t>学生会：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为进一步加强新时代学生会组织建设，着力增强学生会组织的政治性、先进性、群众性，根据《中华全国学生联合会章程》《关于推动高校学生会（研究生会）深化改革的若干意见》《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普通高等学校学生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代表大会工作规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》及有关政策文件要求，结合中华全国学生联合会第二十七次代表大会精神，我校拟定于202</w:t>
      </w:r>
      <w:r>
        <w:rPr>
          <w:rFonts w:hint="default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月下旬召开上海对外经贸大学第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次学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生代表大会。现就相关事项通知如下：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黑体" w:cs="Dotum"/>
          <w:sz w:val="32"/>
          <w:szCs w:val="32"/>
        </w:rPr>
      </w:pPr>
      <w:r>
        <w:rPr>
          <w:rFonts w:hint="eastAsia" w:ascii="Times New Roman" w:hAnsi="Times New Roman" w:eastAsia="黑体" w:cs="Dotum"/>
          <w:sz w:val="32"/>
          <w:szCs w:val="32"/>
        </w:rPr>
        <w:t>一、上海对外经贸大学第</w:t>
      </w:r>
      <w:r>
        <w:rPr>
          <w:rFonts w:hint="eastAsia" w:ascii="Times New Roman" w:hAnsi="Times New Roman" w:eastAsia="黑体" w:cs="Dotum"/>
          <w:sz w:val="32"/>
          <w:szCs w:val="32"/>
          <w:lang w:val="en-US" w:eastAsia="zh-Hans"/>
        </w:rPr>
        <w:t>十</w:t>
      </w:r>
      <w:r>
        <w:rPr>
          <w:rFonts w:hint="eastAsia" w:ascii="Times New Roman" w:hAnsi="Times New Roman" w:eastAsia="黑体" w:cs="Dotum"/>
          <w:sz w:val="32"/>
          <w:szCs w:val="32"/>
        </w:rPr>
        <w:t>次学生代表大会代表的条件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出席上海对外经贸大学第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Hans"/>
        </w:rPr>
        <w:t>十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次学生代表大会的代表应是</w:t>
      </w:r>
      <w:r>
        <w:rPr>
          <w:rFonts w:hint="eastAsia" w:ascii="仿宋_GB2312" w:eastAsia="仿宋_GB2312"/>
          <w:sz w:val="32"/>
          <w:szCs w:val="32"/>
        </w:rPr>
        <w:t>遵守法律法规和规章制度、具有较高的思想政治素质和良好的道德品质、积极上进、作风务实、乐于奉献、能够真实充分反映同学诉求、积极热心表达同学意愿、具备一定履职能力的优秀学生。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代表应具备以下条件：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 w:cs="Dotum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我校全日制在校本科生；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具有共产主义远大理想和中国特色社会主义坚定信念，努力学习马克思列宁主义、毛泽东思想、邓小平理论、“三个代表”重要思想、科学发展观和习近平新时代中国特色社会主义思想；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 w:cs="Dotum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严于律己，品行端正，自觉遵守校纪校规和《高等学校学生行为准则》，在校期间无纪律处分；</w:t>
      </w:r>
    </w:p>
    <w:p>
      <w:pPr>
        <w:widowControl/>
        <w:numPr>
          <w:ilvl w:val="0"/>
          <w:numId w:val="1"/>
        </w:numPr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努力学习，团结同学，有较广泛的群众基础，有为同学服务的热忱，有实事求是反映问题并解决问题的能力和态度，能积极履行学生代表的职责和义务。</w:t>
      </w:r>
    </w:p>
    <w:p>
      <w:pPr>
        <w:pStyle w:val="6"/>
        <w:spacing w:before="0" w:beforeAutospacing="0" w:after="0" w:afterAutospacing="0" w:line="480" w:lineRule="exact"/>
        <w:ind w:firstLine="640" w:firstLineChars="200"/>
        <w:rPr>
          <w:rFonts w:ascii="Times New Roman" w:hAnsi="Times New Roman" w:eastAsia="黑体" w:cs="Dotum"/>
          <w:sz w:val="32"/>
          <w:szCs w:val="32"/>
        </w:rPr>
      </w:pPr>
      <w:r>
        <w:rPr>
          <w:rFonts w:hint="eastAsia" w:ascii="Times New Roman" w:hAnsi="Times New Roman" w:eastAsia="黑体" w:cs="Dotum"/>
          <w:sz w:val="32"/>
          <w:szCs w:val="32"/>
        </w:rPr>
        <w:t>二、上海对外经贸大学第</w:t>
      </w:r>
      <w:r>
        <w:rPr>
          <w:rFonts w:hint="eastAsia" w:ascii="Times New Roman" w:hAnsi="Times New Roman" w:eastAsia="黑体" w:cs="Dotum"/>
          <w:sz w:val="32"/>
          <w:szCs w:val="32"/>
          <w:lang w:val="en-US" w:eastAsia="zh-Hans"/>
        </w:rPr>
        <w:t>十</w:t>
      </w:r>
      <w:r>
        <w:rPr>
          <w:rFonts w:hint="eastAsia" w:ascii="Times New Roman" w:hAnsi="Times New Roman" w:eastAsia="黑体" w:cs="Dotum"/>
          <w:sz w:val="32"/>
          <w:szCs w:val="32"/>
        </w:rPr>
        <w:t xml:space="preserve">次学生代表大会代表的名额、构成及分配原则 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上海对外经贸大学第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次学生代表大会代表名额为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92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名。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代表的构成体现先进性、代表性、广泛性和延续性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sz w:val="32"/>
          <w:szCs w:val="32"/>
        </w:rPr>
        <w:t>应有优秀学生干部，也应有先进模范人物和先进集体的代表。名额分配应覆盖各个院、年级及主要学生社团，其中校、院学生会组织工作人员中的学生代表一般不超过40%，女代表一般不少于25%；少数民族学生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较多的学院应有一定数量的少数民族代表。各院代表名额原则上依</w:t>
      </w:r>
      <w:r>
        <w:rPr>
          <w:rFonts w:hint="eastAsia" w:ascii="仿宋_GB2312" w:eastAsia="仿宋_GB2312"/>
          <w:sz w:val="32"/>
          <w:szCs w:val="32"/>
        </w:rPr>
        <w:t>照各院学生会组织会员人数按比例分配，代表名额不足3人的以3人计。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代表名额的分配原则：一是根据各选举单位人数，二是代表应具有广泛性，三是根据实际情况。代表由各本科专业班级团支部进行充分民主推选产生，由各学院团组织、学生会进行资格审查后上报上海对外经贸大学第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次学生代表大会筹备工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作组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（代表名额分配见附件一）。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黑体" w:cs="Dotum"/>
          <w:sz w:val="32"/>
          <w:szCs w:val="32"/>
        </w:rPr>
      </w:pPr>
      <w:r>
        <w:rPr>
          <w:rFonts w:hint="eastAsia" w:ascii="Times New Roman" w:hAnsi="Times New Roman" w:eastAsia="黑体" w:cs="Dotum"/>
          <w:sz w:val="32"/>
          <w:szCs w:val="32"/>
        </w:rPr>
        <w:t>三、上海对外经贸大学第</w:t>
      </w:r>
      <w:r>
        <w:rPr>
          <w:rFonts w:hint="eastAsia" w:ascii="Times New Roman" w:hAnsi="Times New Roman" w:eastAsia="黑体" w:cs="Dotum"/>
          <w:sz w:val="32"/>
          <w:szCs w:val="32"/>
          <w:lang w:val="en-US" w:eastAsia="zh-Hans"/>
        </w:rPr>
        <w:t>十</w:t>
      </w:r>
      <w:r>
        <w:rPr>
          <w:rFonts w:hint="eastAsia" w:ascii="Times New Roman" w:hAnsi="Times New Roman" w:eastAsia="黑体" w:cs="Dotum"/>
          <w:sz w:val="32"/>
          <w:szCs w:val="32"/>
        </w:rPr>
        <w:t>次学生代表大会代表的产生程序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Dotum"/>
          <w:sz w:val="32"/>
          <w:szCs w:val="32"/>
        </w:rPr>
        <w:t xml:space="preserve">1.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推荐提名。各选举单位按照代表的条件、分配名额和构成要求自下而上推荐，上下结合，反复酝酿，根据多数学生的意见，提出代表候选人人选。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 w:cs="Dotum"/>
          <w:sz w:val="32"/>
          <w:szCs w:val="32"/>
        </w:rPr>
      </w:pPr>
      <w:r>
        <w:rPr>
          <w:rFonts w:hint="eastAsia" w:ascii="仿宋_GB2312" w:hAnsi="Times New Roman" w:eastAsia="仿宋_GB2312" w:cs="Dotum"/>
          <w:sz w:val="32"/>
          <w:szCs w:val="32"/>
        </w:rPr>
        <w:t xml:space="preserve">2.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组织考察。各选举单位要对候选人人选进行考察，着重考察他们的思想政治素质、工作实绩和群众基础。考察期间，要听取候选人人选所在班团组织和有关方面意见。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Dotum"/>
          <w:sz w:val="32"/>
          <w:szCs w:val="32"/>
        </w:rPr>
        <w:t xml:space="preserve">3.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选举公示。各选举单位采用无记名投票的方式差额选举产生代表并公示，公示时间至少三天。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Dotum"/>
          <w:sz w:val="32"/>
          <w:szCs w:val="32"/>
        </w:rPr>
        <w:t xml:space="preserve">4.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正式上报。经公示后，各选举单位填写代表汇总表（见附件二），分别以书面形式和电子版形式报送上海对外经贸大学第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次学生代表大会筹备工作组。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上海对外经贸大学第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次学生代表大会召开前，由上海对外经贸大学第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次学生代表大会代表资格审查委员会对代表进行资格审查。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黑体" w:cs="Dotum"/>
          <w:sz w:val="32"/>
          <w:szCs w:val="32"/>
        </w:rPr>
      </w:pPr>
      <w:r>
        <w:rPr>
          <w:rFonts w:hint="eastAsia" w:ascii="Times New Roman" w:hAnsi="Times New Roman" w:eastAsia="黑体" w:cs="Dotum"/>
          <w:sz w:val="32"/>
          <w:szCs w:val="32"/>
        </w:rPr>
        <w:t>四、有关上海对外经贸大学第</w:t>
      </w:r>
      <w:r>
        <w:rPr>
          <w:rFonts w:hint="eastAsia" w:ascii="Times New Roman" w:hAnsi="Times New Roman" w:eastAsia="黑体" w:cs="Dotum"/>
          <w:sz w:val="32"/>
          <w:szCs w:val="32"/>
          <w:lang w:val="en-US" w:eastAsia="zh-Hans"/>
        </w:rPr>
        <w:t>十</w:t>
      </w:r>
      <w:r>
        <w:rPr>
          <w:rFonts w:hint="eastAsia" w:ascii="Times New Roman" w:hAnsi="Times New Roman" w:eastAsia="黑体" w:cs="Dotum"/>
          <w:sz w:val="32"/>
          <w:szCs w:val="32"/>
        </w:rPr>
        <w:t>次学生代表大会将设学生常设机构的说明</w:t>
      </w:r>
    </w:p>
    <w:p>
      <w:pPr>
        <w:spacing w:line="480" w:lineRule="exact"/>
        <w:ind w:firstLine="640" w:firstLineChars="200"/>
        <w:rPr>
          <w:rFonts w:eastAsia="仿宋_GB2312"/>
          <w:color w:val="FF0000"/>
          <w:sz w:val="28"/>
          <w:szCs w:val="28"/>
          <w:highlight w:val="none"/>
        </w:rPr>
      </w:pPr>
      <w:r>
        <w:rPr>
          <w:rFonts w:hint="eastAsia" w:ascii="仿宋_GB2312" w:eastAsia="仿宋_GB2312" w:cs="Dotum"/>
          <w:sz w:val="32"/>
          <w:szCs w:val="32"/>
        </w:rPr>
        <w:t>1.</w:t>
      </w:r>
      <w:r>
        <w:rPr>
          <w:rFonts w:ascii="仿宋_GB2312" w:eastAsia="仿宋_GB2312" w:cs="Dotum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为切实推进上海对外经贸大学学生会深化改革创新，上海对外经贸大学第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eastAsia="仿宋_GB2312"/>
          <w:color w:val="000000"/>
          <w:sz w:val="32"/>
          <w:szCs w:val="32"/>
        </w:rPr>
        <w:t>次学生代表大会将设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立学生常任代表会议</w:t>
      </w:r>
      <w:r>
        <w:rPr>
          <w:rFonts w:hint="eastAsia" w:ascii="仿宋_GB2312" w:eastAsia="仿宋_GB2312"/>
          <w:color w:val="000000"/>
          <w:sz w:val="32"/>
          <w:szCs w:val="32"/>
        </w:rPr>
        <w:t>（以下简称“常代会”），常代会是学生代表大会的常设机构，在大会闭会期间行使职权，包括：</w:t>
      </w:r>
      <w:r>
        <w:rPr>
          <w:rFonts w:hint="eastAsia" w:ascii="仿宋_GB2312" w:hAnsi="仿宋" w:eastAsia="仿宋_GB2312"/>
          <w:sz w:val="32"/>
          <w:szCs w:val="32"/>
        </w:rPr>
        <w:t>（1）在学生代表大会闭会期间执行代表大会决议；（2）监督学生会组织章程的实施；</w:t>
      </w:r>
      <w:r>
        <w:rPr>
          <w:rFonts w:hint="eastAsia" w:ascii="仿宋_GB2312" w:eastAsia="仿宋_GB2312" w:cs="Dotum"/>
          <w:sz w:val="32"/>
          <w:szCs w:val="32"/>
        </w:rPr>
        <w:t>（</w:t>
      </w:r>
      <w:r>
        <w:rPr>
          <w:rFonts w:ascii="仿宋_GB2312" w:eastAsia="仿宋_GB2312" w:cs="Dotum"/>
          <w:sz w:val="32"/>
          <w:szCs w:val="32"/>
        </w:rPr>
        <w:t>3</w:t>
      </w:r>
      <w:r>
        <w:rPr>
          <w:rFonts w:hint="eastAsia" w:ascii="仿宋_GB2312" w:eastAsia="仿宋_GB2312" w:cs="Dotum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听取和审议学生会主席团的有关工作报告；（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）召集学生代表大会；（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）决定学生会主席团成员个别调整事项；（</w:t>
      </w:r>
      <w:r>
        <w:rPr>
          <w:rFonts w:ascii="仿宋_GB2312" w:hAnsi="仿宋" w:eastAsia="仿宋_GB2312"/>
          <w:sz w:val="32"/>
          <w:szCs w:val="32"/>
          <w:highlight w:val="none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）选举产生出席上级学联代表大会的代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表；（7）讨论和决定应由常设机构决定的其他重大事项</w:t>
      </w:r>
      <w:r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Dotum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ascii="仿宋_GB2312" w:eastAsia="仿宋_GB2312" w:cs="Dotum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根据有关规定和我校实际情况，常代会规模</w:t>
      </w:r>
      <w:r>
        <w:rPr>
          <w:rFonts w:hint="eastAsia" w:ascii="仿宋_GB2312" w:eastAsia="仿宋_GB2312"/>
          <w:sz w:val="32"/>
          <w:szCs w:val="32"/>
          <w:highlight w:val="none"/>
        </w:rPr>
        <w:t>为</w:t>
      </w:r>
      <w:r>
        <w:rPr>
          <w:rFonts w:ascii="仿宋_GB2312" w:eastAsia="仿宋_GB2312"/>
          <w:sz w:val="32"/>
          <w:szCs w:val="32"/>
          <w:highlight w:val="none"/>
        </w:rPr>
        <w:t>19</w:t>
      </w:r>
      <w:r>
        <w:rPr>
          <w:rFonts w:hint="eastAsia" w:ascii="仿宋_GB2312" w:eastAsia="仿宋_GB2312"/>
          <w:sz w:val="32"/>
          <w:szCs w:val="32"/>
          <w:highlight w:val="none"/>
        </w:rPr>
        <w:t>人，设主任1人</w:t>
      </w:r>
      <w:r>
        <w:rPr>
          <w:rFonts w:hint="eastAsia" w:ascii="仿宋_GB2312" w:eastAsia="仿宋_GB2312" w:cs="Dotum"/>
          <w:sz w:val="32"/>
          <w:szCs w:val="32"/>
          <w:highlight w:val="none"/>
        </w:rPr>
        <w:t>。为更好地代表和体现学生意见，常代会可召开扩大会议，扩大范围至学院学生会主席及部分学代会代表。本届常代会组成人员由学校团委、上一届常代会会同学院团组织协商后，确认常任代表候选人名单，共25名，</w:t>
      </w:r>
      <w:r>
        <w:rPr>
          <w:rFonts w:hint="eastAsia" w:ascii="仿宋_GB2312" w:eastAsia="仿宋_GB2312"/>
          <w:sz w:val="32"/>
          <w:szCs w:val="32"/>
          <w:highlight w:val="none"/>
        </w:rPr>
        <w:t>其中，有6名左右的校级学生会组织主席团成员和工作部门负责人，提交大会</w:t>
      </w:r>
      <w:r>
        <w:rPr>
          <w:rFonts w:hint="eastAsia" w:ascii="仿宋_GB2312" w:eastAsia="仿宋_GB2312"/>
          <w:sz w:val="32"/>
          <w:szCs w:val="32"/>
        </w:rPr>
        <w:t>差额选举。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3. 健全学生会定期向常任代表报告工作和听取意见建议的制度。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4. 关于推荐常代会常任代表候选人的具体要求另行通知。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黑体" w:cs="Dotum"/>
          <w:sz w:val="32"/>
          <w:szCs w:val="32"/>
        </w:rPr>
      </w:pPr>
      <w:r>
        <w:rPr>
          <w:rFonts w:hint="eastAsia" w:ascii="Times New Roman" w:hAnsi="Times New Roman" w:eastAsia="黑体" w:cs="Dotum"/>
          <w:sz w:val="32"/>
          <w:szCs w:val="32"/>
        </w:rPr>
        <w:t>五、上海对外经贸大学第</w:t>
      </w:r>
      <w:r>
        <w:rPr>
          <w:rFonts w:hint="eastAsia" w:ascii="Times New Roman" w:hAnsi="Times New Roman" w:eastAsia="黑体" w:cs="Dotum"/>
          <w:sz w:val="32"/>
          <w:szCs w:val="32"/>
          <w:lang w:val="en-US" w:eastAsia="zh-Hans"/>
        </w:rPr>
        <w:t>十</w:t>
      </w:r>
      <w:r>
        <w:rPr>
          <w:rFonts w:hint="eastAsia" w:ascii="Times New Roman" w:hAnsi="Times New Roman" w:eastAsia="黑体" w:cs="Dotum"/>
          <w:sz w:val="32"/>
          <w:szCs w:val="32"/>
        </w:rPr>
        <w:t>次学生代表大会代表选举工作时间要求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Dotum"/>
          <w:sz w:val="32"/>
          <w:szCs w:val="32"/>
        </w:rPr>
        <w:t>1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Dotum"/>
          <w:sz w:val="32"/>
          <w:szCs w:val="32"/>
        </w:rPr>
        <w:t>202</w:t>
      </w:r>
      <w:r>
        <w:rPr>
          <w:rFonts w:hint="default" w:ascii="仿宋_GB2312" w:hAnsi="Times New Roman" w:eastAsia="仿宋_GB2312" w:cs="Dotum"/>
          <w:sz w:val="32"/>
          <w:szCs w:val="32"/>
        </w:rPr>
        <w:t>2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1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1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日，校团委、常代会、学生会下发正式通知，明确各选举单位代表名额、条件、选举要求等，各选举单位开始选举相关工作；</w:t>
      </w: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Dotum"/>
          <w:sz w:val="32"/>
          <w:szCs w:val="32"/>
        </w:rPr>
        <w:t>2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 xml:space="preserve">. </w:t>
      </w:r>
      <w:r>
        <w:rPr>
          <w:rFonts w:hint="eastAsia" w:ascii="仿宋_GB2312" w:hAnsi="Times New Roman" w:eastAsia="仿宋_GB2312" w:cs="Dotum"/>
          <w:sz w:val="32"/>
          <w:szCs w:val="32"/>
        </w:rPr>
        <w:t>202</w:t>
      </w:r>
      <w:r>
        <w:rPr>
          <w:rFonts w:hint="default" w:ascii="仿宋_GB2312" w:hAnsi="Times New Roman" w:eastAsia="仿宋_GB2312" w:cs="Dotum"/>
          <w:sz w:val="32"/>
          <w:szCs w:val="32"/>
        </w:rPr>
        <w:t>2</w:t>
      </w:r>
      <w:r>
        <w:rPr>
          <w:rFonts w:hint="eastAsia" w:ascii="仿宋_GB2312" w:hAnsi="Times New Roman" w:eastAsia="仿宋_GB2312" w:cs="Dotum"/>
          <w:sz w:val="32"/>
          <w:szCs w:val="32"/>
        </w:rPr>
        <w:t>年</w:t>
      </w:r>
      <w:r>
        <w:rPr>
          <w:rFonts w:hint="eastAsia" w:ascii="仿宋_GB2312" w:hAnsi="Times New Roman" w:eastAsia="仿宋_GB2312" w:cs="Dotum"/>
          <w:sz w:val="32"/>
          <w:szCs w:val="32"/>
          <w:lang w:eastAsia="zh-CN"/>
        </w:rPr>
        <w:t>11</w:t>
      </w:r>
      <w:r>
        <w:rPr>
          <w:rFonts w:hint="eastAsia" w:ascii="仿宋_GB2312" w:hAnsi="Times New Roman" w:eastAsia="仿宋_GB2312" w:cs="Dotum"/>
          <w:sz w:val="32"/>
          <w:szCs w:val="32"/>
        </w:rPr>
        <w:t>月</w:t>
      </w:r>
      <w:r>
        <w:rPr>
          <w:rFonts w:hint="eastAsia" w:ascii="仿宋_GB2312" w:hAnsi="Times New Roman" w:eastAsia="仿宋_GB2312" w:cs="Dotum"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 w:cs="Dotum"/>
          <w:sz w:val="32"/>
          <w:szCs w:val="32"/>
        </w:rPr>
        <w:t>日</w:t>
      </w:r>
      <w:r>
        <w:rPr>
          <w:rFonts w:hint="eastAsia" w:ascii="仿宋_GB2312" w:hAnsi="Times New Roman" w:eastAsia="仿宋_GB2312" w:cs="Dotum"/>
          <w:sz w:val="32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 w:cs="Dotum"/>
          <w:sz w:val="32"/>
          <w:szCs w:val="32"/>
        </w:rPr>
        <w:t>:00前，各选举单位须完成代表选举工作，产生各单位代表，将《上海对外经贸大学第</w:t>
      </w:r>
      <w:r>
        <w:rPr>
          <w:rFonts w:hint="eastAsia" w:ascii="仿宋_GB2312" w:hAnsi="Times New Roman" w:eastAsia="仿宋_GB2312" w:cs="Dotum"/>
          <w:sz w:val="32"/>
          <w:szCs w:val="32"/>
          <w:lang w:val="en-US" w:eastAsia="zh-Hans"/>
        </w:rPr>
        <w:t>十</w:t>
      </w:r>
      <w:r>
        <w:rPr>
          <w:rFonts w:hint="eastAsia" w:ascii="仿宋_GB2312" w:hAnsi="Times New Roman" w:eastAsia="仿宋_GB2312" w:cs="Dotum"/>
          <w:sz w:val="32"/>
          <w:szCs w:val="32"/>
        </w:rPr>
        <w:t>次学生代表大会代表汇总表》及《上海对外经贸大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学第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Hans"/>
        </w:rPr>
        <w:t>十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次学生代表大会代表登记表》（见附件三）以学院为单位书面形式提交至上海对外经贸大学松江校区行知楼</w:t>
      </w:r>
      <w:r>
        <w:rPr>
          <w:rFonts w:hint="eastAsia" w:ascii="仿宋_GB2312" w:hAnsi="Times New Roman" w:eastAsia="仿宋_GB2312" w:cs="Dotum"/>
          <w:sz w:val="32"/>
          <w:szCs w:val="32"/>
          <w:highlight w:val="none"/>
        </w:rPr>
        <w:t>207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室，电子版报送筹备工作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组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邮箱。</w:t>
      </w:r>
    </w:p>
    <w:p>
      <w:pPr>
        <w:pStyle w:val="6"/>
        <w:spacing w:before="0" w:beforeAutospacing="0" w:after="0" w:afterAutospacing="0" w:line="480" w:lineRule="exact"/>
        <w:ind w:firstLine="570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>
      <w:pPr>
        <w:pStyle w:val="6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上海对外经贸大学第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Hans"/>
        </w:rPr>
        <w:t>十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次学生代表大会筹备工作组</w:t>
      </w:r>
    </w:p>
    <w:tbl>
      <w:tblPr>
        <w:tblStyle w:val="8"/>
        <w:tblW w:w="0" w:type="auto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701"/>
        <w:gridCol w:w="4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6"/>
              <w:spacing w:before="0" w:beforeAutospacing="0" w:after="0" w:afterAutospacing="0" w:line="480" w:lineRule="exact"/>
              <w:jc w:val="both"/>
              <w:rPr>
                <w:rFonts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联系人：范  鸣</w:t>
            </w:r>
          </w:p>
        </w:tc>
        <w:tc>
          <w:tcPr>
            <w:tcW w:w="1701" w:type="dxa"/>
          </w:tcPr>
          <w:p>
            <w:pPr>
              <w:pStyle w:val="6"/>
              <w:spacing w:before="0" w:beforeAutospacing="0" w:after="0" w:afterAutospacing="0" w:line="480" w:lineRule="exact"/>
              <w:ind w:right="1120" w:firstLine="640" w:firstLineChars="200"/>
              <w:jc w:val="both"/>
              <w:rPr>
                <w:rFonts w:ascii="仿宋_GB2312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6"/>
              <w:snapToGrid w:val="0"/>
              <w:spacing w:before="0" w:beforeAutospacing="0" w:after="0" w:afterAutospacing="0" w:line="480" w:lineRule="exact"/>
              <w:jc w:val="both"/>
              <w:rPr>
                <w:rFonts w:hint="default" w:ascii="仿宋_GB2312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联系电话：</w:t>
            </w:r>
            <w:r>
              <w:rPr>
                <w:rFonts w:hint="eastAsia" w:ascii="仿宋_GB2312" w:hAnsi="Times New Roman" w:eastAsia="仿宋_GB2312"/>
                <w:color w:val="000000"/>
                <w:kern w:val="2"/>
                <w:sz w:val="32"/>
                <w:szCs w:val="32"/>
              </w:rPr>
              <w:t>67703</w:t>
            </w:r>
            <w:r>
              <w:rPr>
                <w:rFonts w:hint="eastAsia" w:ascii="仿宋_GB2312" w:hAnsi="Times New Roman" w:eastAsia="仿宋_GB2312"/>
                <w:color w:val="000000"/>
                <w:kern w:val="2"/>
                <w:sz w:val="32"/>
                <w:szCs w:val="32"/>
                <w:lang w:val="en-US" w:eastAsia="zh-CN"/>
              </w:rPr>
              <w:t>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pStyle w:val="6"/>
              <w:spacing w:before="0" w:beforeAutospacing="0" w:after="0" w:afterAutospacing="0" w:line="480" w:lineRule="exact"/>
              <w:jc w:val="both"/>
              <w:rPr>
                <w:rFonts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联系人：</w:t>
            </w: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  <w:lang w:eastAsia="zh-CN"/>
              </w:rPr>
              <w:t>丁隽仪</w:t>
            </w:r>
          </w:p>
        </w:tc>
        <w:tc>
          <w:tcPr>
            <w:tcW w:w="1701" w:type="dxa"/>
          </w:tcPr>
          <w:p>
            <w:pPr>
              <w:pStyle w:val="6"/>
              <w:snapToGrid w:val="0"/>
              <w:spacing w:before="0" w:beforeAutospacing="0" w:after="0" w:afterAutospacing="0" w:line="480" w:lineRule="exact"/>
              <w:jc w:val="both"/>
              <w:rPr>
                <w:rFonts w:ascii="仿宋_GB2312" w:hAnsi="Times New Roman" w:eastAsia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6"/>
              <w:snapToGrid w:val="0"/>
              <w:spacing w:before="0" w:beforeAutospacing="0" w:after="0" w:afterAutospacing="0" w:line="480" w:lineRule="exact"/>
              <w:jc w:val="both"/>
              <w:rPr>
                <w:rFonts w:hint="eastAsia" w:ascii="仿宋_GB2312" w:hAnsi="Times New Roman" w:eastAsia="仿宋_GB2312"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联系电话：</w:t>
            </w:r>
            <w:r>
              <w:rPr>
                <w:rFonts w:ascii="仿宋_GB2312" w:hAnsi="Times New Roman" w:eastAsia="仿宋_GB2312"/>
                <w:color w:val="000000"/>
                <w:kern w:val="2"/>
                <w:sz w:val="32"/>
                <w:szCs w:val="32"/>
              </w:rPr>
              <w:t>13</w:t>
            </w:r>
            <w:r>
              <w:rPr>
                <w:rFonts w:hint="eastAsia" w:ascii="仿宋_GB2312" w:hAnsi="Times New Roman" w:eastAsia="仿宋_GB2312"/>
                <w:color w:val="000000"/>
                <w:kern w:val="2"/>
                <w:sz w:val="32"/>
                <w:szCs w:val="32"/>
                <w:lang w:eastAsia="zh-CN"/>
              </w:rPr>
              <w:t>764706271</w:t>
            </w:r>
          </w:p>
        </w:tc>
      </w:tr>
    </w:tbl>
    <w:p>
      <w:pPr>
        <w:pStyle w:val="6"/>
        <w:tabs>
          <w:tab w:val="left" w:pos="1665"/>
        </w:tabs>
        <w:snapToGrid w:val="0"/>
        <w:spacing w:before="0" w:beforeAutospacing="0" w:after="0" w:afterAutospacing="0" w:line="480" w:lineRule="exact"/>
        <w:ind w:firstLine="640" w:firstLineChars="200"/>
        <w:jc w:val="both"/>
        <w:rPr>
          <w:rFonts w:ascii="仿宋_GB2312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邮  箱：suibexuedaihui@163.com</w:t>
      </w:r>
    </w:p>
    <w:p>
      <w:pPr>
        <w:pStyle w:val="6"/>
        <w:snapToGrid w:val="0"/>
        <w:spacing w:before="0" w:beforeAutospacing="0" w:after="0" w:afterAutospacing="0" w:line="480" w:lineRule="exact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>
      <w:pPr>
        <w:pStyle w:val="6"/>
        <w:spacing w:before="0" w:beforeAutospacing="0" w:after="0" w:afterAutospacing="0" w:line="480" w:lineRule="exact"/>
        <w:jc w:val="both"/>
        <w:rPr>
          <w:rFonts w:ascii="仿宋_GB2312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附件：</w:t>
      </w:r>
    </w:p>
    <w:p>
      <w:pPr>
        <w:pStyle w:val="6"/>
        <w:spacing w:before="0" w:beforeAutospacing="0" w:after="0" w:afterAutospacing="0" w:line="480" w:lineRule="exact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一、上海对外经贸大学第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次学生代表大会代表名额分配表</w:t>
      </w:r>
    </w:p>
    <w:p>
      <w:pPr>
        <w:pStyle w:val="6"/>
        <w:spacing w:before="0" w:beforeAutospacing="0" w:after="0" w:afterAutospacing="0" w:line="480" w:lineRule="exact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二、上海对外经贸大学第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次学生代表大会代表汇总表</w:t>
      </w:r>
    </w:p>
    <w:p>
      <w:pPr>
        <w:pStyle w:val="6"/>
        <w:spacing w:before="0" w:beforeAutospacing="0" w:after="0" w:afterAutospacing="0" w:line="480" w:lineRule="exact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三、上海对外经贸大学第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次学生代表大会代表登记表</w:t>
      </w:r>
    </w:p>
    <w:p>
      <w:pPr>
        <w:spacing w:line="480" w:lineRule="exact"/>
        <w:ind w:right="309" w:firstLine="560" w:firstLineChars="200"/>
        <w:jc w:val="right"/>
        <w:rPr>
          <w:rFonts w:eastAsia="仿宋_GB2312"/>
          <w:sz w:val="28"/>
          <w:szCs w:val="28"/>
          <w:highlight w:val="yellow"/>
        </w:rPr>
      </w:pPr>
    </w:p>
    <w:p>
      <w:pPr>
        <w:spacing w:line="480" w:lineRule="exact"/>
        <w:ind w:right="309" w:firstLine="560" w:firstLineChars="200"/>
        <w:jc w:val="right"/>
        <w:rPr>
          <w:rFonts w:eastAsia="仿宋_GB2312"/>
          <w:sz w:val="28"/>
          <w:szCs w:val="28"/>
          <w:highlight w:val="yellow"/>
        </w:rPr>
      </w:pPr>
    </w:p>
    <w:p>
      <w:pPr>
        <w:spacing w:line="480" w:lineRule="exact"/>
        <w:ind w:right="309" w:firstLine="560" w:firstLineChars="200"/>
        <w:jc w:val="right"/>
        <w:rPr>
          <w:rFonts w:eastAsia="仿宋_GB2312"/>
          <w:sz w:val="28"/>
          <w:szCs w:val="28"/>
          <w:highlight w:val="yellow"/>
        </w:rPr>
      </w:pPr>
    </w:p>
    <w:p>
      <w:pPr>
        <w:widowControl/>
        <w:adjustRightInd w:val="0"/>
        <w:snapToGrid w:val="0"/>
        <w:spacing w:line="480" w:lineRule="exact"/>
        <w:ind w:right="840" w:rightChars="400"/>
        <w:jc w:val="right"/>
        <w:rPr>
          <w:rFonts w:ascii="仿宋_GB2312" w:eastAsia="仿宋_GB2312" w:cs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</w:rPr>
        <w:t>共青团上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  <w:highlight w:val="none"/>
        </w:rPr>
        <w:t>海对外经贸大学委员会</w:t>
      </w:r>
    </w:p>
    <w:p>
      <w:pPr>
        <w:widowControl/>
        <w:adjustRightInd w:val="0"/>
        <w:snapToGrid w:val="0"/>
        <w:spacing w:line="480" w:lineRule="exact"/>
        <w:ind w:right="840" w:rightChars="400"/>
        <w:jc w:val="right"/>
        <w:rPr>
          <w:rFonts w:ascii="仿宋_GB2312" w:eastAsia="仿宋_GB2312" w:cs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  <w:highlight w:val="none"/>
        </w:rPr>
        <w:t>上海对外经贸大学学生会</w:t>
      </w:r>
    </w:p>
    <w:p>
      <w:pPr>
        <w:widowControl/>
        <w:adjustRightInd w:val="0"/>
        <w:snapToGrid w:val="0"/>
        <w:spacing w:line="480" w:lineRule="exact"/>
        <w:ind w:right="840" w:rightChars="400"/>
        <w:jc w:val="right"/>
        <w:rPr>
          <w:rFonts w:ascii="仿宋_GB2312" w:eastAsia="仿宋_GB2312" w:cs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  <w:highlight w:val="none"/>
        </w:rPr>
        <w:t>202</w:t>
      </w:r>
      <w:r>
        <w:rPr>
          <w:rFonts w:hint="default" w:ascii="仿宋_GB2312" w:eastAsia="仿宋_GB2312" w:cs="宋体"/>
          <w:bCs/>
          <w:color w:val="000000"/>
          <w:kern w:val="0"/>
          <w:sz w:val="32"/>
          <w:szCs w:val="32"/>
          <w:highlight w:val="none"/>
        </w:rPr>
        <w:t>2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  <w:highlight w:val="none"/>
        </w:rPr>
        <w:t>日</w:t>
      </w:r>
    </w:p>
    <w:p>
      <w:pPr>
        <w:spacing w:line="480" w:lineRule="exact"/>
        <w:ind w:right="309" w:firstLine="560" w:firstLineChars="200"/>
        <w:jc w:val="right"/>
        <w:rPr>
          <w:rFonts w:eastAsia="仿宋_GB2312"/>
          <w:sz w:val="28"/>
          <w:szCs w:val="28"/>
          <w:highlight w:val="yellow"/>
        </w:rPr>
      </w:pPr>
    </w:p>
    <w:p>
      <w:pPr>
        <w:spacing w:line="480" w:lineRule="exact"/>
        <w:ind w:right="309" w:firstLine="560" w:firstLineChars="200"/>
        <w:jc w:val="right"/>
        <w:rPr>
          <w:rFonts w:eastAsia="仿宋_GB2312"/>
          <w:sz w:val="28"/>
          <w:szCs w:val="28"/>
          <w:highlight w:val="yellow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91" w:right="1797" w:bottom="1191" w:left="1620" w:header="851" w:footer="992" w:gutter="0"/>
          <w:cols w:space="720" w:num="1"/>
          <w:docGrid w:type="lines" w:linePitch="312" w:charSpace="0"/>
        </w:sectPr>
      </w:pPr>
    </w:p>
    <w:p>
      <w:pPr>
        <w:rPr>
          <w:rFonts w:eastAsia="黑体"/>
          <w:sz w:val="32"/>
        </w:rPr>
      </w:pPr>
      <w:r>
        <w:rPr>
          <w:rFonts w:eastAsia="仿宋_GB2312"/>
          <w:sz w:val="28"/>
          <w:szCs w:val="28"/>
        </w:rPr>
        <w:tab/>
      </w:r>
      <w:r>
        <w:rPr>
          <w:rFonts w:hint="eastAsia" w:eastAsia="黑体"/>
          <w:sz w:val="32"/>
        </w:rPr>
        <w:t>附件一：</w:t>
      </w:r>
    </w:p>
    <w:p>
      <w:pPr>
        <w:jc w:val="center"/>
        <w:rPr>
          <w:rFonts w:eastAsia="华文中宋"/>
          <w:sz w:val="32"/>
        </w:rPr>
      </w:pPr>
      <w:r>
        <w:rPr>
          <w:rFonts w:hint="eastAsia" w:eastAsia="华文中宋"/>
          <w:sz w:val="28"/>
        </w:rPr>
        <w:t>上海对外经贸大学第</w:t>
      </w:r>
      <w:r>
        <w:rPr>
          <w:rFonts w:hint="eastAsia" w:eastAsia="华文中宋"/>
          <w:sz w:val="28"/>
          <w:lang w:val="en-US" w:eastAsia="zh-Hans"/>
        </w:rPr>
        <w:t>十</w:t>
      </w:r>
      <w:r>
        <w:rPr>
          <w:rFonts w:hint="eastAsia" w:eastAsia="华文中宋"/>
          <w:sz w:val="28"/>
        </w:rPr>
        <w:t>次学生代表大会代表名额分配表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9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0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bookmarkStart w:id="0" w:name="_Hlk353980345"/>
            <w:bookmarkStart w:id="1" w:name="OLE_LINK4" w:colFirst="1" w:colLast="1"/>
            <w:bookmarkStart w:id="2" w:name="_Hlk327193359"/>
            <w:bookmarkStart w:id="3" w:name="OLE_LINK1" w:colFirst="1" w:colLast="1"/>
            <w:bookmarkStart w:id="4" w:name="OLE_LINK5" w:colFirst="1" w:colLast="1"/>
            <w:bookmarkStart w:id="5" w:name="OLE_LINK2" w:colFirst="1" w:colLast="1"/>
            <w:bookmarkStart w:id="6" w:name="OLE_LINK3" w:colFirst="1" w:colLast="1"/>
            <w:r>
              <w:rPr>
                <w:rFonts w:hint="eastAsia"/>
                <w:szCs w:val="21"/>
                <w:highlight w:val="none"/>
              </w:rPr>
              <w:t>国际经贸学院</w:t>
            </w:r>
          </w:p>
        </w:tc>
        <w:tc>
          <w:tcPr>
            <w:tcW w:w="30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国际商务外语学院</w:t>
            </w:r>
          </w:p>
        </w:tc>
        <w:tc>
          <w:tcPr>
            <w:tcW w:w="30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cs="宋体"/>
                <w:color w:val="000000"/>
                <w:sz w:val="22"/>
                <w:szCs w:val="22"/>
                <w:highlight w:val="none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金融管理学院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</w:t>
            </w:r>
            <w:r>
              <w:rPr>
                <w:rFonts w:hint="default" w:cs="宋体"/>
                <w:color w:val="000000"/>
                <w:sz w:val="22"/>
                <w:szCs w:val="2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法学院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工商管理学院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cs="宋体"/>
                <w:color w:val="000000"/>
                <w:sz w:val="22"/>
                <w:szCs w:val="22"/>
                <w:highlight w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会计学院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统计与信息学院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default" w:cs="宋体"/>
                <w:color w:val="000000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会展与</w:t>
            </w:r>
            <w:r>
              <w:rPr>
                <w:rFonts w:hint="eastAsia"/>
                <w:szCs w:val="21"/>
                <w:highlight w:val="none"/>
                <w:lang w:val="en-US" w:eastAsia="zh-Hans"/>
              </w:rPr>
              <w:t>传播</w:t>
            </w:r>
            <w:r>
              <w:rPr>
                <w:rFonts w:hint="eastAsia"/>
                <w:szCs w:val="21"/>
                <w:highlight w:val="none"/>
              </w:rPr>
              <w:t>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cs="宋体"/>
                <w:color w:val="000000"/>
                <w:sz w:val="22"/>
                <w:szCs w:val="22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贸易谈判学院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国际中文教育学院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hint="default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cs="宋体"/>
                <w:color w:val="000000"/>
                <w:sz w:val="22"/>
                <w:szCs w:val="22"/>
                <w:highlight w:val="none"/>
              </w:rPr>
              <w:t>3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总计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default" w:cs="宋体"/>
                <w:color w:val="000000"/>
                <w:sz w:val="22"/>
                <w:szCs w:val="22"/>
              </w:rPr>
              <w:t>92</w:t>
            </w:r>
          </w:p>
        </w:tc>
      </w:tr>
    </w:tbl>
    <w:p>
      <w:pPr>
        <w:ind w:right="72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附件二：           </w:t>
      </w:r>
    </w:p>
    <w:p>
      <w:pPr>
        <w:spacing w:after="156" w:afterLines="50"/>
        <w:ind w:right="720"/>
        <w:jc w:val="center"/>
        <w:rPr>
          <w:rFonts w:eastAsia="华文中宋"/>
          <w:b/>
          <w:sz w:val="32"/>
        </w:rPr>
      </w:pPr>
      <w:r>
        <w:rPr>
          <w:rFonts w:hint="eastAsia" w:eastAsia="华文中宋"/>
          <w:sz w:val="28"/>
        </w:rPr>
        <w:t>上海对外经贸大学第</w:t>
      </w:r>
      <w:r>
        <w:rPr>
          <w:rFonts w:hint="eastAsia" w:eastAsia="华文中宋"/>
          <w:sz w:val="28"/>
          <w:lang w:val="en-US" w:eastAsia="zh-Hans"/>
        </w:rPr>
        <w:t>十</w:t>
      </w:r>
      <w:r>
        <w:rPr>
          <w:rFonts w:hint="eastAsia" w:eastAsia="华文中宋"/>
          <w:sz w:val="28"/>
        </w:rPr>
        <w:t>次学生代表大会代表汇总表</w:t>
      </w:r>
    </w:p>
    <w:p>
      <w:pPr>
        <w:wordWrap w:val="0"/>
        <w:ind w:right="720" w:firstLine="420" w:firstLineChars="200"/>
        <w:jc w:val="right"/>
      </w:pPr>
      <w:r>
        <w:rPr>
          <w:rFonts w:hint="eastAsia"/>
        </w:rPr>
        <w:t xml:space="preserve">学院（单位）名称：                                                                                     </w:t>
      </w:r>
      <w:r>
        <w:rPr>
          <w:rFonts w:hint="eastAsia"/>
          <w:u w:val="single"/>
        </w:rPr>
        <w:t>____</w:t>
      </w:r>
      <w:r>
        <w:rPr>
          <w:rFonts w:hint="eastAsia"/>
        </w:rPr>
        <w:t>年</w:t>
      </w:r>
      <w:r>
        <w:rPr>
          <w:rFonts w:hint="eastAsia"/>
          <w:u w:val="single"/>
        </w:rPr>
        <w:t>____</w:t>
      </w:r>
      <w:r>
        <w:rPr>
          <w:rFonts w:hint="eastAsia"/>
        </w:rPr>
        <w:t>月</w:t>
      </w:r>
      <w:r>
        <w:rPr>
          <w:rFonts w:hint="eastAsia"/>
          <w:u w:val="single"/>
        </w:rPr>
        <w:t>___ _</w:t>
      </w:r>
      <w:r>
        <w:rPr>
          <w:rFonts w:hint="eastAsia"/>
        </w:rPr>
        <w:t xml:space="preserve">日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52"/>
        <w:gridCol w:w="688"/>
        <w:gridCol w:w="1620"/>
        <w:gridCol w:w="1024"/>
        <w:gridCol w:w="1066"/>
        <w:gridCol w:w="1104"/>
        <w:gridCol w:w="766"/>
        <w:gridCol w:w="702"/>
        <w:gridCol w:w="1385"/>
        <w:gridCol w:w="1236"/>
        <w:gridCol w:w="1159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所获最高荣誉称号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  <w:p>
            <w:pPr>
              <w:jc w:val="center"/>
            </w:pPr>
            <w:r>
              <w:rPr>
                <w:rFonts w:hint="eastAsia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赵**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国际经贸学院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国贸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default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default"/>
                <w:color w:val="000000"/>
              </w:rPr>
              <w:t>**</w:t>
            </w:r>
            <w:r>
              <w:rPr>
                <w:rFonts w:hint="eastAsia"/>
                <w:color w:val="000000"/>
              </w:rPr>
              <w:t>***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default"/>
                <w:color w:val="000000"/>
              </w:rPr>
              <w:t>200</w:t>
            </w:r>
            <w:r>
              <w:rPr>
                <w:rFonts w:hint="eastAsia"/>
                <w:color w:val="000000"/>
              </w:rPr>
              <w:t>*.**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共青团员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本科在读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校学生会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***部门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Hans"/>
              </w:rPr>
              <w:t>部门负责人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******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139********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</w:pPr>
          </w:p>
        </w:tc>
        <w:tc>
          <w:tcPr>
            <w:tcW w:w="752" w:type="dxa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24" w:type="dxa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1104" w:type="dxa"/>
            <w:vAlign w:val="center"/>
          </w:tcPr>
          <w:p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</w:pPr>
          </w:p>
        </w:tc>
        <w:tc>
          <w:tcPr>
            <w:tcW w:w="752" w:type="dxa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24" w:type="dxa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1104" w:type="dxa"/>
            <w:vAlign w:val="center"/>
          </w:tcPr>
          <w:p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</w:pPr>
          </w:p>
        </w:tc>
        <w:tc>
          <w:tcPr>
            <w:tcW w:w="752" w:type="dxa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24" w:type="dxa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1104" w:type="dxa"/>
            <w:vAlign w:val="center"/>
          </w:tcPr>
          <w:p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</w:pPr>
          </w:p>
        </w:tc>
        <w:tc>
          <w:tcPr>
            <w:tcW w:w="752" w:type="dxa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24" w:type="dxa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1104" w:type="dxa"/>
            <w:vAlign w:val="center"/>
          </w:tcPr>
          <w:p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</w:pPr>
          </w:p>
        </w:tc>
        <w:tc>
          <w:tcPr>
            <w:tcW w:w="752" w:type="dxa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24" w:type="dxa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1104" w:type="dxa"/>
            <w:vAlign w:val="center"/>
          </w:tcPr>
          <w:p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</w:pPr>
          </w:p>
        </w:tc>
        <w:tc>
          <w:tcPr>
            <w:tcW w:w="752" w:type="dxa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24" w:type="dxa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1104" w:type="dxa"/>
            <w:vAlign w:val="center"/>
          </w:tcPr>
          <w:p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</w:tr>
    </w:tbl>
    <w:p>
      <w:pPr>
        <w:ind w:right="720"/>
        <w:rPr>
          <w:b/>
        </w:rPr>
      </w:pPr>
      <w:r>
        <w:rPr>
          <w:rFonts w:hint="eastAsia"/>
          <w:b/>
        </w:rPr>
        <w:t>注明：请严格按照例表内容格式填写代表相关信息，切勿随意增减内容及调整格式。</w:t>
      </w:r>
    </w:p>
    <w:p>
      <w:pPr>
        <w:ind w:right="720"/>
        <w:rPr>
          <w:b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ind w:right="1280"/>
        <w:rPr>
          <w:rFonts w:eastAsia="黑体"/>
          <w:sz w:val="28"/>
        </w:rPr>
      </w:pPr>
      <w:r>
        <w:rPr>
          <w:rFonts w:hint="eastAsia" w:eastAsia="黑体"/>
          <w:sz w:val="28"/>
        </w:rPr>
        <w:t>附件三：</w:t>
      </w:r>
    </w:p>
    <w:p>
      <w:pPr>
        <w:ind w:right="-58"/>
        <w:jc w:val="center"/>
        <w:rPr>
          <w:rFonts w:eastAsia="华文中宋"/>
          <w:sz w:val="36"/>
          <w:szCs w:val="36"/>
        </w:rPr>
      </w:pPr>
      <w:r>
        <w:rPr>
          <w:rFonts w:hint="eastAsia" w:eastAsia="华文中宋"/>
          <w:sz w:val="36"/>
          <w:szCs w:val="36"/>
        </w:rPr>
        <w:t>上海对外经贸大学第</w:t>
      </w:r>
      <w:r>
        <w:rPr>
          <w:rFonts w:hint="eastAsia" w:eastAsia="华文中宋"/>
          <w:sz w:val="36"/>
          <w:szCs w:val="36"/>
          <w:lang w:val="en-US" w:eastAsia="zh-Hans"/>
        </w:rPr>
        <w:t>十</w:t>
      </w:r>
      <w:r>
        <w:rPr>
          <w:rFonts w:hint="eastAsia" w:eastAsia="华文中宋"/>
          <w:sz w:val="36"/>
          <w:szCs w:val="36"/>
        </w:rPr>
        <w:t>次学生代表大会</w:t>
      </w:r>
    </w:p>
    <w:p>
      <w:pPr>
        <w:ind w:right="-58"/>
        <w:jc w:val="center"/>
        <w:rPr>
          <w:rFonts w:eastAsia="华文中宋"/>
          <w:spacing w:val="-16"/>
          <w:sz w:val="18"/>
          <w:szCs w:val="18"/>
        </w:rPr>
      </w:pPr>
      <w:r>
        <w:rPr>
          <w:rFonts w:hint="eastAsia" w:eastAsia="华文中宋"/>
          <w:sz w:val="36"/>
          <w:szCs w:val="36"/>
        </w:rPr>
        <w:t>代表登记表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908"/>
        <w:gridCol w:w="952"/>
        <w:gridCol w:w="155"/>
        <w:gridCol w:w="155"/>
        <w:gridCol w:w="155"/>
        <w:gridCol w:w="399"/>
        <w:gridCol w:w="399"/>
        <w:gridCol w:w="399"/>
        <w:gridCol w:w="1497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3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90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钱**</w:t>
            </w: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46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49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default"/>
                <w:snapToGrid w:val="0"/>
                <w:kern w:val="0"/>
                <w:sz w:val="24"/>
              </w:rPr>
              <w:t>200</w:t>
            </w:r>
            <w:r>
              <w:rPr>
                <w:rFonts w:hint="eastAsia"/>
                <w:snapToGrid w:val="0"/>
                <w:kern w:val="0"/>
                <w:sz w:val="24"/>
              </w:rPr>
              <w:t>*.**</w:t>
            </w:r>
          </w:p>
        </w:tc>
        <w:tc>
          <w:tcPr>
            <w:tcW w:w="1953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44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所在学院及专业年级</w:t>
            </w:r>
          </w:p>
        </w:tc>
        <w:tc>
          <w:tcPr>
            <w:tcW w:w="4111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国际经贸学院 国际经济与贸易</w:t>
            </w:r>
            <w:r>
              <w:rPr>
                <w:rFonts w:hint="default"/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95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53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族</w:t>
            </w:r>
          </w:p>
        </w:tc>
        <w:tc>
          <w:tcPr>
            <w:tcW w:w="90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汉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号</w:t>
            </w:r>
          </w:p>
        </w:tc>
        <w:tc>
          <w:tcPr>
            <w:tcW w:w="300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w:t>20***</w:t>
            </w:r>
            <w:r>
              <w:rPr>
                <w:rFonts w:hint="eastAsia"/>
                <w:kern w:val="0"/>
                <w:sz w:val="24"/>
              </w:rPr>
              <w:t>***</w:t>
            </w:r>
          </w:p>
        </w:tc>
        <w:tc>
          <w:tcPr>
            <w:tcW w:w="195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3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272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共青团员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入党（团）年月</w:t>
            </w:r>
          </w:p>
        </w:tc>
        <w:tc>
          <w:tcPr>
            <w:tcW w:w="195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200*.**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3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贯</w:t>
            </w:r>
          </w:p>
        </w:tc>
        <w:tc>
          <w:tcPr>
            <w:tcW w:w="272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上海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195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3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现任职务</w:t>
            </w:r>
          </w:p>
        </w:tc>
        <w:tc>
          <w:tcPr>
            <w:tcW w:w="272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国贸</w:t>
            </w:r>
            <w:r>
              <w:rPr>
                <w:rFonts w:hint="default"/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* 团支部书记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  机</w:t>
            </w:r>
          </w:p>
        </w:tc>
        <w:tc>
          <w:tcPr>
            <w:tcW w:w="195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default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9********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53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6972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200</w:t>
            </w:r>
            <w:r>
              <w:rPr>
                <w:rFonts w:hint="default"/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.09-201</w:t>
            </w:r>
            <w:r>
              <w:rPr>
                <w:rFonts w:hint="default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.06 上海市</w:t>
            </w:r>
            <w:r>
              <w:rPr>
                <w:rFonts w:hint="eastAsia"/>
                <w:kern w:val="0"/>
                <w:sz w:val="24"/>
              </w:rPr>
              <w:t>****</w:t>
            </w:r>
            <w:r>
              <w:rPr>
                <w:kern w:val="0"/>
                <w:sz w:val="24"/>
              </w:rPr>
              <w:t>小学</w:t>
            </w: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default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.09-201</w:t>
            </w:r>
            <w:r>
              <w:rPr>
                <w:rFonts w:hint="default"/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.06 上海市</w:t>
            </w:r>
            <w:r>
              <w:rPr>
                <w:rFonts w:hint="eastAsia"/>
                <w:kern w:val="0"/>
                <w:sz w:val="24"/>
              </w:rPr>
              <w:t>****</w:t>
            </w:r>
            <w:r>
              <w:rPr>
                <w:kern w:val="0"/>
                <w:sz w:val="24"/>
              </w:rPr>
              <w:t>中学</w:t>
            </w: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default"/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.09-20</w:t>
            </w:r>
            <w:r>
              <w:rPr>
                <w:rFonts w:hint="default"/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.06 上海市</w:t>
            </w:r>
            <w:r>
              <w:rPr>
                <w:rFonts w:hint="eastAsia"/>
                <w:kern w:val="0"/>
                <w:sz w:val="24"/>
              </w:rPr>
              <w:t>****</w:t>
            </w:r>
            <w:r>
              <w:rPr>
                <w:kern w:val="0"/>
                <w:sz w:val="24"/>
              </w:rPr>
              <w:t>中学</w:t>
            </w:r>
          </w:p>
          <w:p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  <w:r>
              <w:rPr>
                <w:rFonts w:hint="default"/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 xml:space="preserve">.09至今 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上海对外经贸大学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3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</w:t>
            </w:r>
          </w:p>
        </w:tc>
        <w:tc>
          <w:tcPr>
            <w:tcW w:w="6972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53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惩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6972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53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217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 月   日</w:t>
            </w:r>
          </w:p>
        </w:tc>
        <w:tc>
          <w:tcPr>
            <w:tcW w:w="953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团组织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3849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53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选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举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6972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</w:tc>
      </w:tr>
    </w:tbl>
    <w:p>
      <w:pPr>
        <w:jc w:val="center"/>
        <w:rPr>
          <w:rFonts w:eastAsia="华文中宋"/>
          <w:snapToGrid w:val="0"/>
          <w:kern w:val="0"/>
          <w:sz w:val="36"/>
          <w:szCs w:val="36"/>
        </w:rPr>
      </w:pPr>
      <w:r>
        <w:rPr>
          <w:rFonts w:hint="eastAsia" w:eastAsia="华文中宋"/>
          <w:snapToGrid w:val="0"/>
          <w:kern w:val="0"/>
          <w:sz w:val="36"/>
          <w:szCs w:val="36"/>
        </w:rPr>
        <w:t>关于填报《</w:t>
      </w:r>
      <w:r>
        <w:rPr>
          <w:rFonts w:hint="eastAsia" w:eastAsia="华文中宋"/>
          <w:sz w:val="36"/>
          <w:szCs w:val="36"/>
        </w:rPr>
        <w:t>上海对外经贸大学第</w:t>
      </w:r>
      <w:r>
        <w:rPr>
          <w:rFonts w:hint="eastAsia" w:eastAsia="华文中宋"/>
          <w:sz w:val="36"/>
          <w:szCs w:val="36"/>
          <w:lang w:val="en-US" w:eastAsia="zh-Hans"/>
        </w:rPr>
        <w:t>十</w:t>
      </w:r>
      <w:r>
        <w:rPr>
          <w:rFonts w:hint="eastAsia" w:eastAsia="华文中宋"/>
          <w:sz w:val="36"/>
          <w:szCs w:val="36"/>
        </w:rPr>
        <w:t>次学生代表大会</w:t>
      </w:r>
      <w:r>
        <w:rPr>
          <w:rFonts w:hint="eastAsia" w:eastAsia="华文中宋"/>
          <w:snapToGrid w:val="0"/>
          <w:kern w:val="0"/>
          <w:sz w:val="36"/>
          <w:szCs w:val="36"/>
        </w:rPr>
        <w:t>代表登记表》的说明</w:t>
      </w:r>
    </w:p>
    <w:p>
      <w:pPr>
        <w:spacing w:line="340" w:lineRule="exact"/>
        <w:rPr>
          <w:snapToGrid w:val="0"/>
          <w:kern w:val="0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</w:t>
      </w:r>
      <w:r>
        <w:rPr>
          <w:sz w:val="24"/>
        </w:rPr>
        <w:t>姓名：按本人履历填写，不要用同音字代替。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</w:t>
      </w:r>
      <w:r>
        <w:rPr>
          <w:sz w:val="24"/>
        </w:rPr>
        <w:t>籍贯：</w:t>
      </w:r>
      <w:bookmarkStart w:id="7" w:name="_Hlk8249885"/>
      <w:r>
        <w:rPr>
          <w:sz w:val="24"/>
        </w:rPr>
        <w:t>除直辖市外一律填写</w:t>
      </w:r>
      <w:r>
        <w:rPr>
          <w:rFonts w:hint="eastAsia"/>
          <w:sz w:val="24"/>
        </w:rPr>
        <w:t>省级及省级下一级行政区划</w:t>
      </w:r>
      <w:bookmarkEnd w:id="7"/>
      <w:r>
        <w:rPr>
          <w:sz w:val="24"/>
        </w:rPr>
        <w:t>（地区略），如：江苏省苏州市应填写为</w:t>
      </w:r>
      <w:r>
        <w:rPr>
          <w:rFonts w:hint="eastAsia"/>
          <w:sz w:val="24"/>
        </w:rPr>
        <w:t>“</w:t>
      </w:r>
      <w:r>
        <w:rPr>
          <w:sz w:val="24"/>
        </w:rPr>
        <w:t>江苏苏州</w:t>
      </w:r>
      <w:r>
        <w:rPr>
          <w:rFonts w:hint="eastAsia"/>
          <w:sz w:val="24"/>
        </w:rPr>
        <w:t>”。</w:t>
      </w:r>
    </w:p>
    <w:p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</w:t>
      </w:r>
      <w:r>
        <w:rPr>
          <w:sz w:val="24"/>
        </w:rPr>
        <w:t>政治面貌：</w:t>
      </w:r>
      <w:r>
        <w:rPr>
          <w:rFonts w:hint="eastAsia"/>
          <w:sz w:val="24"/>
        </w:rPr>
        <w:t>中共</w:t>
      </w:r>
      <w:r>
        <w:rPr>
          <w:sz w:val="24"/>
        </w:rPr>
        <w:t>党员/</w:t>
      </w:r>
      <w:r>
        <w:rPr>
          <w:rFonts w:hint="eastAsia"/>
          <w:sz w:val="24"/>
        </w:rPr>
        <w:t>共青团</w:t>
      </w:r>
      <w:r>
        <w:rPr>
          <w:sz w:val="24"/>
        </w:rPr>
        <w:t>员，是预备党员的要填“预备党员”。</w:t>
      </w:r>
    </w:p>
    <w:p>
      <w:pPr>
        <w:spacing w:line="360" w:lineRule="auto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</w:t>
      </w:r>
      <w:r>
        <w:rPr>
          <w:sz w:val="24"/>
        </w:rPr>
        <w:t>学历：本科在读。</w:t>
      </w:r>
    </w:p>
    <w:p>
      <w:pPr>
        <w:spacing w:line="360" w:lineRule="auto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．</w:t>
      </w:r>
      <w:r>
        <w:rPr>
          <w:sz w:val="24"/>
        </w:rPr>
        <w:t>专业：如金融学（国际银行业务方向）</w:t>
      </w:r>
      <w:r>
        <w:rPr>
          <w:rFonts w:hint="eastAsia"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．现任职务</w:t>
      </w:r>
      <w:r>
        <w:rPr>
          <w:sz w:val="24"/>
        </w:rPr>
        <w:t>：</w:t>
      </w:r>
      <w:r>
        <w:rPr>
          <w:rFonts w:hint="eastAsia"/>
          <w:sz w:val="24"/>
        </w:rPr>
        <w:t>所在单位及职务，如国贸</w:t>
      </w:r>
      <w:r>
        <w:rPr>
          <w:rFonts w:hint="default"/>
          <w:sz w:val="24"/>
        </w:rPr>
        <w:t>20</w:t>
      </w:r>
      <w:r>
        <w:rPr>
          <w:sz w:val="24"/>
        </w:rPr>
        <w:t>01</w:t>
      </w:r>
      <w:r>
        <w:rPr>
          <w:rFonts w:hint="eastAsia"/>
          <w:sz w:val="24"/>
        </w:rPr>
        <w:t xml:space="preserve">班班长，若无职务则填无。 </w:t>
      </w:r>
    </w:p>
    <w:p>
      <w:pPr>
        <w:spacing w:line="360" w:lineRule="auto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．</w:t>
      </w:r>
      <w:r>
        <w:rPr>
          <w:sz w:val="24"/>
        </w:rPr>
        <w:t>简历：从小学开始填写，如：</w:t>
      </w:r>
      <w:r>
        <w:rPr>
          <w:kern w:val="0"/>
          <w:sz w:val="24"/>
        </w:rPr>
        <w:t>200</w:t>
      </w:r>
      <w:r>
        <w:rPr>
          <w:rFonts w:hint="default"/>
          <w:kern w:val="0"/>
          <w:sz w:val="24"/>
        </w:rPr>
        <w:t>8</w:t>
      </w:r>
      <w:r>
        <w:rPr>
          <w:kern w:val="0"/>
          <w:sz w:val="24"/>
        </w:rPr>
        <w:t>.09-201</w:t>
      </w:r>
      <w:r>
        <w:rPr>
          <w:rFonts w:hint="default"/>
          <w:kern w:val="0"/>
          <w:sz w:val="24"/>
        </w:rPr>
        <w:t>3</w:t>
      </w:r>
      <w:r>
        <w:rPr>
          <w:kern w:val="0"/>
          <w:sz w:val="24"/>
        </w:rPr>
        <w:t>.06</w:t>
      </w:r>
      <w:r>
        <w:rPr>
          <w:sz w:val="24"/>
        </w:rPr>
        <w:t xml:space="preserve"> 上海市××小学。</w:t>
      </w:r>
    </w:p>
    <w:p>
      <w:pPr>
        <w:spacing w:line="360" w:lineRule="auto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．</w:t>
      </w:r>
      <w:r>
        <w:rPr>
          <w:sz w:val="24"/>
        </w:rPr>
        <w:t>主要表现：填写参加学校社会活动、学习情况、自身素质、自律自强等方面表现。</w:t>
      </w:r>
    </w:p>
    <w:p>
      <w:pPr>
        <w:spacing w:line="360" w:lineRule="auto"/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．</w:t>
      </w:r>
      <w:r>
        <w:rPr>
          <w:sz w:val="24"/>
        </w:rPr>
        <w:t>代表登记表的各项内容一律打印，务必保证登记表在一张A4纸，不能自行修改格式和增减内容。</w:t>
      </w:r>
    </w:p>
    <w:p>
      <w:pPr>
        <w:spacing w:line="360" w:lineRule="auto"/>
        <w:rPr>
          <w:sz w:val="24"/>
        </w:rPr>
      </w:pPr>
      <w:bookmarkStart w:id="8" w:name="_GoBack"/>
      <w:r>
        <w:rPr>
          <w:sz w:val="24"/>
        </w:rPr>
        <w:t>10</w:t>
      </w:r>
      <w:r>
        <w:rPr>
          <w:rFonts w:hint="eastAsia"/>
          <w:sz w:val="24"/>
        </w:rPr>
        <w:t>．</w:t>
      </w:r>
      <w:r>
        <w:rPr>
          <w:sz w:val="24"/>
        </w:rPr>
        <w:t>纸质版表格张贴个人1寸证件照，电子版表格不需要贴证件照。</w:t>
      </w:r>
    </w:p>
    <w:bookmarkEnd w:id="8"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Pi91E0AAAAAIBAAAPAAAAAAAAAAEAIAAAACIAAABkcnMvZG93bnJldi54bWxQ&#10;SwECFAAUAAAACACHTuJANXKk08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7281A"/>
    <w:multiLevelType w:val="singleLevel"/>
    <w:tmpl w:val="BEE728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ZjhlMjk5Y2M0MjUzZTI2ZjM5MTllZTdhZGUwZTcifQ=="/>
  </w:docVars>
  <w:rsids>
    <w:rsidRoot w:val="00000000"/>
    <w:rsid w:val="10B3005B"/>
    <w:rsid w:val="3E4660B1"/>
    <w:rsid w:val="523D2821"/>
    <w:rsid w:val="626D1F2A"/>
    <w:rsid w:val="632A3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rFonts w:ascii="Helvetica" w:hAnsi="Helvetica"/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Arial Unicode MS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4">
    <w:name w:val="批注框文本 Char"/>
    <w:link w:val="3"/>
    <w:qFormat/>
    <w:uiPriority w:val="0"/>
    <w:rPr>
      <w:rFonts w:ascii="Helvetica" w:hAnsi="Helvetica"/>
      <w:kern w:val="2"/>
      <w:sz w:val="18"/>
      <w:szCs w:val="18"/>
    </w:rPr>
  </w:style>
  <w:style w:type="character" w:customStyle="1" w:styleId="15">
    <w:name w:val="批注文字 Char"/>
    <w:link w:val="2"/>
    <w:qFormat/>
    <w:uiPriority w:val="0"/>
    <w:rPr>
      <w:kern w:val="2"/>
      <w:sz w:val="21"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8">
    <w:name w:val="批注主题 Char"/>
    <w:link w:val="7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2923</Words>
  <Characters>3161</Characters>
  <Lines>26</Lines>
  <Paragraphs>7</Paragraphs>
  <TotalTime>10</TotalTime>
  <ScaleCrop>false</ScaleCrop>
  <LinksUpToDate>false</LinksUpToDate>
  <CharactersWithSpaces>3352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2021-05-27T21:14:00Z</dcterms:created>
  <dc:creator>vivian轩</dc:creator>
  <cp:lastModifiedBy>Van</cp:lastModifiedBy>
  <cp:lastPrinted>2019-05-10T18:09:00Z</cp:lastPrinted>
  <dcterms:modified xsi:type="dcterms:W3CDTF">2022-11-10T03:19:21Z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57788A2C80D4E361F37C53630DFF427A</vt:lpwstr>
  </property>
</Properties>
</file>