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3D3D3D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D3D3D"/>
          <w:kern w:val="0"/>
          <w:sz w:val="32"/>
          <w:szCs w:val="32"/>
        </w:rPr>
        <w:t>上海对外经贸大学防雷检测项目采购需求</w:t>
      </w:r>
    </w:p>
    <w:p>
      <w:pPr>
        <w:widowControl/>
        <w:spacing w:line="45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</w:t>
      </w:r>
    </w:p>
    <w:p>
      <w:pPr>
        <w:widowControl/>
        <w:spacing w:line="45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防雷检测</w:t>
      </w:r>
    </w:p>
    <w:p>
      <w:pPr>
        <w:widowControl/>
        <w:spacing w:line="45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二、资质要求</w:t>
      </w:r>
    </w:p>
    <w:p>
      <w:pPr>
        <w:widowControl/>
        <w:spacing w:line="45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1.中华人民共和国境内注册的企业法人，具有防雷检测资质。</w:t>
      </w:r>
    </w:p>
    <w:p>
      <w:pPr>
        <w:widowControl/>
        <w:spacing w:line="45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三、检测范围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松江校区： 260个检测点位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22"/>
        <w:gridCol w:w="3119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楼宇</w:t>
            </w:r>
          </w:p>
        </w:tc>
        <w:tc>
          <w:tcPr>
            <w:tcW w:w="15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点位数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楼宇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语言信息楼</w:t>
            </w:r>
          </w:p>
        </w:tc>
        <w:tc>
          <w:tcPr>
            <w:tcW w:w="15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77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教学楼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德政楼</w:t>
            </w:r>
          </w:p>
        </w:tc>
        <w:tc>
          <w:tcPr>
            <w:tcW w:w="15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博雅楼、博文楼、博萃楼、博识楼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行知楼</w:t>
            </w:r>
          </w:p>
        </w:tc>
        <w:tc>
          <w:tcPr>
            <w:tcW w:w="15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乐群楼 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第一食堂</w:t>
            </w:r>
          </w:p>
        </w:tc>
        <w:tc>
          <w:tcPr>
            <w:tcW w:w="15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古北校区：370个检测点位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134"/>
        <w:gridCol w:w="3119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楼宇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点位数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楼宇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点位数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悦群楼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贸源楼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行政楼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图书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馆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学生公寓</w:t>
            </w:r>
          </w:p>
        </w:tc>
        <w:tc>
          <w:tcPr>
            <w:tcW w:w="1134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变电所 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博观楼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水泵房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综合楼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体育中心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spacing w:line="45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四、检测内容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根据《建筑物防雷装置检测技术规范》和《防雷装置安全监测技术规范》的要求，对各建筑物的接闪器、引下线、接地装置、防闪电电涌侵入措施、防接触电压措。施防跨步电压措施等项目进行检测。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5769E"/>
    <w:rsid w:val="18A5769E"/>
    <w:rsid w:val="6BD1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2021-07-13T06:09:00Z</dcterms:created>
  <dc:creator>DELL</dc:creator>
  <cp:lastModifiedBy>DELL</cp:lastModifiedBy>
  <dcterms:modified xsi:type="dcterms:W3CDTF">2021-07-13T06:15:42Z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3D1E189E66C24BC5A2C65D0EEF5E5111</vt:lpwstr>
  </property>
</Properties>
</file>