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765" w:rsidRDefault="006A7765" w:rsidP="006A7765">
      <w:pPr>
        <w:adjustRightInd w:val="0"/>
        <w:snapToGrid w:val="0"/>
        <w:rPr>
          <w:rFonts w:ascii="黑体" w:eastAsia="黑体" w:hAnsi="黑体"/>
          <w:sz w:val="32"/>
          <w:szCs w:val="32"/>
        </w:rPr>
      </w:pPr>
      <w:r w:rsidRPr="009F44D6">
        <w:rPr>
          <w:rFonts w:ascii="黑体" w:eastAsia="黑体" w:hAnsi="黑体" w:hint="eastAsia"/>
          <w:sz w:val="32"/>
          <w:szCs w:val="32"/>
        </w:rPr>
        <w:t>附件：</w:t>
      </w:r>
    </w:p>
    <w:p w:rsidR="006A7765" w:rsidRPr="009F44D6" w:rsidRDefault="006A7765" w:rsidP="006A7765">
      <w:pPr>
        <w:adjustRightInd w:val="0"/>
        <w:snapToGrid w:val="0"/>
        <w:rPr>
          <w:rFonts w:ascii="仿宋_GB2312" w:eastAsia="仿宋_GB2312" w:hAnsi="宋体"/>
          <w:sz w:val="32"/>
          <w:szCs w:val="32"/>
        </w:rPr>
      </w:pPr>
    </w:p>
    <w:p w:rsidR="006A7765" w:rsidRPr="009F44D6" w:rsidRDefault="006A7765" w:rsidP="006A7765">
      <w:pPr>
        <w:adjustRightInd w:val="0"/>
        <w:snapToGrid w:val="0"/>
        <w:jc w:val="center"/>
        <w:rPr>
          <w:rFonts w:ascii="方正小标宋简体" w:eastAsia="方正小标宋简体" w:hAnsi="宋体"/>
          <w:sz w:val="36"/>
          <w:szCs w:val="36"/>
        </w:rPr>
      </w:pPr>
      <w:r w:rsidRPr="009F44D6">
        <w:rPr>
          <w:rFonts w:ascii="仿宋_GB2312" w:eastAsia="仿宋_GB2312" w:hAnsi="宋体" w:hint="eastAsia"/>
          <w:sz w:val="32"/>
          <w:szCs w:val="32"/>
        </w:rPr>
        <w:t>  </w:t>
      </w:r>
      <w:bookmarkStart w:id="0" w:name="_GoBack"/>
      <w:r w:rsidRPr="009F44D6">
        <w:rPr>
          <w:rFonts w:ascii="方正小标宋简体" w:eastAsia="方正小标宋简体" w:hAnsi="宋体" w:hint="eastAsia"/>
          <w:sz w:val="36"/>
          <w:szCs w:val="36"/>
        </w:rPr>
        <w:t>2024年度决策咨询研究上海国际金融中心建设专项课题指南</w:t>
      </w:r>
    </w:p>
    <w:bookmarkEnd w:id="0"/>
    <w:p w:rsidR="006A7765" w:rsidRDefault="006A7765" w:rsidP="006A7765">
      <w:pPr>
        <w:adjustRightInd w:val="0"/>
        <w:snapToGrid w:val="0"/>
        <w:rPr>
          <w:rFonts w:ascii="仿宋_GB2312" w:eastAsia="仿宋_GB2312" w:hAnsi="宋体"/>
          <w:sz w:val="32"/>
          <w:szCs w:val="32"/>
        </w:rPr>
      </w:pPr>
      <w:r w:rsidRPr="009F44D6">
        <w:rPr>
          <w:rFonts w:ascii="仿宋_GB2312" w:eastAsia="仿宋_GB2312" w:hAnsi="宋体" w:hint="eastAsia"/>
          <w:sz w:val="32"/>
          <w:szCs w:val="32"/>
        </w:rPr>
        <w:t>  </w:t>
      </w:r>
      <w:r w:rsidRPr="009F44D6">
        <w:rPr>
          <w:rFonts w:ascii="仿宋_GB2312" w:eastAsia="仿宋_GB2312" w:hAnsi="宋体" w:hint="eastAsia"/>
          <w:sz w:val="32"/>
          <w:szCs w:val="32"/>
        </w:rPr>
        <w:t> </w:t>
      </w:r>
      <w:r w:rsidRPr="009F44D6">
        <w:rPr>
          <w:rFonts w:ascii="仿宋_GB2312" w:eastAsia="仿宋_GB2312" w:hAnsi="宋体" w:hint="eastAsia"/>
          <w:sz w:val="32"/>
          <w:szCs w:val="32"/>
        </w:rPr>
        <w:t xml:space="preserve"> </w:t>
      </w:r>
    </w:p>
    <w:p w:rsidR="006A7765" w:rsidRPr="009F44D6" w:rsidRDefault="006A7765" w:rsidP="006A7765">
      <w:pPr>
        <w:adjustRightInd w:val="0"/>
        <w:snapToGrid w:val="0"/>
        <w:ind w:firstLineChars="200" w:firstLine="643"/>
        <w:rPr>
          <w:rFonts w:ascii="仿宋_GB2312" w:eastAsia="仿宋_GB2312" w:hAnsi="宋体"/>
          <w:b/>
          <w:sz w:val="32"/>
          <w:szCs w:val="32"/>
        </w:rPr>
      </w:pPr>
      <w:r w:rsidRPr="009F44D6">
        <w:rPr>
          <w:rFonts w:ascii="仿宋_GB2312" w:eastAsia="仿宋_GB2312" w:hAnsi="宋体" w:hint="eastAsia"/>
          <w:b/>
          <w:sz w:val="32"/>
          <w:szCs w:val="32"/>
        </w:rPr>
        <w:t>一、“十五五”时期上海国际金融中心建设面临的战略机遇、风险挑战及对策研究</w:t>
      </w:r>
    </w:p>
    <w:p w:rsidR="006A7765" w:rsidRPr="009F44D6" w:rsidRDefault="006A7765" w:rsidP="006A7765">
      <w:pPr>
        <w:adjustRightInd w:val="0"/>
        <w:snapToGrid w:val="0"/>
        <w:rPr>
          <w:rFonts w:ascii="仿宋_GB2312" w:eastAsia="仿宋_GB2312" w:hAnsi="宋体"/>
          <w:sz w:val="32"/>
          <w:szCs w:val="32"/>
        </w:rPr>
      </w:pPr>
      <w:r w:rsidRPr="009F44D6">
        <w:rPr>
          <w:rFonts w:ascii="仿宋_GB2312" w:eastAsia="仿宋_GB2312" w:hAnsi="宋体" w:hint="eastAsia"/>
          <w:sz w:val="32"/>
          <w:szCs w:val="32"/>
        </w:rPr>
        <w:t>  </w:t>
      </w:r>
      <w:r w:rsidRPr="009F44D6">
        <w:rPr>
          <w:rFonts w:ascii="华文楷体" w:eastAsia="华文楷体" w:hAnsi="华文楷体" w:hint="eastAsia"/>
          <w:b/>
          <w:sz w:val="32"/>
          <w:szCs w:val="32"/>
        </w:rPr>
        <w:t>研究目的与要求：</w:t>
      </w:r>
    </w:p>
    <w:p w:rsidR="006A7765" w:rsidRPr="009F44D6" w:rsidRDefault="006A7765" w:rsidP="006A7765">
      <w:pPr>
        <w:adjustRightInd w:val="0"/>
        <w:snapToGrid w:val="0"/>
        <w:rPr>
          <w:rFonts w:ascii="仿宋_GB2312" w:eastAsia="仿宋_GB2312" w:hAnsi="宋体"/>
          <w:sz w:val="32"/>
          <w:szCs w:val="32"/>
        </w:rPr>
      </w:pPr>
      <w:r w:rsidRPr="009F44D6">
        <w:rPr>
          <w:rFonts w:ascii="仿宋_GB2312" w:eastAsia="仿宋_GB2312" w:hAnsi="宋体" w:hint="eastAsia"/>
          <w:sz w:val="32"/>
          <w:szCs w:val="32"/>
        </w:rPr>
        <w:t>  当前，我国正处于全面建设社会主义现代化国家开局起步的关键时期，国际国内经济金融形势复杂多变，金融领域的矛盾问题仍然较为突出。本课题旨在深入梳理“十五五”时期上海国际金融中心建设面临的战略机遇、风险挑战，研究提出针对性的思路与对策举措。</w:t>
      </w:r>
    </w:p>
    <w:p w:rsidR="006A7765" w:rsidRPr="009F44D6" w:rsidRDefault="006A7765" w:rsidP="006A7765">
      <w:pPr>
        <w:adjustRightInd w:val="0"/>
        <w:snapToGrid w:val="0"/>
        <w:rPr>
          <w:rFonts w:ascii="华文楷体" w:eastAsia="华文楷体" w:hAnsi="华文楷体"/>
          <w:sz w:val="32"/>
          <w:szCs w:val="32"/>
        </w:rPr>
      </w:pPr>
      <w:r w:rsidRPr="009F44D6">
        <w:rPr>
          <w:rFonts w:ascii="仿宋_GB2312" w:eastAsia="仿宋_GB2312" w:hAnsi="宋体" w:hint="eastAsia"/>
          <w:sz w:val="32"/>
          <w:szCs w:val="32"/>
        </w:rPr>
        <w:t> </w:t>
      </w:r>
      <w:r w:rsidRPr="009F44D6">
        <w:rPr>
          <w:rFonts w:ascii="华文楷体" w:eastAsia="华文楷体" w:hAnsi="华文楷体" w:hint="eastAsia"/>
          <w:sz w:val="32"/>
          <w:szCs w:val="32"/>
        </w:rPr>
        <w:t> 本课题重点研究但不限于以下方面：</w:t>
      </w:r>
    </w:p>
    <w:p w:rsidR="006A7765" w:rsidRPr="009F44D6" w:rsidRDefault="006A7765" w:rsidP="006A7765">
      <w:pPr>
        <w:adjustRightInd w:val="0"/>
        <w:snapToGrid w:val="0"/>
        <w:rPr>
          <w:rFonts w:ascii="仿宋_GB2312" w:eastAsia="仿宋_GB2312" w:hAnsi="宋体"/>
          <w:sz w:val="32"/>
          <w:szCs w:val="32"/>
        </w:rPr>
      </w:pPr>
      <w:r w:rsidRPr="009F44D6">
        <w:rPr>
          <w:rFonts w:ascii="仿宋_GB2312" w:eastAsia="仿宋_GB2312" w:hAnsi="宋体" w:hint="eastAsia"/>
          <w:sz w:val="32"/>
          <w:szCs w:val="32"/>
        </w:rPr>
        <w:t>  1. 分析“十五五”期间国际国内经济金融形势变化的总体趋势特点；</w:t>
      </w:r>
    </w:p>
    <w:p w:rsidR="006A7765" w:rsidRPr="009F44D6" w:rsidRDefault="006A7765" w:rsidP="006A7765">
      <w:pPr>
        <w:adjustRightInd w:val="0"/>
        <w:snapToGrid w:val="0"/>
        <w:rPr>
          <w:rFonts w:ascii="仿宋_GB2312" w:eastAsia="仿宋_GB2312" w:hAnsi="宋体"/>
          <w:sz w:val="32"/>
          <w:szCs w:val="32"/>
        </w:rPr>
      </w:pPr>
      <w:r w:rsidRPr="009F44D6">
        <w:rPr>
          <w:rFonts w:ascii="仿宋_GB2312" w:eastAsia="仿宋_GB2312" w:hAnsi="宋体" w:hint="eastAsia"/>
          <w:sz w:val="32"/>
          <w:szCs w:val="32"/>
        </w:rPr>
        <w:t>  2. 分析“十五五”时期上海国际金融中心建设面临的战略机遇和风险挑战；</w:t>
      </w:r>
    </w:p>
    <w:p w:rsidR="006A7765" w:rsidRDefault="006A7765" w:rsidP="006A7765">
      <w:pPr>
        <w:adjustRightInd w:val="0"/>
        <w:snapToGrid w:val="0"/>
        <w:rPr>
          <w:rFonts w:ascii="仿宋_GB2312" w:eastAsia="仿宋_GB2312" w:hAnsi="宋体"/>
          <w:sz w:val="32"/>
          <w:szCs w:val="32"/>
        </w:rPr>
      </w:pPr>
      <w:r w:rsidRPr="009F44D6">
        <w:rPr>
          <w:rFonts w:ascii="仿宋_GB2312" w:eastAsia="仿宋_GB2312" w:hAnsi="宋体" w:hint="eastAsia"/>
          <w:sz w:val="32"/>
          <w:szCs w:val="32"/>
        </w:rPr>
        <w:t>  3. 研究提出“十五五”期间上海国际金融中心抢抓机遇、应对挑战的具体思路和关键举措。</w:t>
      </w:r>
    </w:p>
    <w:p w:rsidR="006A7765" w:rsidRPr="009F44D6" w:rsidRDefault="006A7765" w:rsidP="006A7765">
      <w:pPr>
        <w:adjustRightInd w:val="0"/>
        <w:snapToGrid w:val="0"/>
        <w:rPr>
          <w:rFonts w:ascii="仿宋_GB2312" w:eastAsia="仿宋_GB2312" w:hAnsi="宋体"/>
          <w:sz w:val="32"/>
          <w:szCs w:val="32"/>
        </w:rPr>
      </w:pPr>
    </w:p>
    <w:p w:rsidR="006A7765" w:rsidRPr="009F44D6" w:rsidRDefault="006A7765" w:rsidP="006A7765">
      <w:pPr>
        <w:adjustRightInd w:val="0"/>
        <w:snapToGrid w:val="0"/>
        <w:rPr>
          <w:rFonts w:ascii="仿宋_GB2312" w:eastAsia="仿宋_GB2312" w:hAnsi="宋体"/>
          <w:b/>
          <w:sz w:val="32"/>
          <w:szCs w:val="32"/>
        </w:rPr>
      </w:pPr>
      <w:r w:rsidRPr="009F44D6">
        <w:rPr>
          <w:rFonts w:ascii="仿宋_GB2312" w:eastAsia="仿宋_GB2312" w:hAnsi="宋体" w:hint="eastAsia"/>
          <w:sz w:val="32"/>
          <w:szCs w:val="32"/>
        </w:rPr>
        <w:t>  </w:t>
      </w:r>
      <w:r w:rsidRPr="009F44D6">
        <w:rPr>
          <w:rFonts w:ascii="仿宋_GB2312" w:eastAsia="仿宋_GB2312" w:hAnsi="宋体" w:hint="eastAsia"/>
          <w:b/>
          <w:sz w:val="32"/>
          <w:szCs w:val="32"/>
        </w:rPr>
        <w:t>二、“十五五”时期增强上海国际金融中心的竞争力和影响力的内涵特征、阶段性目标、思路和重点举措研究</w:t>
      </w:r>
    </w:p>
    <w:p w:rsidR="006A7765" w:rsidRPr="009F44D6" w:rsidRDefault="006A7765" w:rsidP="006A7765">
      <w:pPr>
        <w:adjustRightInd w:val="0"/>
        <w:snapToGrid w:val="0"/>
        <w:rPr>
          <w:rFonts w:ascii="仿宋_GB2312" w:eastAsia="仿宋_GB2312" w:hAnsi="宋体"/>
          <w:sz w:val="32"/>
          <w:szCs w:val="32"/>
        </w:rPr>
      </w:pPr>
      <w:r w:rsidRPr="009F44D6">
        <w:rPr>
          <w:rFonts w:ascii="仿宋_GB2312" w:eastAsia="仿宋_GB2312" w:hAnsi="宋体" w:hint="eastAsia"/>
          <w:sz w:val="32"/>
          <w:szCs w:val="32"/>
        </w:rPr>
        <w:t>  </w:t>
      </w:r>
      <w:r w:rsidRPr="009F44D6">
        <w:rPr>
          <w:rFonts w:ascii="华文楷体" w:eastAsia="华文楷体" w:hAnsi="华文楷体" w:hint="eastAsia"/>
          <w:sz w:val="32"/>
          <w:szCs w:val="32"/>
        </w:rPr>
        <w:t>研究目的与要求：</w:t>
      </w:r>
    </w:p>
    <w:p w:rsidR="006A7765" w:rsidRPr="009F44D6" w:rsidRDefault="006A7765" w:rsidP="006A7765">
      <w:pPr>
        <w:adjustRightInd w:val="0"/>
        <w:snapToGrid w:val="0"/>
        <w:rPr>
          <w:rFonts w:ascii="仿宋_GB2312" w:eastAsia="仿宋_GB2312" w:hAnsi="宋体"/>
          <w:sz w:val="32"/>
          <w:szCs w:val="32"/>
        </w:rPr>
      </w:pPr>
      <w:r w:rsidRPr="009F44D6">
        <w:rPr>
          <w:rFonts w:ascii="仿宋_GB2312" w:eastAsia="仿宋_GB2312" w:hAnsi="宋体" w:hint="eastAsia"/>
          <w:sz w:val="32"/>
          <w:szCs w:val="32"/>
        </w:rPr>
        <w:t>  习近平总书记在中央金融工作会议上提出加快建设金融强国的宏伟目标,并指出要“增强上海国际金融中心的竞争力和影响力”。本课题旨在持续深化推进上海国际金融中心建设，深入梳理“十五五”时期增强上海国际金融中心的竞争力和影响力的内涵特征，研究提出阶段性目标、针对性思路与重点对策举措。</w:t>
      </w:r>
    </w:p>
    <w:p w:rsidR="006A7765" w:rsidRPr="009F44D6" w:rsidRDefault="006A7765" w:rsidP="006A7765">
      <w:pPr>
        <w:adjustRightInd w:val="0"/>
        <w:snapToGrid w:val="0"/>
        <w:rPr>
          <w:rFonts w:ascii="华文楷体" w:eastAsia="华文楷体" w:hAnsi="华文楷体"/>
          <w:sz w:val="32"/>
          <w:szCs w:val="32"/>
        </w:rPr>
      </w:pPr>
      <w:r w:rsidRPr="009F44D6">
        <w:rPr>
          <w:rFonts w:ascii="仿宋_GB2312" w:eastAsia="仿宋_GB2312" w:hAnsi="宋体" w:hint="eastAsia"/>
          <w:sz w:val="32"/>
          <w:szCs w:val="32"/>
        </w:rPr>
        <w:t> </w:t>
      </w:r>
      <w:r w:rsidRPr="009F44D6">
        <w:rPr>
          <w:rFonts w:ascii="华文楷体" w:eastAsia="华文楷体" w:hAnsi="华文楷体" w:hint="eastAsia"/>
          <w:sz w:val="32"/>
          <w:szCs w:val="32"/>
        </w:rPr>
        <w:t> 本课题重点研究但不限于以下方面：</w:t>
      </w:r>
    </w:p>
    <w:p w:rsidR="006A7765" w:rsidRPr="009F44D6" w:rsidRDefault="006A7765" w:rsidP="006A7765">
      <w:pPr>
        <w:adjustRightInd w:val="0"/>
        <w:snapToGrid w:val="0"/>
        <w:rPr>
          <w:rFonts w:ascii="仿宋_GB2312" w:eastAsia="仿宋_GB2312" w:hAnsi="宋体"/>
          <w:sz w:val="32"/>
          <w:szCs w:val="32"/>
        </w:rPr>
      </w:pPr>
      <w:r w:rsidRPr="009F44D6">
        <w:rPr>
          <w:rFonts w:ascii="仿宋_GB2312" w:eastAsia="仿宋_GB2312" w:hAnsi="宋体" w:hint="eastAsia"/>
          <w:sz w:val="32"/>
          <w:szCs w:val="32"/>
        </w:rPr>
        <w:t>  1. 对</w:t>
      </w:r>
      <w:proofErr w:type="gramStart"/>
      <w:r w:rsidRPr="009F44D6">
        <w:rPr>
          <w:rFonts w:ascii="仿宋_GB2312" w:eastAsia="仿宋_GB2312" w:hAnsi="宋体" w:hint="eastAsia"/>
          <w:sz w:val="32"/>
          <w:szCs w:val="32"/>
        </w:rPr>
        <w:t>标全球</w:t>
      </w:r>
      <w:proofErr w:type="gramEnd"/>
      <w:r w:rsidRPr="009F44D6">
        <w:rPr>
          <w:rFonts w:ascii="仿宋_GB2312" w:eastAsia="仿宋_GB2312" w:hAnsi="宋体" w:hint="eastAsia"/>
          <w:sz w:val="32"/>
          <w:szCs w:val="32"/>
        </w:rPr>
        <w:t>主要国际金融中心的发展水平，研究具有</w:t>
      </w:r>
      <w:r w:rsidRPr="009F44D6">
        <w:rPr>
          <w:rFonts w:ascii="仿宋_GB2312" w:eastAsia="仿宋_GB2312" w:hAnsi="宋体" w:hint="eastAsia"/>
          <w:sz w:val="32"/>
          <w:szCs w:val="32"/>
        </w:rPr>
        <w:lastRenderedPageBreak/>
        <w:t>世界影响力和竞争力的国际金融中心的内涵特征；</w:t>
      </w:r>
    </w:p>
    <w:p w:rsidR="006A7765" w:rsidRPr="009F44D6" w:rsidRDefault="006A7765" w:rsidP="006A7765">
      <w:pPr>
        <w:adjustRightInd w:val="0"/>
        <w:snapToGrid w:val="0"/>
        <w:rPr>
          <w:rFonts w:ascii="仿宋_GB2312" w:eastAsia="仿宋_GB2312" w:hAnsi="宋体"/>
          <w:sz w:val="32"/>
          <w:szCs w:val="32"/>
        </w:rPr>
      </w:pPr>
      <w:r w:rsidRPr="009F44D6">
        <w:rPr>
          <w:rFonts w:ascii="仿宋_GB2312" w:eastAsia="仿宋_GB2312" w:hAnsi="宋体" w:hint="eastAsia"/>
          <w:sz w:val="32"/>
          <w:szCs w:val="32"/>
        </w:rPr>
        <w:t>  2. 按照加快建成与我国综合国力和国际影响力相匹配的国际金融中心的要求，研究提出“十五五”期间达到的阶段性目标；</w:t>
      </w:r>
    </w:p>
    <w:p w:rsidR="00865648" w:rsidRDefault="006A7765" w:rsidP="006A7765">
      <w:pPr>
        <w:adjustRightInd w:val="0"/>
        <w:snapToGrid w:val="0"/>
      </w:pPr>
      <w:r w:rsidRPr="009F44D6">
        <w:rPr>
          <w:rFonts w:ascii="仿宋_GB2312" w:eastAsia="仿宋_GB2312" w:hAnsi="宋体" w:hint="eastAsia"/>
          <w:sz w:val="32"/>
          <w:szCs w:val="32"/>
        </w:rPr>
        <w:t>  3. 研究提出“十五五”时期增强上海国际金融中心的竞争力和影响力的总体思路和重点举措。</w:t>
      </w:r>
    </w:p>
    <w:sectPr w:rsidR="008656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65"/>
    <w:rsid w:val="006A7765"/>
    <w:rsid w:val="0086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3B805-E0C4-45CE-851C-809807E2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7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2024-09-09T01:42:00Z</dcterms:created>
  <dcterms:modified xsi:type="dcterms:W3CDTF">2024-09-09T01:44:00Z</dcterms:modified>
</cp:coreProperties>
</file>