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Fonts w:ascii="微软雅黑" w:hAnsi="微软雅黑" w:eastAsia="微软雅黑" w:cs="微软雅黑"/>
          <w:b w:val="0"/>
          <w:bCs w:val="0"/>
          <w:i w:val="0"/>
          <w:iCs w:val="0"/>
          <w:caps w:val="0"/>
          <w:color w:val="333333"/>
          <w:spacing w:val="0"/>
          <w:sz w:val="31"/>
          <w:szCs w:val="31"/>
        </w:rPr>
      </w:pPr>
      <w:r>
        <w:rPr>
          <w:rFonts w:hint="eastAsia" w:ascii="微软雅黑" w:hAnsi="微软雅黑" w:eastAsia="微软雅黑" w:cs="微软雅黑"/>
          <w:b w:val="0"/>
          <w:bCs w:val="0"/>
          <w:i w:val="0"/>
          <w:iCs w:val="0"/>
          <w:caps w:val="0"/>
          <w:color w:val="333333"/>
          <w:spacing w:val="0"/>
          <w:sz w:val="31"/>
          <w:szCs w:val="31"/>
          <w:bdr w:val="none" w:color="auto" w:sz="0" w:space="0"/>
        </w:rPr>
        <w:t>校党委书记殷耀一行到离退休党委、老干部办公室现场调研</w:t>
      </w:r>
    </w:p>
    <w:p>
      <w:pPr>
        <w:keepNext w:val="0"/>
        <w:keepLines w:val="0"/>
        <w:widowControl/>
        <w:suppressLineNumbers w:val="0"/>
        <w:pBdr>
          <w:top w:val="single" w:color="CCCCCC" w:sz="4" w:space="6"/>
          <w:left w:val="none" w:color="auto" w:sz="0" w:space="0"/>
          <w:bottom w:val="none" w:color="auto" w:sz="0" w:space="0"/>
          <w:right w:val="none" w:color="auto" w:sz="0" w:space="0"/>
        </w:pBdr>
        <w:spacing w:before="120" w:beforeAutospacing="0" w:after="0" w:afterAutospacing="0"/>
        <w:ind w:left="0" w:right="0" w:firstLine="0"/>
        <w:jc w:val="center"/>
        <w:rPr>
          <w:rFonts w:hint="eastAsia" w:ascii="微软雅黑" w:hAnsi="微软雅黑" w:eastAsia="微软雅黑" w:cs="微软雅黑"/>
          <w:i w:val="0"/>
          <w:iCs w:val="0"/>
          <w:caps w:val="0"/>
          <w:spacing w:val="0"/>
          <w:sz w:val="19"/>
          <w:szCs w:val="19"/>
        </w:rPr>
      </w:pP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文章来源：离退休党委老干部办公室发布时间：2021-12-17</w:t>
      </w:r>
      <w:r>
        <w:rPr>
          <w:rFonts w:hint="eastAsia" w:ascii="微软雅黑" w:hAnsi="微软雅黑" w:eastAsia="微软雅黑" w:cs="微软雅黑"/>
          <w:i w:val="0"/>
          <w:iCs w:val="0"/>
          <w:caps w:val="0"/>
          <w:spacing w:val="0"/>
          <w:kern w:val="0"/>
          <w:sz w:val="19"/>
          <w:szCs w:val="19"/>
          <w:bdr w:val="none" w:color="auto" w:sz="0" w:space="0"/>
          <w:lang w:val="en-US" w:eastAsia="zh-CN" w:bidi="ar"/>
        </w:rPr>
        <w:t> </w:t>
      </w:r>
      <w:r>
        <w:rPr>
          <w:rFonts w:hint="eastAsia" w:ascii="微软雅黑" w:hAnsi="微软雅黑" w:eastAsia="微软雅黑" w:cs="微软雅黑"/>
          <w:i w:val="0"/>
          <w:iCs w:val="0"/>
          <w:caps w:val="0"/>
          <w:color w:val="333333"/>
          <w:spacing w:val="0"/>
          <w:kern w:val="0"/>
          <w:sz w:val="20"/>
          <w:szCs w:val="20"/>
          <w:bdr w:val="none" w:color="auto" w:sz="0" w:space="0"/>
          <w:lang w:val="en-US" w:eastAsia="zh-CN" w:bidi="ar"/>
        </w:rPr>
        <w:t>浏览次数：131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pPr>
      <w:r>
        <w:rPr>
          <w:rStyle w:val="7"/>
          <w:rFonts w:ascii="黑体" w:hAnsi="宋体" w:eastAsia="黑体" w:cs="黑体"/>
          <w:b/>
          <w:bCs/>
          <w:i w:val="0"/>
          <w:iCs w:val="0"/>
          <w:caps w:val="0"/>
          <w:spacing w:val="0"/>
          <w:sz w:val="21"/>
          <w:szCs w:val="21"/>
          <w:bdr w:val="none" w:color="auto" w:sz="0" w:space="0"/>
        </w:rPr>
        <w:t>校党委书记殷耀一行到离退休党委、老干部办公室现场调研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15" w:lineRule="atLeast"/>
        <w:ind w:left="0" w:right="0" w:firstLine="562"/>
      </w:pPr>
      <w:r>
        <w:rPr>
          <w:rFonts w:ascii="仿宋" w:hAnsi="仿宋" w:eastAsia="仿宋" w:cs="仿宋"/>
          <w:i w:val="0"/>
          <w:iCs w:val="0"/>
          <w:caps w:val="0"/>
          <w:spacing w:val="0"/>
          <w:sz w:val="21"/>
          <w:szCs w:val="21"/>
          <w:bdr w:val="none" w:color="auto" w:sz="0" w:space="0"/>
        </w:rPr>
        <w:t>12</w:t>
      </w:r>
      <w:r>
        <w:rPr>
          <w:rFonts w:hint="eastAsia" w:ascii="仿宋" w:hAnsi="仿宋" w:eastAsia="仿宋" w:cs="仿宋"/>
          <w:i w:val="0"/>
          <w:iCs w:val="0"/>
          <w:caps w:val="0"/>
          <w:spacing w:val="0"/>
          <w:sz w:val="21"/>
          <w:szCs w:val="21"/>
          <w:bdr w:val="none" w:color="auto" w:sz="0" w:space="0"/>
        </w:rPr>
        <w:t>月15日下午，学校党委书记殷耀、党委副书记吴毅来到离退休党委、老干部办公室现场调研。离退休党委书记、老干部办公室主任董伊金向两位领导介绍了离退休党委、老干部办公室一年来抓实基层党建、开展为老服务，特别是推进 “我为群众办实事”项目的情况。离退休党委副书记、老干部办公室副主任陆志华和工作人员参加了调研。</w:t>
      </w:r>
      <w:r>
        <w:rPr>
          <w:rFonts w:hint="eastAsia" w:ascii="微软雅黑" w:hAnsi="微软雅黑" w:eastAsia="微软雅黑" w:cs="微软雅黑"/>
          <w:i w:val="0"/>
          <w:iCs w:val="0"/>
          <w:caps w:val="0"/>
          <w:spacing w:val="0"/>
          <w:sz w:val="19"/>
          <w:szCs w:val="19"/>
          <w:bdr w:val="none" w:color="auto" w:sz="0" w:space="0"/>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562"/>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15" w:lineRule="atLeast"/>
        <w:ind w:left="0" w:right="0" w:firstLine="562"/>
      </w:pPr>
      <w:r>
        <w:rPr>
          <w:rFonts w:hint="eastAsia" w:ascii="仿宋" w:hAnsi="仿宋" w:eastAsia="仿宋" w:cs="仿宋"/>
          <w:i w:val="0"/>
          <w:iCs w:val="0"/>
          <w:caps w:val="0"/>
          <w:spacing w:val="0"/>
          <w:sz w:val="21"/>
          <w:szCs w:val="21"/>
          <w:bdr w:val="none" w:color="auto" w:sz="0" w:space="0"/>
        </w:rPr>
        <w:t>期间，殷耀书记同工作人员亲切交流，对一年来离退休党委和老干部办公室的工作努力表示肯定。两位领导在“同心圆”橱窗前驻足，察看布展内容；走进老干部活动室参观，询问装修质量和老同志反馈；拿起为离休干部准备的慰问品，仔细查看品名和质量，特别是亲手测试了办公家具的牢固度和舒适度。</w:t>
      </w:r>
      <w:r>
        <w:rPr>
          <w:rFonts w:hint="eastAsia" w:ascii="微软雅黑" w:hAnsi="微软雅黑" w:eastAsia="微软雅黑" w:cs="微软雅黑"/>
          <w:i w:val="0"/>
          <w:iCs w:val="0"/>
          <w:caps w:val="0"/>
          <w:spacing w:val="0"/>
          <w:sz w:val="19"/>
          <w:szCs w:val="19"/>
          <w:bdr w:val="none" w:color="auto" w:sz="0" w:space="0"/>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15" w:lineRule="atLeast"/>
        <w:ind w:left="0" w:right="0"/>
      </w:pPr>
      <w:r>
        <w:rPr>
          <w:rFonts w:hint="eastAsia" w:ascii="仿宋" w:hAnsi="仿宋" w:eastAsia="仿宋" w:cs="仿宋"/>
          <w:i w:val="0"/>
          <w:iCs w:val="0"/>
          <w:caps w:val="0"/>
          <w:spacing w:val="0"/>
          <w:sz w:val="21"/>
          <w:szCs w:val="21"/>
          <w:bdr w:val="none" w:color="auto" w:sz="0" w:space="0"/>
        </w:rPr>
        <w:t>    殷耀书记强调：离退休党委和老干部办公室要切实把学校党委贯彻习近平总书记老龄工作指示的要求落实到离退休党建和为老服务的各项工作中。要充分发挥老同志的智力资源和经验优势，搭建更多有利于老同志发挥正能量的渠道和平台，做好组织引导和典型示范工作，使老同志与学校发展同频共振、同向而行。要用心用情做好服务老同志工作，完善为老同志办实事的长效机制，注重统筹协调、注重主动作为、注重细节把握，特别要把确保安全放在突出重要的地位，活动组织和场所布置要充分考虑老同志的身体条件和行为习惯，让老同志切实感受到学校的关心和组织的关怀。</w:t>
      </w:r>
      <w:r>
        <w:rPr>
          <w:rFonts w:hint="eastAsia" w:ascii="微软雅黑" w:hAnsi="微软雅黑" w:eastAsia="微软雅黑" w:cs="微软雅黑"/>
          <w:i w:val="0"/>
          <w:iCs w:val="0"/>
          <w:caps w:val="0"/>
          <w:spacing w:val="0"/>
          <w:sz w:val="19"/>
          <w:szCs w:val="19"/>
          <w:bdr w:val="none" w:color="auto" w:sz="0" w:space="0"/>
        </w:rPr>
        <w:drawing>
          <wp:inline distT="0" distB="0" distL="114300" distR="114300">
            <wp:extent cx="304800" cy="3048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15" w:lineRule="atLeast"/>
        <w:ind w:left="0" w:right="0"/>
      </w:pPr>
      <w:r>
        <w:rPr>
          <w:rFonts w:hint="eastAsia" w:ascii="仿宋" w:hAnsi="仿宋" w:eastAsia="仿宋" w:cs="仿宋"/>
          <w:i w:val="0"/>
          <w:iCs w:val="0"/>
          <w:caps w:val="0"/>
          <w:spacing w:val="0"/>
          <w:sz w:val="21"/>
          <w:szCs w:val="21"/>
          <w:bdr w:val="none" w:color="auto" w:sz="0" w:space="0"/>
        </w:rPr>
        <w:t>    党委副书记吴毅对离退休党委和老干部办公室落实殷耀书记工作指示提出了要求。</w:t>
      </w:r>
      <w:bookmarkStart w:id="1" w:name="_GoBack"/>
      <w:bookmarkEnd w:id="1"/>
      <w:r>
        <w:rPr>
          <w:rFonts w:hint="eastAsia" w:ascii="微软雅黑" w:hAnsi="微软雅黑" w:eastAsia="微软雅黑" w:cs="微软雅黑"/>
          <w:i w:val="0"/>
          <w:iCs w:val="0"/>
          <w:caps w:val="0"/>
          <w:spacing w:val="0"/>
          <w:sz w:val="19"/>
          <w:szCs w:val="19"/>
          <w:bdr w:val="none" w:color="auto" w:sz="0" w:space="0"/>
        </w:rPr>
        <w:br w:type="textWrapping"/>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right"/>
      </w:pPr>
      <w:r>
        <w:rPr>
          <w:rFonts w:hint="eastAsia" w:ascii="微软雅黑" w:hAnsi="微软雅黑" w:eastAsia="微软雅黑" w:cs="微软雅黑"/>
          <w:i w:val="0"/>
          <w:iCs w:val="0"/>
          <w:caps w:val="0"/>
          <w:spacing w:val="0"/>
          <w:sz w:val="19"/>
          <w:szCs w:val="19"/>
          <w:bdr w:val="none" w:color="auto" w:sz="0" w:space="0"/>
        </w:rPr>
        <w:t>                                                                   </w:t>
      </w:r>
      <w:r>
        <w:rPr>
          <w:rFonts w:hint="eastAsia" w:ascii="仿宋" w:hAnsi="仿宋" w:eastAsia="仿宋" w:cs="仿宋"/>
          <w:i w:val="0"/>
          <w:iCs w:val="0"/>
          <w:caps w:val="0"/>
          <w:spacing w:val="0"/>
          <w:sz w:val="21"/>
          <w:szCs w:val="21"/>
          <w:bdr w:val="none" w:color="auto" w:sz="0" w:space="0"/>
        </w:rPr>
        <w:t>      离退休党委、老干部办公室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right"/>
        <w:rPr>
          <w:rFonts w:ascii="fangsong_gb2312" w:hAnsi="fangsong_gb2312" w:eastAsia="fangsong_gb2312" w:cs="fangsong_gb2312"/>
          <w:sz w:val="21"/>
          <w:szCs w:val="21"/>
        </w:rPr>
      </w:pPr>
      <w:r>
        <w:rPr>
          <w:rFonts w:hint="eastAsia" w:ascii="仿宋" w:hAnsi="仿宋" w:eastAsia="仿宋" w:cs="仿宋"/>
          <w:i w:val="0"/>
          <w:iCs w:val="0"/>
          <w:caps w:val="0"/>
          <w:spacing w:val="0"/>
          <w:sz w:val="21"/>
          <w:szCs w:val="21"/>
          <w:bdr w:val="none" w:color="auto" w:sz="0" w:space="0"/>
        </w:rPr>
        <w:t>                                                                                                                                                      2021年12月15日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fangsong_gb2312">
    <w:altName w:val="★日文毛笔"/>
    <w:panose1 w:val="00000000000000000000"/>
    <w:charset w:val="00"/>
    <w:family w:val="auto"/>
    <w:pitch w:val="default"/>
    <w:sig w:usb0="00000000" w:usb1="00000000" w:usb2="00000000" w:usb3="00000000" w:csb0="00000000" w:csb1="00000000"/>
  </w:font>
  <w:font w:name="★日文毛笔">
    <w:panose1 w:val="02000609000000000000"/>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MDQzZGQzNDMwMDMzYmY0NjQwMzJjOTc0OWViYmIifQ=="/>
  </w:docVars>
  <w:rsids>
    <w:rsidRoot w:val="40C43A3B"/>
    <w:rsid w:val="40C4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2022-08-04T08:37:00Z</dcterms:created>
  <dc:creator>博特</dc:creator>
  <cp:lastModifiedBy>博特</cp:lastModifiedBy>
  <dcterms:modified xsi:type="dcterms:W3CDTF">2022-08-04T08:38:57Z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09E52C386BE34640916918F78AE3459F</vt:lpwstr>
  </property>
</Properties>
</file>