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级新生主题教育纪念品项目</w:t>
      </w:r>
      <w:r>
        <w:rPr>
          <w:rFonts w:hint="eastAsia"/>
          <w:b/>
          <w:sz w:val="28"/>
          <w:szCs w:val="28"/>
        </w:rPr>
        <w:t>采购需求：</w:t>
      </w:r>
    </w:p>
    <w:p>
      <w:pPr>
        <w:pStyle w:val="8"/>
        <w:numPr>
          <w:numId w:val="0"/>
        </w:numPr>
        <w:spacing w:line="360" w:lineRule="auto"/>
        <w:ind w:left="420" w:leftChars="0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采购基本信息：</w:t>
      </w:r>
    </w:p>
    <w:p>
      <w:pPr>
        <w:pStyle w:val="8"/>
        <w:spacing w:line="360" w:lineRule="auto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项目名：</w:t>
      </w:r>
      <w:r>
        <w:rPr>
          <w:rFonts w:hint="eastAsia"/>
          <w:lang w:val="en-US" w:eastAsia="zh-CN"/>
        </w:rPr>
        <w:t>2022级新生主题教育纪念品项目-纪念帆布包、文化衫、鸭舌帽</w:t>
      </w:r>
    </w:p>
    <w:p>
      <w:pPr>
        <w:pStyle w:val="8"/>
        <w:spacing w:line="360" w:lineRule="auto"/>
        <w:ind w:left="420" w:firstLine="0" w:firstLineChars="0"/>
        <w:rPr>
          <w:rFonts w:hint="eastAsia"/>
        </w:rPr>
      </w:pPr>
      <w:r>
        <w:rPr>
          <w:rFonts w:hint="eastAsia"/>
        </w:rPr>
        <w:t>采购方式：公开比价</w:t>
      </w:r>
    </w:p>
    <w:p>
      <w:pPr>
        <w:pStyle w:val="8"/>
        <w:spacing w:line="360" w:lineRule="auto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供应商资</w:t>
      </w:r>
      <w:r>
        <w:rPr>
          <w:rFonts w:hint="eastAsia"/>
          <w:lang w:val="en-US" w:eastAsia="zh-CN"/>
        </w:rPr>
        <w:t>格：有相关的经营范围，具备</w:t>
      </w:r>
      <w:r>
        <w:rPr>
          <w:rFonts w:hint="eastAsia"/>
          <w:lang w:val="en-US" w:eastAsia="zh-CN"/>
        </w:rPr>
        <w:t>文化产品生产的相关资质。</w:t>
      </w:r>
    </w:p>
    <w:p>
      <w:pPr>
        <w:pStyle w:val="8"/>
        <w:spacing w:line="360" w:lineRule="auto"/>
        <w:ind w:left="42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项目预算：189540元</w:t>
      </w:r>
    </w:p>
    <w:p>
      <w:pPr>
        <w:pStyle w:val="8"/>
        <w:numPr>
          <w:numId w:val="0"/>
        </w:numPr>
        <w:spacing w:line="360" w:lineRule="auto"/>
        <w:ind w:left="420" w:leftChars="0"/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项目概况：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为做好2022级新生入学工作，营造良好的迎新氛围，拟制作2022级新生主题教育纪念品-纪念帆布包、文化衫、鸭舌帽。具体数量、参数如下：</w:t>
      </w:r>
    </w:p>
    <w:tbl>
      <w:tblPr>
        <w:tblStyle w:val="6"/>
        <w:tblpPr w:leftFromText="180" w:rightFromText="180" w:vertAnchor="text" w:horzAnchor="page" w:tblpX="1217" w:tblpY="358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90"/>
        <w:gridCol w:w="1020"/>
        <w:gridCol w:w="990"/>
        <w:gridCol w:w="5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5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890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20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90" w:type="dxa"/>
            <w:noWrap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5235" w:type="dxa"/>
            <w:noWrap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新生纪念帆布包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10/2x10/2 46x32；面料：12安帆布，30棉% 70%化纤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不含拉链，内外置口袋。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新生纪念文化衫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12色）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材料用100%全棉，可以吸汗。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9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鸭舌帽</w:t>
            </w:r>
          </w:p>
        </w:tc>
        <w:tc>
          <w:tcPr>
            <w:tcW w:w="102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4200</w:t>
            </w:r>
          </w:p>
        </w:tc>
        <w:tc>
          <w:tcPr>
            <w:tcW w:w="99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523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材质帽顶部，帽舌上面料，全棉钭纹，100%棉，平方克重≥210g，汗带，涤纶细布，汗带内衬，≥2.5mm海棉，帽沿≥2mm厚PE塑料板。</w:t>
            </w:r>
          </w:p>
        </w:tc>
      </w:tr>
    </w:tbl>
    <w:p>
      <w:pPr>
        <w:spacing w:line="360" w:lineRule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</w:t>
      </w:r>
      <w:r>
        <w:t>其他要求：</w:t>
      </w:r>
    </w:p>
    <w:p>
      <w:pPr>
        <w:pStyle w:val="8"/>
        <w:spacing w:line="360" w:lineRule="auto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需根据学校要求，提供设计图及样品，经确认符合要求后方可投入生产；</w:t>
      </w:r>
    </w:p>
    <w:p>
      <w:pPr>
        <w:pStyle w:val="8"/>
        <w:spacing w:line="360" w:lineRule="auto"/>
        <w:ind w:left="36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2、需于9月9日前将产品分类分装运送至上海对外经贸大学松江校区指定地点；</w:t>
      </w:r>
    </w:p>
    <w:p>
      <w:pPr>
        <w:pStyle w:val="8"/>
        <w:spacing w:line="360" w:lineRule="auto"/>
        <w:ind w:left="3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3、防疫期间，运送人员须符合上海市及学校的防疫要求；</w:t>
      </w:r>
      <w:bookmarkStart w:id="0" w:name="_GoBack"/>
      <w:bookmarkEnd w:id="0"/>
    </w:p>
    <w:p>
      <w:pPr>
        <w:pStyle w:val="8"/>
        <w:spacing w:line="360" w:lineRule="auto"/>
        <w:ind w:left="36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3、学校规定的其他相关要求。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DZiY2YyZDAxMjM5OTViZTJlZWZhNTNmNGQxZDEifQ=="/>
  </w:docVars>
  <w:rsids>
    <w:rsidRoot w:val="00A24D38"/>
    <w:rsid w:val="001477F8"/>
    <w:rsid w:val="00191EAE"/>
    <w:rsid w:val="00224266"/>
    <w:rsid w:val="002C2CE3"/>
    <w:rsid w:val="002E1923"/>
    <w:rsid w:val="0030617B"/>
    <w:rsid w:val="003D0293"/>
    <w:rsid w:val="00442677"/>
    <w:rsid w:val="00512D62"/>
    <w:rsid w:val="005307D4"/>
    <w:rsid w:val="00553C8E"/>
    <w:rsid w:val="005B0EE5"/>
    <w:rsid w:val="005F2BF8"/>
    <w:rsid w:val="00621761"/>
    <w:rsid w:val="00621CF9"/>
    <w:rsid w:val="006B3D5D"/>
    <w:rsid w:val="00761899"/>
    <w:rsid w:val="00772C4E"/>
    <w:rsid w:val="0079706C"/>
    <w:rsid w:val="007D1378"/>
    <w:rsid w:val="00874022"/>
    <w:rsid w:val="008E5532"/>
    <w:rsid w:val="009E188E"/>
    <w:rsid w:val="00A16452"/>
    <w:rsid w:val="00A24D38"/>
    <w:rsid w:val="00AB5D78"/>
    <w:rsid w:val="00AE5A23"/>
    <w:rsid w:val="00B749E0"/>
    <w:rsid w:val="00B84BD9"/>
    <w:rsid w:val="00CA0C64"/>
    <w:rsid w:val="00D447AF"/>
    <w:rsid w:val="00DC5163"/>
    <w:rsid w:val="00DC5D9A"/>
    <w:rsid w:val="00E77EB6"/>
    <w:rsid w:val="00EA5756"/>
    <w:rsid w:val="0912371F"/>
    <w:rsid w:val="0AAF04E2"/>
    <w:rsid w:val="118014B0"/>
    <w:rsid w:val="17D76667"/>
    <w:rsid w:val="1BD2027A"/>
    <w:rsid w:val="1F861028"/>
    <w:rsid w:val="25341526"/>
    <w:rsid w:val="2E4C168F"/>
    <w:rsid w:val="3C5B265E"/>
    <w:rsid w:val="3CE533DA"/>
    <w:rsid w:val="3DAC43D5"/>
    <w:rsid w:val="3FF60D7A"/>
    <w:rsid w:val="40435F5E"/>
    <w:rsid w:val="4DAD236D"/>
    <w:rsid w:val="52B23907"/>
    <w:rsid w:val="5A73265B"/>
    <w:rsid w:val="5D3F223B"/>
    <w:rsid w:val="613D4CE3"/>
    <w:rsid w:val="63FE4BFE"/>
    <w:rsid w:val="68154BB3"/>
    <w:rsid w:val="6E66587A"/>
    <w:rsid w:val="754B46EE"/>
    <w:rsid w:val="75DF4163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"/>
    <w:basedOn w:val="7"/>
    <w:uiPriority w:val="0"/>
  </w:style>
  <w:style w:type="character" w:customStyle="1" w:styleId="10">
    <w:name w:val="註解方塊文字 字元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頁首 字元"/>
    <w:basedOn w:val="7"/>
    <w:link w:val="4"/>
    <w:uiPriority w:val="99"/>
    <w:rPr>
      <w:sz w:val="18"/>
      <w:szCs w:val="18"/>
    </w:rPr>
  </w:style>
  <w:style w:type="character" w:customStyle="1" w:styleId="12">
    <w:name w:val="頁尾 字元"/>
    <w:basedOn w:val="7"/>
    <w:link w:val="3"/>
    <w:uiPriority w:val="99"/>
    <w:rPr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461</Characters>
  <Lines>4</Lines>
  <Paragraphs>1</Paragraphs>
  <TotalTime>5</TotalTime>
  <ScaleCrop>false</ScaleCrop>
  <LinksUpToDate>false</LinksUpToDate>
  <CharactersWithSpaces>463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2022-05-16T04:46:00Z</dcterms:created>
  <dc:creator>Ken</dc:creator>
  <cp:lastModifiedBy>程</cp:lastModifiedBy>
  <cp:lastPrinted>2019-01-17T07:22:00Z</cp:lastPrinted>
  <dcterms:modified xsi:type="dcterms:W3CDTF">2022-06-15T06:32:08Z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59F0D01A937D4CF38A0D13A1A7971221</vt:lpwstr>
  </property>
</Properties>
</file>