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85" w:rsidRDefault="00000067" w:rsidP="00FC3285">
      <w:pPr>
        <w:widowControl/>
        <w:shd w:val="clear" w:color="auto" w:fill="FFFFFF"/>
        <w:spacing w:line="360" w:lineRule="atLeast"/>
        <w:ind w:firstLine="480"/>
        <w:jc w:val="center"/>
        <w:rPr>
          <w:rFonts w:ascii="方正小标宋简体" w:eastAsia="方正小标宋简体" w:hAnsi="Microsoft YaHei UI" w:cs="宋体"/>
          <w:color w:val="333333"/>
          <w:spacing w:val="8"/>
          <w:kern w:val="0"/>
          <w:sz w:val="44"/>
          <w:szCs w:val="44"/>
        </w:rPr>
      </w:pPr>
      <w:r w:rsidRPr="00160516">
        <w:rPr>
          <w:rFonts w:ascii="方正小标宋简体" w:eastAsia="方正小标宋简体" w:hAnsi="Microsoft YaHei UI" w:cs="宋体" w:hint="eastAsia"/>
          <w:color w:val="333333"/>
          <w:spacing w:val="8"/>
          <w:kern w:val="0"/>
          <w:sz w:val="44"/>
          <w:szCs w:val="44"/>
        </w:rPr>
        <w:t>2021</w:t>
      </w:r>
      <w:r w:rsidR="00FC3285">
        <w:rPr>
          <w:rFonts w:ascii="方正小标宋简体" w:eastAsia="方正小标宋简体" w:hAnsi="Microsoft YaHei UI" w:cs="宋体" w:hint="eastAsia"/>
          <w:color w:val="333333"/>
          <w:spacing w:val="8"/>
          <w:kern w:val="0"/>
          <w:sz w:val="44"/>
          <w:szCs w:val="44"/>
        </w:rPr>
        <w:t>年度</w:t>
      </w:r>
      <w:r w:rsidRPr="00160516">
        <w:rPr>
          <w:rFonts w:ascii="方正小标宋简体" w:eastAsia="方正小标宋简体" w:hAnsi="Microsoft YaHei UI" w:cs="宋体" w:hint="eastAsia"/>
          <w:color w:val="333333"/>
          <w:spacing w:val="8"/>
          <w:kern w:val="0"/>
          <w:sz w:val="44"/>
          <w:szCs w:val="44"/>
        </w:rPr>
        <w:t>上海市人民政府决策咨询</w:t>
      </w:r>
    </w:p>
    <w:p w:rsidR="00000067" w:rsidRPr="00160516" w:rsidRDefault="00000067" w:rsidP="00FC3285">
      <w:pPr>
        <w:widowControl/>
        <w:shd w:val="clear" w:color="auto" w:fill="FFFFFF"/>
        <w:spacing w:line="360" w:lineRule="atLeast"/>
        <w:ind w:firstLine="480"/>
        <w:jc w:val="center"/>
        <w:rPr>
          <w:rFonts w:ascii="方正小标宋简体" w:eastAsia="方正小标宋简体" w:hAnsi="Microsoft YaHei UI" w:cs="宋体"/>
          <w:color w:val="333333"/>
          <w:spacing w:val="8"/>
          <w:kern w:val="0"/>
          <w:sz w:val="44"/>
          <w:szCs w:val="44"/>
        </w:rPr>
      </w:pPr>
      <w:bookmarkStart w:id="0" w:name="_GoBack"/>
      <w:bookmarkEnd w:id="0"/>
      <w:r w:rsidRPr="00160516">
        <w:rPr>
          <w:rFonts w:ascii="方正小标宋简体" w:eastAsia="方正小标宋简体" w:hAnsi="Microsoft YaHei UI" w:cs="宋体" w:hint="eastAsia"/>
          <w:color w:val="333333"/>
          <w:spacing w:val="8"/>
          <w:kern w:val="0"/>
          <w:sz w:val="44"/>
          <w:szCs w:val="44"/>
        </w:rPr>
        <w:t>研究工商联专项课题指南</w:t>
      </w:r>
    </w:p>
    <w:p w:rsidR="00160516" w:rsidRDefault="00160516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b/>
          <w:bCs/>
          <w:color w:val="333333"/>
          <w:spacing w:val="8"/>
          <w:kern w:val="0"/>
          <w:sz w:val="32"/>
          <w:szCs w:val="32"/>
        </w:rPr>
      </w:pPr>
    </w:p>
    <w:p w:rsidR="00000067" w:rsidRPr="00160516" w:rsidRDefault="00000067" w:rsidP="00160516">
      <w:pPr>
        <w:widowControl/>
        <w:shd w:val="clear" w:color="auto" w:fill="FFFFFF"/>
        <w:spacing w:line="360" w:lineRule="atLeast"/>
        <w:ind w:firstLineChars="100" w:firstLine="336"/>
        <w:rPr>
          <w:rFonts w:ascii="黑体" w:eastAsia="黑体" w:hAnsi="黑体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黑体" w:eastAsia="黑体" w:hAnsi="黑体" w:cs="宋体" w:hint="eastAsia"/>
          <w:bCs/>
          <w:color w:val="333333"/>
          <w:spacing w:val="8"/>
          <w:kern w:val="0"/>
          <w:sz w:val="32"/>
          <w:szCs w:val="32"/>
        </w:rPr>
        <w:t>一、民营企业参与全面推进城市数字化转型发展研究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b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b/>
          <w:color w:val="333333"/>
          <w:spacing w:val="8"/>
          <w:kern w:val="0"/>
          <w:sz w:val="32"/>
          <w:szCs w:val="32"/>
        </w:rPr>
        <w:t>研究目的与要求：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习近平总书记在多次重要讲话中指出，要把数字化转型作为上海“十四五”经济社会发展的主攻方向之一。市委、市政府去年底公布《关于全面推进上海城市数字化转型的意见》提出，要充分发挥市场主导作用，激发市场主体活力。在这一背景下，拟开展《民营企业参与全面推进城市数字化转型发展研究》课题，聚焦城市经济数字化领域，分析民营企业经济数字化情况及有关需求，找出民营企业在经济数字化发展方面遇到的难点、痛点和堵点，为民营企业参与推进经济数字化、推动城市数字化转型以及自身企业赋能发展（抓住机遇、抢占发展制高点）提出建议，供决策参考。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本课题应重点围绕以下方面的内容进行深入研究：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1.民营企业参与全面推进城市数字化转型现状情况；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2.民营企业参与全面推进城市数字化转型的新需求；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3.民企参与全面推进城市数字化转型的对策建议。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b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b/>
          <w:color w:val="333333"/>
          <w:spacing w:val="8"/>
          <w:kern w:val="0"/>
          <w:sz w:val="32"/>
          <w:szCs w:val="32"/>
        </w:rPr>
        <w:t>研究实施进度与要求：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lastRenderedPageBreak/>
        <w:t>1.2021年8月底，提交课题研究中期成果报告或专题报告，进行中期成果评估。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2.2021年12月底，完成研究任务，提交课题研究总报告（2万字以内）和摘要（1500字）。书面材料各一式三份，同时提交相应的电子版文件（Word格式）。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黑体" w:eastAsia="黑体" w:hAnsi="黑体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黑体" w:eastAsia="黑体" w:hAnsi="黑体" w:cs="宋体" w:hint="eastAsia"/>
          <w:bCs/>
          <w:color w:val="333333"/>
          <w:spacing w:val="8"/>
          <w:kern w:val="0"/>
          <w:sz w:val="32"/>
          <w:szCs w:val="32"/>
        </w:rPr>
        <w:t>二、以弘扬企业家精神加强对民营经济人士思想引导工作研究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b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b/>
          <w:color w:val="333333"/>
          <w:spacing w:val="8"/>
          <w:kern w:val="0"/>
          <w:sz w:val="32"/>
          <w:szCs w:val="32"/>
        </w:rPr>
        <w:t>研究目的与要求：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在推动上海新一轮高质量发展中，企业家精神是必不可少的动力之一。面对当今世界正经历百年未有之大变局，亟需在形成沪商精神及有关演绎的基础上，研究以弘扬企业家精神加强对民营经济人士思想引领的工作方法，以增强民营经济人士听党话、跟党走的信心和决心，为上海创造新时代发展新奇迹贡献力量。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本课题应重点围绕以下方面的内容进行深入研究：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1.新时代沪商精神的内涵、作用及环境培育；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2.当前民营经济人士的主要特点、思想状况、价值取向；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3.开展民营经济人士思想引导面临主要问题及其成因；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4.以弘扬企业家精神为重点，加强对民营经济人士思想引导的对策建议。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b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b/>
          <w:color w:val="333333"/>
          <w:spacing w:val="8"/>
          <w:kern w:val="0"/>
          <w:sz w:val="32"/>
          <w:szCs w:val="32"/>
        </w:rPr>
        <w:t>研究实施进度与要求：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lastRenderedPageBreak/>
        <w:t>1.2021年7月底，提交课题研究中期成果报告或专题报告，进行中期成果评估。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2.2021年9月底，完成研究任务，提交课题研究总报告（3万字以内）和摘要（1500字）。书面材料各一式三份，同时提交相应的电子版文件（Word格式）。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黑体" w:eastAsia="黑体" w:hAnsi="黑体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黑体" w:eastAsia="黑体" w:hAnsi="黑体" w:cs="宋体" w:hint="eastAsia"/>
          <w:bCs/>
          <w:color w:val="333333"/>
          <w:spacing w:val="8"/>
          <w:kern w:val="0"/>
          <w:sz w:val="32"/>
          <w:szCs w:val="32"/>
        </w:rPr>
        <w:t>三、发挥民营企业解决本市“老、小、旧、远”等民生问题作用研究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b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b/>
          <w:color w:val="333333"/>
          <w:spacing w:val="8"/>
          <w:kern w:val="0"/>
          <w:sz w:val="32"/>
          <w:szCs w:val="32"/>
        </w:rPr>
        <w:t>研究目的与要求：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人民城市人民建，人民城市为人民。对于上海而言，“老、小、旧、远”是绕不过去的“必答题”。“老小旧远”具体来说，指的是养老体系和养老服务、幼儿托育和青少年教育、旧区改造和历史风貌保护、乡村振兴这四个方面的问题。这是近年来上海日渐凸现的几个重大民生问题。这四个字背后都是浓浓的民生情怀，关乎社会“最柔软的群体”，每一项都是群众急难愁盼的问题，需要攻坚克难、创新探索，需要勇于担当、善于作为。本课题从民营企业视角，就推动民营企业参与解决“老小旧远”等民生问题进行研究，充分发挥民营企业资金、人才、产业等方面的优势，解决上海城市发展中的重难点问题，为经济社会协调发展贡献力量。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本课题主要对以下内容进行研究：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1.民营企业参与养老体系和养老服务；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lastRenderedPageBreak/>
        <w:t>2.民营企业参与幼儿托育和青少年教育；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3.民营企业参与旧区改造和历史风貌保护；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4.民营企业参与上海城乡协调发展；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5.对策措施及有关建议；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b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b/>
          <w:color w:val="333333"/>
          <w:spacing w:val="8"/>
          <w:kern w:val="0"/>
          <w:sz w:val="32"/>
          <w:szCs w:val="32"/>
        </w:rPr>
        <w:t>研究实施进度与要求：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1.2021年7月底，提交课题研究中期成果报告或专题报告，进行中期成果评估。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2.2020年9月底，完成研究任务，提交课题研究总报告（2万字以内）和摘要（1500字）。书面材料各一式三份，同时提交相应的电子版文件（Word格式）。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黑体" w:eastAsia="黑体" w:hAnsi="黑体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黑体" w:eastAsia="黑体" w:hAnsi="黑体" w:cs="宋体" w:hint="eastAsia"/>
          <w:bCs/>
          <w:color w:val="333333"/>
          <w:spacing w:val="8"/>
          <w:kern w:val="0"/>
          <w:sz w:val="32"/>
          <w:szCs w:val="32"/>
        </w:rPr>
        <w:t>四、第十五次全国民营企业抽样调查研究（上海地区）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b/>
          <w:color w:val="333333"/>
          <w:spacing w:val="8"/>
          <w:kern w:val="0"/>
          <w:sz w:val="32"/>
          <w:szCs w:val="32"/>
        </w:rPr>
        <w:t>研究目的与要求</w:t>
      </w: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：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去年新冠肺炎疫情爆发，我国民营经济遭受严重打击，广大民营企业特别是中小微企业发展举步维艰，维持难、复工难、生存难、进出难、周转难、防控难的问题非常突出。今年国家经济全面复苏，民营经济也逐步进入高质量发展轨道，制度政策支持和营商环境优化需要同步升级。由中央统战部、全国工商联、国家工商行政管理总局、中国民营经济研究会共同开展的全国私营企业状况的抽样调查，由以往的每两年一次改为每年一次，今年将是第十五次。此次抽样调查的目的，就是要在国民经济全面复苏的背景下，整体了解和分析我国（特别是上海地区）民营</w:t>
      </w: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lastRenderedPageBreak/>
        <w:t>企业的经营状况、生存环境和发展趋势，研究科学、健康、高质量发展方法思路，为党和政府有关部门提供决策依据，更好促进民营经济健康发展和民营经济代表人士健康成长。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本课题主要对以下内容进行研究：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1.企业主要出资人情况；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2.企业情况；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3.企业家对国家经济的预期与态度；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4.营商环境；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5.民营企业数字化转型；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6.青年企业家培养和民营企业代际传承；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7.对策措施及有关建议；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b/>
          <w:color w:val="333333"/>
          <w:spacing w:val="8"/>
          <w:kern w:val="0"/>
          <w:sz w:val="32"/>
          <w:szCs w:val="32"/>
        </w:rPr>
        <w:t>研究实施进度与要求</w:t>
      </w: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：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1.2021年7月底，提交课题研究中期成果报告或专题报告，进行中期成果评估。</w:t>
      </w:r>
    </w:p>
    <w:p w:rsidR="00000067" w:rsidRPr="00160516" w:rsidRDefault="00000067" w:rsidP="00000067">
      <w:pPr>
        <w:widowControl/>
        <w:shd w:val="clear" w:color="auto" w:fill="FFFFFF"/>
        <w:spacing w:line="360" w:lineRule="atLeast"/>
        <w:ind w:firstLine="480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  <w:r w:rsidRPr="00160516">
        <w:rPr>
          <w:rFonts w:ascii="仿宋_GB2312" w:eastAsia="仿宋_GB2312" w:hAnsi="Microsoft YaHei UI" w:cs="宋体" w:hint="eastAsia"/>
          <w:color w:val="333333"/>
          <w:spacing w:val="8"/>
          <w:kern w:val="0"/>
          <w:sz w:val="32"/>
          <w:szCs w:val="32"/>
        </w:rPr>
        <w:t>2.2020年9月底，完成研究任务，提交课题研究总报告（2万字以内）和摘要（1500字）。书面材料各一式三份，同时提交相应的电子版文件（Word格式）。</w:t>
      </w:r>
    </w:p>
    <w:p w:rsidR="00000067" w:rsidRPr="00160516" w:rsidRDefault="00000067" w:rsidP="00000067">
      <w:pPr>
        <w:rPr>
          <w:rFonts w:ascii="仿宋_GB2312" w:eastAsia="仿宋_GB2312"/>
          <w:sz w:val="32"/>
          <w:szCs w:val="32"/>
        </w:rPr>
      </w:pPr>
    </w:p>
    <w:p w:rsidR="00605D14" w:rsidRPr="00160516" w:rsidRDefault="00605D14">
      <w:pPr>
        <w:rPr>
          <w:rFonts w:ascii="仿宋_GB2312" w:eastAsia="仿宋_GB2312"/>
          <w:sz w:val="32"/>
          <w:szCs w:val="32"/>
        </w:rPr>
      </w:pPr>
    </w:p>
    <w:sectPr w:rsidR="00605D14" w:rsidRPr="00160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E3F" w:rsidRDefault="00311E3F" w:rsidP="00160516">
      <w:r>
        <w:separator/>
      </w:r>
    </w:p>
  </w:endnote>
  <w:endnote w:type="continuationSeparator" w:id="0">
    <w:p w:rsidR="00311E3F" w:rsidRDefault="00311E3F" w:rsidP="0016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E3F" w:rsidRDefault="00311E3F" w:rsidP="00160516">
      <w:r>
        <w:separator/>
      </w:r>
    </w:p>
  </w:footnote>
  <w:footnote w:type="continuationSeparator" w:id="0">
    <w:p w:rsidR="00311E3F" w:rsidRDefault="00311E3F" w:rsidP="00160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3E"/>
    <w:rsid w:val="00000067"/>
    <w:rsid w:val="00022509"/>
    <w:rsid w:val="000E7EC4"/>
    <w:rsid w:val="00160516"/>
    <w:rsid w:val="001A00C3"/>
    <w:rsid w:val="00222CB9"/>
    <w:rsid w:val="00257CEA"/>
    <w:rsid w:val="002A1FC0"/>
    <w:rsid w:val="00311E3F"/>
    <w:rsid w:val="003345B4"/>
    <w:rsid w:val="003579B6"/>
    <w:rsid w:val="00374442"/>
    <w:rsid w:val="00374811"/>
    <w:rsid w:val="0039422C"/>
    <w:rsid w:val="003A083D"/>
    <w:rsid w:val="003C5963"/>
    <w:rsid w:val="003D5676"/>
    <w:rsid w:val="00401EBB"/>
    <w:rsid w:val="004543AE"/>
    <w:rsid w:val="00463101"/>
    <w:rsid w:val="004F3DBD"/>
    <w:rsid w:val="004F7DD8"/>
    <w:rsid w:val="005249D6"/>
    <w:rsid w:val="00547E35"/>
    <w:rsid w:val="00550DEE"/>
    <w:rsid w:val="00582087"/>
    <w:rsid w:val="00605D14"/>
    <w:rsid w:val="006241F2"/>
    <w:rsid w:val="00640513"/>
    <w:rsid w:val="00684A34"/>
    <w:rsid w:val="006C62CC"/>
    <w:rsid w:val="006D73EB"/>
    <w:rsid w:val="00747EE0"/>
    <w:rsid w:val="007C6C69"/>
    <w:rsid w:val="0089554E"/>
    <w:rsid w:val="008B0FE1"/>
    <w:rsid w:val="008D3887"/>
    <w:rsid w:val="008E3C8F"/>
    <w:rsid w:val="00A91E02"/>
    <w:rsid w:val="00B550B0"/>
    <w:rsid w:val="00B64E89"/>
    <w:rsid w:val="00B9573E"/>
    <w:rsid w:val="00C84796"/>
    <w:rsid w:val="00CD266C"/>
    <w:rsid w:val="00D37598"/>
    <w:rsid w:val="00D400F3"/>
    <w:rsid w:val="00D445CC"/>
    <w:rsid w:val="00DE6D2C"/>
    <w:rsid w:val="00E80043"/>
    <w:rsid w:val="00EF73E5"/>
    <w:rsid w:val="00F31E1A"/>
    <w:rsid w:val="00F61826"/>
    <w:rsid w:val="00FC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BA8FC9-6C2E-42EF-B8D1-F6D7B879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5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5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319</Words>
  <Characters>1820</Characters>
  <Application>Microsoft Office Word</Application>
  <DocSecurity>0</DocSecurity>
  <Lines>15</Lines>
  <Paragraphs>4</Paragraphs>
  <ScaleCrop>false</ScaleCrop>
  <Company>china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何欢浪</dc:creator>
  <cp:keywords/>
  <dc:description/>
  <cp:lastModifiedBy>何欢浪</cp:lastModifiedBy>
  <cp:revision>5</cp:revision>
  <dcterms:created xsi:type="dcterms:W3CDTF">2021-04-30T05:48:00Z</dcterms:created>
  <dcterms:modified xsi:type="dcterms:W3CDTF">2021-04-30T06:53:00Z</dcterms:modified>
</cp:coreProperties>
</file>