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3D7A5" w14:textId="77777777" w:rsidR="00830AF7" w:rsidRDefault="00830AF7" w:rsidP="00830AF7">
      <w:pPr>
        <w:pStyle w:val="2"/>
      </w:pPr>
      <w:bookmarkStart w:id="0" w:name="_Toc22166"/>
      <w:bookmarkStart w:id="1" w:name="_Toc31711"/>
      <w:bookmarkStart w:id="2" w:name="_Toc28867"/>
      <w:bookmarkStart w:id="3" w:name="_Toc15294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14:paraId="0A747E4E" w14:textId="77777777" w:rsidR="00830AF7" w:rsidRDefault="00830AF7" w:rsidP="00830AF7">
      <w:pPr>
        <w:pStyle w:val="2"/>
      </w:pPr>
      <w:bookmarkStart w:id="4" w:name="_Toc151267240"/>
      <w:bookmarkStart w:id="5" w:name="_Toc151994675"/>
      <w:bookmarkStart w:id="6" w:name="_Toc26836"/>
      <w:bookmarkStart w:id="7" w:name="_Toc23378"/>
      <w:r>
        <w:rPr>
          <w:rFonts w:hint="eastAsia"/>
        </w:rPr>
        <w:t>本科毕业论文指导情况记录单</w:t>
      </w:r>
      <w:bookmarkEnd w:id="4"/>
      <w:bookmarkEnd w:id="5"/>
      <w:bookmarkEnd w:id="6"/>
      <w:bookmarkEnd w:id="7"/>
    </w:p>
    <w:p w14:paraId="321E3401" w14:textId="77777777" w:rsidR="00830AF7" w:rsidRDefault="00830AF7" w:rsidP="00830AF7">
      <w:pPr>
        <w:jc w:val="center"/>
        <w:rPr>
          <w:rFonts w:ascii="宋体" w:hAnsi="宋体"/>
          <w:b/>
          <w:sz w:val="24"/>
        </w:rPr>
      </w:pPr>
    </w:p>
    <w:tbl>
      <w:tblPr>
        <w:tblW w:w="85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471"/>
        <w:gridCol w:w="779"/>
        <w:gridCol w:w="736"/>
        <w:gridCol w:w="1833"/>
        <w:gridCol w:w="36"/>
        <w:gridCol w:w="705"/>
        <w:gridCol w:w="1674"/>
      </w:tblGrid>
      <w:tr w:rsidR="00830AF7" w:rsidRPr="007C104B" w14:paraId="5DA4A902" w14:textId="77777777" w:rsidTr="0034725A">
        <w:trPr>
          <w:trHeight w:val="463"/>
          <w:jc w:val="center"/>
        </w:trPr>
        <w:tc>
          <w:tcPr>
            <w:tcW w:w="1287" w:type="dxa"/>
            <w:vAlign w:val="center"/>
          </w:tcPr>
          <w:p w14:paraId="4BBDD0A5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学生姓名</w:t>
            </w:r>
          </w:p>
        </w:tc>
        <w:tc>
          <w:tcPr>
            <w:tcW w:w="2250" w:type="dxa"/>
            <w:gridSpan w:val="2"/>
            <w:vAlign w:val="center"/>
          </w:tcPr>
          <w:p w14:paraId="4BFA3251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 w14:paraId="5869283D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学号</w:t>
            </w:r>
          </w:p>
        </w:tc>
        <w:tc>
          <w:tcPr>
            <w:tcW w:w="1833" w:type="dxa"/>
            <w:vAlign w:val="center"/>
          </w:tcPr>
          <w:p w14:paraId="55398BB1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1BB0F5D8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专业</w:t>
            </w:r>
          </w:p>
        </w:tc>
        <w:tc>
          <w:tcPr>
            <w:tcW w:w="1674" w:type="dxa"/>
            <w:vAlign w:val="center"/>
          </w:tcPr>
          <w:p w14:paraId="6ED43290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30AF7" w:rsidRPr="007C104B" w14:paraId="637A29FC" w14:textId="77777777" w:rsidTr="0034725A">
        <w:trPr>
          <w:trHeight w:val="455"/>
          <w:jc w:val="center"/>
        </w:trPr>
        <w:tc>
          <w:tcPr>
            <w:tcW w:w="1287" w:type="dxa"/>
            <w:vAlign w:val="center"/>
          </w:tcPr>
          <w:p w14:paraId="10F4A4BF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论文题目</w:t>
            </w:r>
          </w:p>
        </w:tc>
        <w:tc>
          <w:tcPr>
            <w:tcW w:w="7234" w:type="dxa"/>
            <w:gridSpan w:val="7"/>
            <w:vAlign w:val="center"/>
          </w:tcPr>
          <w:p w14:paraId="1460DFE6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30AF7" w:rsidRPr="007C104B" w14:paraId="3B245577" w14:textId="77777777" w:rsidTr="0034725A">
        <w:trPr>
          <w:cantSplit/>
          <w:trHeight w:val="740"/>
          <w:jc w:val="center"/>
        </w:trPr>
        <w:tc>
          <w:tcPr>
            <w:tcW w:w="1287" w:type="dxa"/>
            <w:vMerge w:val="restart"/>
            <w:vAlign w:val="center"/>
          </w:tcPr>
          <w:p w14:paraId="60A9818F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论文选</w:t>
            </w:r>
          </w:p>
          <w:p w14:paraId="61DC430F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题指导</w:t>
            </w: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0576CE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76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ABAD4E" w14:textId="77777777" w:rsidR="00830AF7" w:rsidRPr="007C104B" w:rsidRDefault="00830AF7" w:rsidP="0034725A">
            <w:pPr>
              <w:spacing w:line="960" w:lineRule="auto"/>
              <w:jc w:val="right"/>
              <w:rPr>
                <w:sz w:val="24"/>
              </w:rPr>
            </w:pPr>
          </w:p>
        </w:tc>
      </w:tr>
      <w:tr w:rsidR="00830AF7" w:rsidRPr="007C104B" w14:paraId="47E9D191" w14:textId="77777777" w:rsidTr="0034725A">
        <w:trPr>
          <w:cantSplit/>
          <w:trHeight w:val="375"/>
          <w:jc w:val="center"/>
        </w:trPr>
        <w:tc>
          <w:tcPr>
            <w:tcW w:w="1287" w:type="dxa"/>
            <w:vMerge/>
            <w:vAlign w:val="center"/>
          </w:tcPr>
          <w:p w14:paraId="7BEF7EAF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DBF237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38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E7FE85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C2CA8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</w:p>
        </w:tc>
      </w:tr>
      <w:tr w:rsidR="00830AF7" w:rsidRPr="007C104B" w14:paraId="351CD2E8" w14:textId="77777777" w:rsidTr="0034725A">
        <w:trPr>
          <w:cantSplit/>
          <w:trHeight w:val="740"/>
          <w:jc w:val="center"/>
        </w:trPr>
        <w:tc>
          <w:tcPr>
            <w:tcW w:w="1287" w:type="dxa"/>
            <w:vMerge w:val="restart"/>
            <w:vAlign w:val="center"/>
          </w:tcPr>
          <w:p w14:paraId="70198BC7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开题报</w:t>
            </w:r>
          </w:p>
          <w:p w14:paraId="1F1444E9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proofErr w:type="gramStart"/>
            <w:r w:rsidRPr="007C104B">
              <w:rPr>
                <w:rFonts w:hint="eastAsia"/>
                <w:sz w:val="24"/>
              </w:rPr>
              <w:t>告指导</w:t>
            </w:r>
            <w:proofErr w:type="gramEnd"/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A45C9C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76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81AED4" w14:textId="77777777" w:rsidR="00830AF7" w:rsidRPr="007C104B" w:rsidRDefault="00830AF7" w:rsidP="0034725A">
            <w:pPr>
              <w:spacing w:line="960" w:lineRule="auto"/>
              <w:jc w:val="right"/>
              <w:rPr>
                <w:sz w:val="24"/>
              </w:rPr>
            </w:pPr>
          </w:p>
        </w:tc>
      </w:tr>
      <w:tr w:rsidR="00830AF7" w:rsidRPr="007C104B" w14:paraId="22D50C2F" w14:textId="77777777" w:rsidTr="0034725A">
        <w:trPr>
          <w:cantSplit/>
          <w:trHeight w:val="183"/>
          <w:jc w:val="center"/>
        </w:trPr>
        <w:tc>
          <w:tcPr>
            <w:tcW w:w="1287" w:type="dxa"/>
            <w:vMerge/>
            <w:vAlign w:val="center"/>
          </w:tcPr>
          <w:p w14:paraId="2DD3EA98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DB9AAB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38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C9569B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C52E5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</w:p>
        </w:tc>
      </w:tr>
      <w:tr w:rsidR="00830AF7" w:rsidRPr="007C104B" w14:paraId="23EA8753" w14:textId="77777777" w:rsidTr="0034725A">
        <w:trPr>
          <w:cantSplit/>
          <w:trHeight w:val="740"/>
          <w:jc w:val="center"/>
        </w:trPr>
        <w:tc>
          <w:tcPr>
            <w:tcW w:w="1287" w:type="dxa"/>
            <w:vMerge/>
            <w:vAlign w:val="center"/>
          </w:tcPr>
          <w:p w14:paraId="62413D9D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E5A85E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76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79136A" w14:textId="77777777" w:rsidR="00830AF7" w:rsidRPr="007C104B" w:rsidRDefault="00830AF7" w:rsidP="0034725A">
            <w:pPr>
              <w:spacing w:line="960" w:lineRule="auto"/>
              <w:jc w:val="right"/>
              <w:rPr>
                <w:sz w:val="24"/>
              </w:rPr>
            </w:pPr>
          </w:p>
        </w:tc>
      </w:tr>
      <w:tr w:rsidR="00830AF7" w:rsidRPr="007C104B" w14:paraId="35E93548" w14:textId="77777777" w:rsidTr="0034725A">
        <w:trPr>
          <w:cantSplit/>
          <w:trHeight w:val="97"/>
          <w:jc w:val="center"/>
        </w:trPr>
        <w:tc>
          <w:tcPr>
            <w:tcW w:w="1287" w:type="dxa"/>
            <w:vMerge/>
            <w:vAlign w:val="center"/>
          </w:tcPr>
          <w:p w14:paraId="77564F5E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FCFA5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38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3DC894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4B53A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</w:p>
        </w:tc>
      </w:tr>
      <w:tr w:rsidR="00830AF7" w:rsidRPr="007C104B" w14:paraId="72D729B5" w14:textId="77777777" w:rsidTr="0034725A">
        <w:trPr>
          <w:cantSplit/>
          <w:trHeight w:val="740"/>
          <w:jc w:val="center"/>
        </w:trPr>
        <w:tc>
          <w:tcPr>
            <w:tcW w:w="1287" w:type="dxa"/>
            <w:vMerge w:val="restart"/>
            <w:vAlign w:val="center"/>
          </w:tcPr>
          <w:p w14:paraId="4EADE25F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论文初</w:t>
            </w:r>
          </w:p>
          <w:p w14:paraId="7FD240D5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proofErr w:type="gramStart"/>
            <w:r w:rsidRPr="007C104B">
              <w:rPr>
                <w:rFonts w:hint="eastAsia"/>
                <w:sz w:val="24"/>
              </w:rPr>
              <w:t>稿指导</w:t>
            </w:r>
            <w:proofErr w:type="gramEnd"/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0E21EA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76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7F5A1" w14:textId="77777777" w:rsidR="00830AF7" w:rsidRPr="007C104B" w:rsidRDefault="00830AF7" w:rsidP="0034725A">
            <w:pPr>
              <w:spacing w:line="960" w:lineRule="auto"/>
              <w:jc w:val="right"/>
              <w:rPr>
                <w:sz w:val="24"/>
              </w:rPr>
            </w:pPr>
          </w:p>
        </w:tc>
      </w:tr>
      <w:tr w:rsidR="00830AF7" w:rsidRPr="007C104B" w14:paraId="55DE17DF" w14:textId="77777777" w:rsidTr="0034725A">
        <w:trPr>
          <w:cantSplit/>
          <w:trHeight w:val="203"/>
          <w:jc w:val="center"/>
        </w:trPr>
        <w:tc>
          <w:tcPr>
            <w:tcW w:w="1287" w:type="dxa"/>
            <w:vMerge/>
            <w:vAlign w:val="center"/>
          </w:tcPr>
          <w:p w14:paraId="4367E749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20AFF8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38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0B6567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E15FB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</w:p>
        </w:tc>
      </w:tr>
      <w:tr w:rsidR="00830AF7" w:rsidRPr="007C104B" w14:paraId="3EE414BF" w14:textId="77777777" w:rsidTr="0034725A">
        <w:trPr>
          <w:cantSplit/>
          <w:trHeight w:val="740"/>
          <w:jc w:val="center"/>
        </w:trPr>
        <w:tc>
          <w:tcPr>
            <w:tcW w:w="1287" w:type="dxa"/>
            <w:vMerge w:val="restart"/>
            <w:vAlign w:val="center"/>
          </w:tcPr>
          <w:p w14:paraId="4446B01C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论文修</w:t>
            </w:r>
          </w:p>
          <w:p w14:paraId="66DF03CD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改稿指导</w:t>
            </w: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4A1C351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76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CEA6DC" w14:textId="77777777" w:rsidR="00830AF7" w:rsidRPr="007C104B" w:rsidRDefault="00830AF7" w:rsidP="0034725A">
            <w:pPr>
              <w:spacing w:line="960" w:lineRule="auto"/>
              <w:jc w:val="right"/>
              <w:rPr>
                <w:sz w:val="24"/>
              </w:rPr>
            </w:pPr>
          </w:p>
        </w:tc>
      </w:tr>
      <w:tr w:rsidR="00830AF7" w:rsidRPr="007C104B" w14:paraId="24B2254A" w14:textId="77777777" w:rsidTr="0034725A">
        <w:trPr>
          <w:cantSplit/>
          <w:trHeight w:val="319"/>
          <w:jc w:val="center"/>
        </w:trPr>
        <w:tc>
          <w:tcPr>
            <w:tcW w:w="1287" w:type="dxa"/>
            <w:vMerge/>
            <w:vAlign w:val="center"/>
          </w:tcPr>
          <w:p w14:paraId="4EFCC086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72A60D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38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59249A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E06A8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</w:p>
        </w:tc>
      </w:tr>
    </w:tbl>
    <w:p w14:paraId="614D3B95" w14:textId="77777777" w:rsidR="00830AF7" w:rsidRPr="007C104B" w:rsidRDefault="00830AF7" w:rsidP="00830AF7">
      <w:pPr>
        <w:spacing w:line="0" w:lineRule="atLeast"/>
        <w:rPr>
          <w:sz w:val="24"/>
        </w:rPr>
      </w:pPr>
    </w:p>
    <w:tbl>
      <w:tblPr>
        <w:tblW w:w="84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515"/>
        <w:gridCol w:w="1501"/>
        <w:gridCol w:w="1962"/>
        <w:gridCol w:w="2185"/>
      </w:tblGrid>
      <w:tr w:rsidR="00830AF7" w:rsidRPr="007C104B" w14:paraId="372E41E6" w14:textId="77777777" w:rsidTr="0034725A">
        <w:trPr>
          <w:cantSplit/>
          <w:trHeight w:val="800"/>
          <w:jc w:val="center"/>
        </w:trPr>
        <w:tc>
          <w:tcPr>
            <w:tcW w:w="1313" w:type="dxa"/>
            <w:vMerge w:val="restart"/>
            <w:vAlign w:val="center"/>
          </w:tcPr>
          <w:p w14:paraId="6AF3A9B4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论文修</w:t>
            </w:r>
          </w:p>
          <w:p w14:paraId="20C251C8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改稿指导</w:t>
            </w:r>
          </w:p>
        </w:tc>
        <w:tc>
          <w:tcPr>
            <w:tcW w:w="15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C83501" w14:textId="77777777" w:rsidR="00830AF7" w:rsidRPr="007C104B" w:rsidRDefault="00830AF7" w:rsidP="0034725A">
            <w:pPr>
              <w:spacing w:line="96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6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A64EE9" w14:textId="77777777" w:rsidR="00830AF7" w:rsidRPr="007C104B" w:rsidRDefault="00830AF7" w:rsidP="0034725A">
            <w:pPr>
              <w:spacing w:line="960" w:lineRule="auto"/>
              <w:jc w:val="right"/>
              <w:rPr>
                <w:sz w:val="24"/>
              </w:rPr>
            </w:pPr>
          </w:p>
        </w:tc>
      </w:tr>
      <w:tr w:rsidR="00830AF7" w:rsidRPr="007C104B" w14:paraId="1386B9D5" w14:textId="77777777" w:rsidTr="0034725A">
        <w:trPr>
          <w:cantSplit/>
          <w:trHeight w:val="420"/>
          <w:jc w:val="center"/>
        </w:trPr>
        <w:tc>
          <w:tcPr>
            <w:tcW w:w="1313" w:type="dxa"/>
            <w:vMerge/>
            <w:vAlign w:val="center"/>
          </w:tcPr>
          <w:p w14:paraId="04A2D4C6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95697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4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0BD491" w14:textId="77777777" w:rsidR="00830AF7" w:rsidRPr="007C104B" w:rsidRDefault="00830AF7" w:rsidP="0034725A">
            <w:pPr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6A64E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2A102E12" w14:textId="77777777" w:rsidTr="0034725A">
        <w:trPr>
          <w:cantSplit/>
          <w:trHeight w:val="800"/>
          <w:jc w:val="center"/>
        </w:trPr>
        <w:tc>
          <w:tcPr>
            <w:tcW w:w="1313" w:type="dxa"/>
            <w:vMerge/>
            <w:vAlign w:val="center"/>
          </w:tcPr>
          <w:p w14:paraId="3293DC66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D7AFB7C" w14:textId="77777777" w:rsidR="00830AF7" w:rsidRPr="007C104B" w:rsidRDefault="00830AF7" w:rsidP="0034725A">
            <w:pPr>
              <w:spacing w:line="96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64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0EBA5C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45AB6103" w14:textId="77777777" w:rsidTr="0034725A">
        <w:trPr>
          <w:cantSplit/>
          <w:trHeight w:val="339"/>
          <w:jc w:val="center"/>
        </w:trPr>
        <w:tc>
          <w:tcPr>
            <w:tcW w:w="1313" w:type="dxa"/>
            <w:vMerge/>
            <w:vAlign w:val="center"/>
          </w:tcPr>
          <w:p w14:paraId="49C4296D" w14:textId="77777777" w:rsidR="00830AF7" w:rsidRPr="007C104B" w:rsidRDefault="00830AF7" w:rsidP="0034725A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761FFB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4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B58A72" w14:textId="77777777" w:rsidR="00830AF7" w:rsidRPr="007C104B" w:rsidRDefault="00830AF7" w:rsidP="0034725A">
            <w:pPr>
              <w:spacing w:line="480" w:lineRule="auto"/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CFBFA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0C5C70C1" w14:textId="77777777" w:rsidTr="0034725A">
        <w:trPr>
          <w:cantSplit/>
          <w:trHeight w:val="800"/>
          <w:jc w:val="center"/>
        </w:trPr>
        <w:tc>
          <w:tcPr>
            <w:tcW w:w="1313" w:type="dxa"/>
            <w:vMerge/>
            <w:vAlign w:val="center"/>
          </w:tcPr>
          <w:p w14:paraId="5AB59CF6" w14:textId="77777777" w:rsidR="00830AF7" w:rsidRPr="007C104B" w:rsidRDefault="00830AF7" w:rsidP="0034725A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53604A" w14:textId="77777777" w:rsidR="00830AF7" w:rsidRPr="007C104B" w:rsidRDefault="00830AF7" w:rsidP="0034725A">
            <w:pPr>
              <w:spacing w:line="96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64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0DA19EF9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188153E8" w14:textId="77777777" w:rsidTr="0034725A">
        <w:trPr>
          <w:cantSplit/>
          <w:trHeight w:val="75"/>
          <w:jc w:val="center"/>
        </w:trPr>
        <w:tc>
          <w:tcPr>
            <w:tcW w:w="1313" w:type="dxa"/>
            <w:vMerge/>
            <w:vAlign w:val="center"/>
          </w:tcPr>
          <w:p w14:paraId="515E5BBA" w14:textId="77777777" w:rsidR="00830AF7" w:rsidRPr="007C104B" w:rsidRDefault="00830AF7" w:rsidP="0034725A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1D094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4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B87B8" w14:textId="77777777" w:rsidR="00830AF7" w:rsidRPr="007C104B" w:rsidRDefault="00830AF7" w:rsidP="0034725A">
            <w:pPr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28265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1A0C5461" w14:textId="77777777" w:rsidTr="0034725A">
        <w:trPr>
          <w:cantSplit/>
          <w:trHeight w:val="800"/>
          <w:jc w:val="center"/>
        </w:trPr>
        <w:tc>
          <w:tcPr>
            <w:tcW w:w="1313" w:type="dxa"/>
            <w:vMerge/>
            <w:vAlign w:val="center"/>
          </w:tcPr>
          <w:p w14:paraId="347C9E62" w14:textId="77777777" w:rsidR="00830AF7" w:rsidRPr="007C104B" w:rsidRDefault="00830AF7" w:rsidP="0034725A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D4EACC" w14:textId="77777777" w:rsidR="00830AF7" w:rsidRPr="007C104B" w:rsidRDefault="00830AF7" w:rsidP="0034725A">
            <w:pPr>
              <w:spacing w:line="96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64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405BBE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4BFFCF71" w14:textId="77777777" w:rsidTr="0034725A">
        <w:trPr>
          <w:cantSplit/>
          <w:trHeight w:val="161"/>
          <w:jc w:val="center"/>
        </w:trPr>
        <w:tc>
          <w:tcPr>
            <w:tcW w:w="1313" w:type="dxa"/>
            <w:vMerge/>
            <w:vAlign w:val="center"/>
          </w:tcPr>
          <w:p w14:paraId="660DC43C" w14:textId="77777777" w:rsidR="00830AF7" w:rsidRPr="007C104B" w:rsidRDefault="00830AF7" w:rsidP="0034725A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2E1813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4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5E686B" w14:textId="77777777" w:rsidR="00830AF7" w:rsidRPr="007C104B" w:rsidRDefault="00830AF7" w:rsidP="0034725A">
            <w:pPr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8B0B5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52B9A060" w14:textId="77777777" w:rsidTr="0034725A">
        <w:trPr>
          <w:cantSplit/>
          <w:trHeight w:val="800"/>
          <w:jc w:val="center"/>
        </w:trPr>
        <w:tc>
          <w:tcPr>
            <w:tcW w:w="1313" w:type="dxa"/>
            <w:vMerge w:val="restart"/>
            <w:vAlign w:val="center"/>
          </w:tcPr>
          <w:p w14:paraId="2FC60B07" w14:textId="77777777" w:rsidR="00830AF7" w:rsidRPr="007C104B" w:rsidRDefault="00830AF7" w:rsidP="0034725A">
            <w:pPr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论文定</w:t>
            </w:r>
          </w:p>
          <w:p w14:paraId="5BA1D160" w14:textId="77777777" w:rsidR="00830AF7" w:rsidRPr="007C104B" w:rsidRDefault="00830AF7" w:rsidP="0034725A">
            <w:pPr>
              <w:jc w:val="center"/>
              <w:rPr>
                <w:sz w:val="24"/>
              </w:rPr>
            </w:pPr>
            <w:proofErr w:type="gramStart"/>
            <w:r w:rsidRPr="007C104B">
              <w:rPr>
                <w:rFonts w:hint="eastAsia"/>
                <w:sz w:val="24"/>
              </w:rPr>
              <w:t>稿指导</w:t>
            </w:r>
            <w:proofErr w:type="gramEnd"/>
          </w:p>
        </w:tc>
        <w:tc>
          <w:tcPr>
            <w:tcW w:w="15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EA34CD" w14:textId="77777777" w:rsidR="00830AF7" w:rsidRPr="007C104B" w:rsidRDefault="00830AF7" w:rsidP="0034725A">
            <w:pPr>
              <w:spacing w:line="96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指导内容</w:t>
            </w:r>
          </w:p>
        </w:tc>
        <w:tc>
          <w:tcPr>
            <w:tcW w:w="564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F89003" w14:textId="77777777" w:rsidR="00830AF7" w:rsidRPr="007C104B" w:rsidRDefault="00830AF7" w:rsidP="0034725A">
            <w:pPr>
              <w:spacing w:line="960" w:lineRule="auto"/>
              <w:jc w:val="right"/>
              <w:rPr>
                <w:sz w:val="24"/>
              </w:rPr>
            </w:pPr>
          </w:p>
        </w:tc>
      </w:tr>
      <w:tr w:rsidR="00830AF7" w:rsidRPr="007C104B" w14:paraId="5C950B09" w14:textId="77777777" w:rsidTr="0034725A">
        <w:trPr>
          <w:cantSplit/>
          <w:trHeight w:val="91"/>
          <w:jc w:val="center"/>
        </w:trPr>
        <w:tc>
          <w:tcPr>
            <w:tcW w:w="1313" w:type="dxa"/>
            <w:vMerge/>
            <w:vAlign w:val="center"/>
          </w:tcPr>
          <w:p w14:paraId="364A622F" w14:textId="77777777" w:rsidR="00830AF7" w:rsidRPr="007C104B" w:rsidRDefault="00830AF7" w:rsidP="0034725A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A580B6" w14:textId="77777777" w:rsidR="00830AF7" w:rsidRPr="007C104B" w:rsidRDefault="00830AF7" w:rsidP="0034725A">
            <w:pPr>
              <w:spacing w:line="480" w:lineRule="auto"/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形式及时间</w:t>
            </w:r>
          </w:p>
        </w:tc>
        <w:tc>
          <w:tcPr>
            <w:tcW w:w="3463" w:type="dxa"/>
            <w:gridSpan w:val="2"/>
            <w:tcBorders>
              <w:right w:val="single" w:sz="8" w:space="0" w:color="auto"/>
            </w:tcBorders>
            <w:vAlign w:val="center"/>
          </w:tcPr>
          <w:p w14:paraId="0E47A594" w14:textId="77777777" w:rsidR="00830AF7" w:rsidRPr="007C104B" w:rsidRDefault="00830AF7" w:rsidP="0034725A">
            <w:pPr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  <w:tc>
          <w:tcPr>
            <w:tcW w:w="2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A7E1F9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</w:tr>
      <w:tr w:rsidR="00830AF7" w:rsidRPr="007C104B" w14:paraId="501F2CFE" w14:textId="77777777" w:rsidTr="0034725A">
        <w:trPr>
          <w:trHeight w:val="752"/>
          <w:jc w:val="center"/>
        </w:trPr>
        <w:tc>
          <w:tcPr>
            <w:tcW w:w="1313" w:type="dxa"/>
            <w:vAlign w:val="center"/>
          </w:tcPr>
          <w:p w14:paraId="5CD54297" w14:textId="77777777" w:rsidR="00830AF7" w:rsidRPr="007C104B" w:rsidRDefault="00830AF7" w:rsidP="0034725A">
            <w:pPr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学生签名</w:t>
            </w: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89163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  <w:p w14:paraId="529E90CE" w14:textId="77777777" w:rsidR="00830AF7" w:rsidRPr="007C104B" w:rsidRDefault="00830AF7" w:rsidP="0034725A">
            <w:pPr>
              <w:jc w:val="right"/>
              <w:rPr>
                <w:sz w:val="24"/>
              </w:rPr>
            </w:pPr>
          </w:p>
        </w:tc>
        <w:tc>
          <w:tcPr>
            <w:tcW w:w="1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02D5" w14:textId="77777777" w:rsidR="00830AF7" w:rsidRPr="007C104B" w:rsidRDefault="00830AF7" w:rsidP="0034725A">
            <w:pPr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教师意见</w:t>
            </w:r>
          </w:p>
          <w:p w14:paraId="5547709B" w14:textId="77777777" w:rsidR="00830AF7" w:rsidRPr="007C104B" w:rsidRDefault="00830AF7" w:rsidP="0034725A">
            <w:pPr>
              <w:jc w:val="center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及签名</w:t>
            </w:r>
          </w:p>
        </w:tc>
        <w:tc>
          <w:tcPr>
            <w:tcW w:w="41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7D23C" w14:textId="77777777" w:rsidR="00830AF7" w:rsidRPr="007C104B" w:rsidRDefault="00830AF7" w:rsidP="0034725A">
            <w:pPr>
              <w:spacing w:line="0" w:lineRule="atLeas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（是否同意所指导学生的毕业论文定稿）</w:t>
            </w:r>
          </w:p>
          <w:p w14:paraId="17091F2B" w14:textId="77777777" w:rsidR="00830AF7" w:rsidRPr="007C104B" w:rsidRDefault="00830AF7" w:rsidP="0034725A">
            <w:pPr>
              <w:spacing w:line="0" w:lineRule="atLeast"/>
              <w:rPr>
                <w:sz w:val="24"/>
              </w:rPr>
            </w:pPr>
          </w:p>
          <w:p w14:paraId="53FD6027" w14:textId="77777777" w:rsidR="00830AF7" w:rsidRPr="007C104B" w:rsidRDefault="00830AF7" w:rsidP="0034725A">
            <w:pPr>
              <w:spacing w:line="0" w:lineRule="atLeast"/>
              <w:rPr>
                <w:sz w:val="24"/>
              </w:rPr>
            </w:pPr>
          </w:p>
          <w:p w14:paraId="3A5EA677" w14:textId="77777777" w:rsidR="00830AF7" w:rsidRPr="007C104B" w:rsidRDefault="00830AF7" w:rsidP="0034725A">
            <w:pPr>
              <w:spacing w:line="0" w:lineRule="atLeast"/>
              <w:rPr>
                <w:sz w:val="24"/>
              </w:rPr>
            </w:pPr>
          </w:p>
          <w:p w14:paraId="5C24E517" w14:textId="77777777" w:rsidR="00830AF7" w:rsidRPr="007C104B" w:rsidRDefault="00830AF7" w:rsidP="0034725A">
            <w:pPr>
              <w:rPr>
                <w:sz w:val="24"/>
              </w:rPr>
            </w:pPr>
          </w:p>
          <w:p w14:paraId="0E759699" w14:textId="77777777" w:rsidR="00830AF7" w:rsidRPr="007C104B" w:rsidRDefault="00830AF7" w:rsidP="0034725A">
            <w:pPr>
              <w:wordWrap w:val="0"/>
              <w:jc w:val="right"/>
              <w:rPr>
                <w:sz w:val="24"/>
              </w:rPr>
            </w:pPr>
            <w:r w:rsidRPr="007C104B">
              <w:rPr>
                <w:rFonts w:hint="eastAsia"/>
                <w:sz w:val="24"/>
              </w:rPr>
              <w:t>年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月</w:t>
            </w:r>
            <w:r w:rsidRPr="007C104B">
              <w:rPr>
                <w:rFonts w:hint="eastAsia"/>
                <w:sz w:val="24"/>
              </w:rPr>
              <w:t xml:space="preserve">    </w:t>
            </w:r>
            <w:r w:rsidRPr="007C104B">
              <w:rPr>
                <w:rFonts w:hint="eastAsia"/>
                <w:sz w:val="24"/>
              </w:rPr>
              <w:t>日</w:t>
            </w:r>
          </w:p>
        </w:tc>
      </w:tr>
    </w:tbl>
    <w:p w14:paraId="570DFC11" w14:textId="77777777" w:rsidR="00830AF7" w:rsidRDefault="00830AF7" w:rsidP="00830AF7">
      <w:pPr>
        <w:ind w:left="661" w:hangingChars="315" w:hanging="661"/>
        <w:rPr>
          <w:rFonts w:ascii="华文楷体" w:eastAsia="华文楷体" w:hAnsi="华文楷体" w:cs="华文楷体"/>
        </w:rPr>
      </w:pPr>
      <w:r>
        <w:rPr>
          <w:rFonts w:ascii="黑体" w:eastAsia="黑体" w:hAnsi="黑体" w:cs="黑体" w:hint="eastAsia"/>
        </w:rPr>
        <w:lastRenderedPageBreak/>
        <w:t>注：</w:t>
      </w:r>
      <w:r>
        <w:rPr>
          <w:rFonts w:ascii="华文楷体" w:eastAsia="华文楷体" w:hAnsi="华文楷体" w:cs="华文楷体" w:hint="eastAsia"/>
        </w:rPr>
        <w:t>⒈ 学生应如实记录接受毕业论文指导的情况。当接受指导的次数较多，本表填写不下时，可记录在下页的“本科毕业论文指导情况记录单（备用）”中。</w:t>
      </w:r>
    </w:p>
    <w:p w14:paraId="4E8BF250" w14:textId="77777777" w:rsidR="00DC33CF" w:rsidRPr="00830AF7" w:rsidRDefault="00830AF7" w:rsidP="00921AA8">
      <w:pPr>
        <w:ind w:firstLineChars="200" w:firstLine="420"/>
        <w:rPr>
          <w:rFonts w:ascii="华文楷体" w:eastAsia="华文楷体" w:hAnsi="华文楷体" w:cs="华文楷体"/>
          <w:sz w:val="2"/>
          <w:szCs w:val="2"/>
        </w:rPr>
      </w:pPr>
      <w:r>
        <w:rPr>
          <w:rFonts w:ascii="华文楷体" w:eastAsia="华文楷体" w:hAnsi="华文楷体" w:cs="华文楷体" w:hint="eastAsia"/>
        </w:rPr>
        <w:t>⒉ 指导形式包括面谈、电话指导、电子邮件指导等形式。</w:t>
      </w:r>
    </w:p>
    <w:sectPr w:rsidR="00DC33CF" w:rsidRPr="00830AF7" w:rsidSect="00036E3B">
      <w:pgSz w:w="11906" w:h="16838"/>
      <w:pgMar w:top="2325" w:right="1797" w:bottom="232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6981D" w14:textId="77777777" w:rsidR="00AB391B" w:rsidRDefault="00AB391B" w:rsidP="00036E3B">
      <w:r>
        <w:separator/>
      </w:r>
    </w:p>
  </w:endnote>
  <w:endnote w:type="continuationSeparator" w:id="0">
    <w:p w14:paraId="53F2AF83" w14:textId="77777777" w:rsidR="00AB391B" w:rsidRDefault="00AB391B" w:rsidP="0003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19FCB" w14:textId="77777777" w:rsidR="00AB391B" w:rsidRDefault="00AB391B" w:rsidP="00036E3B">
      <w:r>
        <w:separator/>
      </w:r>
    </w:p>
  </w:footnote>
  <w:footnote w:type="continuationSeparator" w:id="0">
    <w:p w14:paraId="6B86B06D" w14:textId="77777777" w:rsidR="00AB391B" w:rsidRDefault="00AB391B" w:rsidP="0003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AF7"/>
    <w:rsid w:val="00036E3B"/>
    <w:rsid w:val="007C104B"/>
    <w:rsid w:val="00830AF7"/>
    <w:rsid w:val="00921AA8"/>
    <w:rsid w:val="00A8394A"/>
    <w:rsid w:val="00AB391B"/>
    <w:rsid w:val="00D34BFA"/>
    <w:rsid w:val="00DC33CF"/>
    <w:rsid w:val="00E924F3"/>
    <w:rsid w:val="00F26763"/>
    <w:rsid w:val="00F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9F6B7"/>
  <w15:docId w15:val="{63B4B48A-C7EF-485C-8154-698FE1AA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830AF7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830AF7"/>
    <w:rPr>
      <w:rFonts w:ascii="黑体" w:eastAsia="黑体" w:hAnsi="黑体" w:cs="黑体"/>
      <w:sz w:val="30"/>
      <w:szCs w:val="30"/>
    </w:rPr>
  </w:style>
  <w:style w:type="paragraph" w:styleId="a3">
    <w:name w:val="header"/>
    <w:basedOn w:val="a"/>
    <w:link w:val="a4"/>
    <w:uiPriority w:val="99"/>
    <w:semiHidden/>
    <w:unhideWhenUsed/>
    <w:rsid w:val="00036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36E3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36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36E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Lenovo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 嘉敏</cp:lastModifiedBy>
  <cp:revision>5</cp:revision>
  <dcterms:created xsi:type="dcterms:W3CDTF">2016-06-22T02:10:00Z</dcterms:created>
  <dcterms:modified xsi:type="dcterms:W3CDTF">2020-06-13T02:32:00Z</dcterms:modified>
</cp:coreProperties>
</file>