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color w:val="FF0000"/>
          <w:w w:val="70"/>
          <w:sz w:val="72"/>
          <w:szCs w:val="72"/>
        </w:rPr>
      </w:pPr>
    </w:p>
    <w:p>
      <w:pPr>
        <w:jc w:val="distribute"/>
        <w:rPr>
          <w:rFonts w:ascii="方正小标宋简体" w:eastAsia="方正小标宋简体"/>
          <w:color w:val="FF0000"/>
          <w:w w:val="70"/>
          <w:sz w:val="72"/>
          <w:szCs w:val="72"/>
        </w:rPr>
      </w:pPr>
      <w:r>
        <w:rPr>
          <w:rFonts w:hint="eastAsia" w:ascii="方正小标宋简体" w:eastAsia="方正小标宋简体"/>
          <w:color w:val="FF0000"/>
          <w:w w:val="70"/>
          <w:sz w:val="72"/>
          <w:szCs w:val="72"/>
        </w:rPr>
        <w:t>共青团上海对外经贸大学委员会文件</w:t>
      </w:r>
    </w:p>
    <w:p>
      <w:pPr>
        <w:jc w:val="center"/>
        <w:rPr>
          <w:rFonts w:ascii="仿宋_GB2312" w:eastAsia="仿宋_GB2312"/>
          <w:bCs/>
          <w:color w:val="000000"/>
        </w:rPr>
      </w:pPr>
    </w:p>
    <w:p>
      <w:pPr>
        <w:jc w:val="center"/>
        <w:rPr>
          <w:rFonts w:ascii="仿宋_GB2312" w:eastAsia="仿宋_GB2312"/>
          <w:bCs/>
          <w:color w:val="000000"/>
        </w:rPr>
      </w:pPr>
    </w:p>
    <w:p>
      <w:pPr>
        <w:jc w:val="center"/>
        <w:rPr>
          <w:rFonts w:ascii="仿宋_GB2312" w:eastAsia="仿宋_GB2312"/>
          <w:color w:val="FF0000"/>
          <w:sz w:val="32"/>
          <w:szCs w:val="32"/>
        </w:rPr>
      </w:pPr>
      <w:r>
        <w:rPr>
          <w:rFonts w:hint="eastAsia" w:ascii="仿宋_GB2312" w:eastAsia="仿宋_GB2312"/>
          <w:bCs/>
          <w:color w:val="000000"/>
          <w:sz w:val="32"/>
          <w:szCs w:val="32"/>
        </w:rPr>
        <w:t>沪经贸大团〔202</w:t>
      </w:r>
      <w:r>
        <w:rPr>
          <w:rFonts w:ascii="仿宋_GB2312" w:eastAsia="仿宋_GB2312"/>
          <w:bCs/>
          <w:color w:val="000000"/>
          <w:sz w:val="32"/>
          <w:szCs w:val="32"/>
        </w:rPr>
        <w:t>2</w:t>
      </w:r>
      <w:r>
        <w:rPr>
          <w:rFonts w:hint="eastAsia" w:ascii="仿宋_GB2312" w:eastAsia="仿宋_GB2312"/>
          <w:bCs/>
          <w:color w:val="000000"/>
          <w:sz w:val="32"/>
          <w:szCs w:val="32"/>
        </w:rPr>
        <w:t>〕2</w:t>
      </w:r>
      <w:r>
        <w:rPr>
          <w:rFonts w:hint="default" w:ascii="仿宋_GB2312" w:eastAsia="仿宋_GB2312"/>
          <w:bCs/>
          <w:color w:val="000000"/>
          <w:sz w:val="32"/>
          <w:szCs w:val="32"/>
        </w:rPr>
        <w:t>2</w:t>
      </w:r>
      <w:bookmarkStart w:id="1" w:name="_GoBack"/>
      <w:bookmarkEnd w:id="1"/>
      <w:r>
        <w:rPr>
          <w:rFonts w:hint="eastAsia" w:ascii="仿宋_GB2312" w:eastAsia="仿宋_GB2312"/>
          <w:bCs/>
          <w:color w:val="000000"/>
          <w:sz w:val="32"/>
          <w:szCs w:val="32"/>
        </w:rPr>
        <w:t>号</w:t>
      </w:r>
    </w:p>
    <w:p>
      <w:pPr>
        <w:jc w:val="center"/>
        <w:rPr>
          <w:rFonts w:ascii="仿宋_GB2312" w:eastAsia="仿宋_GB2312"/>
          <w:bCs/>
          <w:color w:val="000000"/>
          <w:sz w:val="32"/>
          <w:szCs w:val="32"/>
        </w:rPr>
      </w:pPr>
      <w:r>
        <w:rPr>
          <w:sz w:val="21"/>
          <w:szCs w:val="22"/>
        </w:rPr>
        <mc:AlternateContent>
          <mc:Choice Requires="wps">
            <w:drawing>
              <wp:inline distT="0" distB="0" distL="0" distR="0">
                <wp:extent cx="5274310" cy="635"/>
                <wp:effectExtent l="19050" t="19050" r="21590" b="19050"/>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straightConnector1">
                          <a:avLst/>
                        </a:prstGeom>
                        <a:noFill/>
                        <a:ln w="28575">
                          <a:solidFill>
                            <a:srgbClr val="FF0000"/>
                          </a:solidFill>
                          <a:round/>
                        </a:ln>
                      </wps:spPr>
                      <wps:bodyPr/>
                    </wps:wsp>
                  </a:graphicData>
                </a:graphic>
              </wp:inline>
            </w:drawing>
          </mc:Choice>
          <mc:Fallback>
            <w:pict>
              <v:shape id="_x0000_s1026" o:spid="_x0000_s1026" o:spt="32" type="#_x0000_t32" style="height:0.05pt;width:415.3pt;" filled="f" stroked="t" coordsize="21600,21600" o:gfxdata="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ofzfhNEAAAACAQAADwAAAAAAAAABACAAAAA4AAAA&#10;ZHJzL2Rvd25yZXYueG1sUEsBAhQAFAAAAAgAh07iQMobgkb4AQAAvwMAAA4AAAAAAAAAAQAgAAAA&#10;NgEAAGRycy9lMm9Eb2MueG1sUEsFBgAAAAAGAAYAWQEAAKAFAAAAAA==&#10;">
                <v:fill on="f" focussize="0,0"/>
                <v:stroke weight="2.25pt" color="#FF0000" joinstyle="round"/>
                <v:imagedata o:title=""/>
                <o:lock v:ext="edit" aspectratio="f"/>
                <w10:wrap type="none"/>
                <w10:anchorlock/>
              </v:shape>
            </w:pict>
          </mc:Fallback>
        </mc:AlternateContent>
      </w:r>
    </w:p>
    <w:p>
      <w:pPr>
        <w:spacing w:before="381" w:beforeLines="100" w:line="560" w:lineRule="exact"/>
        <w:jc w:val="center"/>
        <w:rPr>
          <w:rFonts w:ascii="方正小标宋简体" w:eastAsia="方正小标宋简体"/>
          <w:sz w:val="44"/>
          <w:szCs w:val="44"/>
          <w:lang w:eastAsia="zh-Hans"/>
        </w:rPr>
      </w:pPr>
      <w:r>
        <w:rPr>
          <w:rFonts w:hint="eastAsia" w:ascii="方正小标宋简体" w:eastAsia="方正小标宋简体"/>
          <w:sz w:val="44"/>
          <w:szCs w:val="44"/>
        </w:rPr>
        <w:t>关于</w:t>
      </w:r>
      <w:r>
        <w:rPr>
          <w:rFonts w:hint="eastAsia" w:ascii="方正小标宋简体" w:eastAsia="方正小标宋简体"/>
          <w:sz w:val="44"/>
          <w:szCs w:val="44"/>
          <w:lang w:eastAsia="zh-Hans"/>
        </w:rPr>
        <w:t>开展本市大学生暑期常态化疫情防控</w:t>
      </w:r>
    </w:p>
    <w:p>
      <w:pPr>
        <w:spacing w:before="381" w:beforeLines="100" w:line="560" w:lineRule="exact"/>
        <w:jc w:val="center"/>
        <w:rPr>
          <w:rFonts w:ascii="方正小标宋简体" w:eastAsia="方正小标宋简体"/>
          <w:sz w:val="44"/>
          <w:szCs w:val="44"/>
          <w:lang w:eastAsia="zh-Hans"/>
        </w:rPr>
      </w:pPr>
      <w:r>
        <w:rPr>
          <w:rFonts w:hint="eastAsia" w:ascii="方正小标宋简体" w:eastAsia="方正小标宋简体"/>
          <w:sz w:val="44"/>
          <w:szCs w:val="44"/>
          <w:lang w:eastAsia="zh-Hans"/>
        </w:rPr>
        <w:t>志愿服务工作的通知</w:t>
      </w:r>
    </w:p>
    <w:p>
      <w:pPr>
        <w:spacing w:line="360" w:lineRule="auto"/>
        <w:jc w:val="left"/>
        <w:rPr>
          <w:rFonts w:ascii="仿宋_GB2312" w:eastAsia="仿宋_GB2312"/>
          <w:sz w:val="32"/>
          <w:szCs w:val="32"/>
        </w:rPr>
      </w:pPr>
    </w:p>
    <w:p>
      <w:pPr>
        <w:spacing w:line="560" w:lineRule="exact"/>
        <w:jc w:val="left"/>
        <w:rPr>
          <w:rFonts w:ascii="仿宋_GB2312" w:eastAsia="仿宋_GB2312"/>
          <w:sz w:val="32"/>
          <w:szCs w:val="32"/>
        </w:rPr>
      </w:pPr>
      <w:r>
        <w:rPr>
          <w:rFonts w:hint="eastAsia" w:ascii="仿宋_GB2312" w:eastAsia="仿宋_GB2312"/>
          <w:sz w:val="32"/>
          <w:szCs w:val="32"/>
        </w:rPr>
        <w:t>各学院</w:t>
      </w:r>
      <w:r>
        <w:rPr>
          <w:rFonts w:hint="eastAsia" w:ascii="仿宋_GB2312" w:eastAsia="仿宋_GB2312"/>
          <w:sz w:val="32"/>
          <w:szCs w:val="32"/>
          <w:lang w:eastAsia="zh-Hans"/>
        </w:rPr>
        <w:t>团组织</w:t>
      </w:r>
      <w:r>
        <w:rPr>
          <w:rFonts w:hint="eastAsia" w:ascii="仿宋_GB2312" w:eastAsia="仿宋_GB2312"/>
          <w:sz w:val="32"/>
          <w:szCs w:val="32"/>
        </w:rPr>
        <w:t>：</w:t>
      </w:r>
    </w:p>
    <w:p>
      <w:pPr>
        <w:spacing w:line="560" w:lineRule="exact"/>
        <w:ind w:firstLine="640" w:firstLineChars="200"/>
        <w:rPr>
          <w:rFonts w:hint="eastAsia"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rPr>
        <w:t>为深入贯彻落实习近平总书记重要讲话和指示批示精神，按照全市常态化疫情防控志愿服务工作相关部署，充分发挥暑期留校、返家大学生的作用，迅速广泛组织动员大学生志愿者在做好自身防护的前提下，立足校园和社区，积极主动、规范有序、有力有效参与疫情防控志愿服务，助力筑牢校园、社区防疫屏障，为奋力夺取大上海保卫战的全面胜利贡献青春力量。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eastAsia="zh-Hans"/>
        </w:rPr>
        <w:t>一</w:t>
      </w:r>
      <w:r>
        <w:rPr>
          <w:rFonts w:hint="eastAsia" w:ascii="黑体" w:hAnsi="黑体" w:eastAsia="黑体" w:cs="Times New Roman"/>
          <w:sz w:val="32"/>
          <w:szCs w:val="32"/>
        </w:rPr>
        <w:t>、主要内容</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（一）动员大学生参与校园防疫一线岗位任务。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常态化疫情防控中，高校是人员高度聚集的“大社区”。按照全市疫情防控总体部署，本市大学生大部分分批离校返家，对因学业、科研原因自愿留校的大学生，可在落实防疫要求、做好个人防护的前提下，在学校组织安排下，积极参与到校园各类常态化疫情防控志愿服务中。主要包括以下岗位：</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1.测温验码志愿者：在教学楼、寝室、食堂等出入口开展测温验码、信息登记、秩序维护以及“随申码”“场所码”“数字哨兵”等数字技术使用指导等志愿服务。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2.文明劝导志愿者：在校园内公共场所，开展对违反防疫规定行为劝导、提醒师生员工规范佩戴口罩和保持安全距离、维护公共秩序等志愿服务。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3.物资搬运志愿者：协助开展防疫物资和生活物资的分发、搬运等志愿服务，畅通防疫物资和生活物资保供“最后一百米”。</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4.安全巡查志愿者：协助开展校园内防疫健康管理监督、风险人群筛查、治安巡逻、安全隐患排查、应急情况报告等志愿服务。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5.心理疏导志愿者：具有心理咨询专业资质，依托电话热线、心理援助平台等线上渠道，对心理健康方面的求询者提供心理援助等志愿服务。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6.防疫宣传志愿者：依托线上平台和线下各类宣传阵地，运用师生喜闻乐见的载体和方式，开展疫情防控政策解读、防疫科普宣传以及微信、微博、视频等新媒体平台信息编辑和发布等志愿服务。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7.网络文明传播志愿者：做好微信群等网络空间日常管理和内容监督，鉴别举报疫情谣言，开展信息辟谣、舆论引导、正面宣传等志愿服务，营造清朗网络空间。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8.其他专项志愿者：根据疫情防控工作实际需要，及时提供其他必要的力所能及的志愿服务。</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（二）动员大学生参与社区防疫一线岗位任务。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对于返家的上海籍大学生和在上海有固定居住地的大学生，在所在社区统一组织安排下，在落实防疫要求、做好个人防护的前提下，积极参与到社区各类常态化疫情防控志愿服务中。主要包括以下岗位：</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1.核酸采样辅助志愿者：在社区常态化核酸采样点，协助专业医护人员，做好“核酸码”使用指导、扫码录入、信息查验、秩序维护等辅助性志愿服务。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2.测温验码志愿者：在小区、村宅等社区出入口开展测温验码、信息登记、秩序维护以及“随申码”“场所码”“数字哨兵”等数字技术使用指导等志愿服务。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3.文明劝导志愿者：在社区开展对违反防疫规定行为劝导、提醒居民规范佩戴口罩和保持安全距离、维护秩序等志愿服务。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4.物资搬运志愿者：开展社区防疫物资和生活物资的分发、搬运等志愿服务。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5.垃圾清运辅助志愿者：协助做好社区垃圾收集、分类、投放等志愿服务。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6.安全巡查志愿者：协助开展社区防疫健康管理监督、风险人群筛查、治安巡逻、安全隐患排查、应急情况报告等志愿服务。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7.语言翻译志愿者：在社区做好与外籍人士沟通交流，协助开展核酸检测、物资采购、需求登记、信息咨询等志愿服务。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8.代配药志愿者：为社区居民提供药品登记、医保卡保管、赴医院代配药、药品运送和发放等志愿服务。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9.便民服务志愿者：为因疫情造成生活不便的社区居民提供力所能及的日常便民志愿服务。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10.关爱帮扶志愿者：关心关爱社区独居老人、未成年人、重疾症患者、孕产妇、困难家庭、残障人士、隔离人员及一线防疫人员家属等特殊群体，做好需求排摸，针对性开展力所能及的志愿服务。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11.信息技术服务志愿者：发挥信息技术应用专长，开展协助社区搭建在线工作和交流平台、指导老年人、残障人士使用智能手机、打印离线码等志愿服务，助力人群排摸、健康管理、便捷生活。</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12.疫苗接种辅助志愿者：在常态化疫苗接种点位，为居民提供登记取号、预检分流、秩序引导等志愿服务。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13.防疫宣传志愿者：依托线上平台和线下各类宣传阵地，运用群众喜闻乐见的载体和方式，开展疫情防控政策解读、防疫科普宣传以及微信、微博、视频等新媒体平台信息编辑和发布等志愿服务。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14.网络文明传播志愿者：做好微信群等网络空间日常管理和内容监督，鉴别举报疫情谣言，开展官方辟谣信息传播、舆论引导、正面宣传等志愿服务，营造清朗网络空间。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15.其他专项志愿者：根据疫情防控工作实际需要，及时提供其他必要的力所能及的志愿服务。</w:t>
      </w:r>
    </w:p>
    <w:p>
      <w:pPr>
        <w:spacing w:line="560" w:lineRule="exact"/>
        <w:rPr>
          <w:rFonts w:ascii="黑体" w:hAnsi="黑体" w:eastAsia="黑体" w:cs="Times New Roman"/>
          <w:sz w:val="32"/>
          <w:szCs w:val="32"/>
          <w:lang w:eastAsia="zh-Han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eastAsia="zh-Hans"/>
        </w:rPr>
        <w:t>二</w:t>
      </w:r>
      <w:r>
        <w:rPr>
          <w:rFonts w:hint="eastAsia" w:ascii="黑体" w:hAnsi="黑体" w:eastAsia="黑体" w:cs="Times New Roman"/>
          <w:sz w:val="32"/>
          <w:szCs w:val="32"/>
        </w:rPr>
        <w:t>、项目开展时间节点</w:t>
      </w:r>
    </w:p>
    <w:p>
      <w:pPr>
        <w:spacing w:line="560" w:lineRule="exact"/>
        <w:ind w:firstLine="640" w:firstLineChars="200"/>
        <w:rPr>
          <w:rFonts w:ascii="Times New Roman" w:hAnsi="Times New Roman" w:eastAsia="仿宋_GB2312" w:cs="Times New Roman"/>
          <w:color w:val="000000"/>
          <w:kern w:val="0"/>
          <w:sz w:val="32"/>
          <w:szCs w:val="32"/>
          <w:lang w:eastAsia="zh-Hans"/>
        </w:rPr>
      </w:pPr>
      <w:r>
        <w:rPr>
          <w:rFonts w:hint="eastAsia" w:ascii="Times New Roman" w:hAnsi="Times New Roman" w:eastAsia="仿宋_GB2312" w:cs="Times New Roman"/>
          <w:sz w:val="32"/>
          <w:szCs w:val="32"/>
        </w:rPr>
        <w:t>1.</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6月30日（周四）</w:t>
      </w:r>
      <w:r>
        <w:rPr>
          <w:rFonts w:hint="eastAsia" w:ascii="Times New Roman" w:hAnsi="Times New Roman" w:eastAsia="仿宋_GB2312" w:cs="Times New Roman"/>
          <w:color w:val="000000"/>
          <w:kern w:val="0"/>
          <w:sz w:val="32"/>
          <w:szCs w:val="32"/>
          <w:lang w:val="en-US" w:eastAsia="zh-Hans"/>
        </w:rPr>
        <w:t>前</w:t>
      </w:r>
      <w:r>
        <w:rPr>
          <w:rFonts w:hint="eastAsia" w:ascii="Times New Roman" w:hAnsi="Times New Roman" w:eastAsia="仿宋_GB2312" w:cs="Times New Roman"/>
          <w:color w:val="000000"/>
          <w:kern w:val="0"/>
          <w:sz w:val="32"/>
          <w:szCs w:val="32"/>
        </w:rPr>
        <w:t>，</w:t>
      </w:r>
      <w:bookmarkStart w:id="0" w:name="_Hlk72186765"/>
      <w:r>
        <w:rPr>
          <w:rFonts w:hint="eastAsia" w:ascii="Times New Roman" w:hAnsi="Times New Roman" w:eastAsia="仿宋_GB2312" w:cs="Times New Roman"/>
          <w:color w:val="000000"/>
          <w:kern w:val="0"/>
          <w:sz w:val="32"/>
          <w:szCs w:val="32"/>
        </w:rPr>
        <w:t>各学院</w:t>
      </w:r>
      <w:bookmarkEnd w:id="0"/>
      <w:r>
        <w:rPr>
          <w:rFonts w:ascii="Times New Roman" w:hAnsi="Times New Roman" w:eastAsia="仿宋_GB2312" w:cs="Times New Roman"/>
          <w:color w:val="000000"/>
          <w:kern w:val="0"/>
          <w:sz w:val="32"/>
          <w:szCs w:val="32"/>
        </w:rPr>
        <w:t>团组织</w:t>
      </w:r>
      <w:r>
        <w:rPr>
          <w:rFonts w:hint="eastAsia" w:ascii="Times New Roman" w:hAnsi="Times New Roman" w:eastAsia="仿宋_GB2312" w:cs="Times New Roman"/>
          <w:color w:val="000000"/>
          <w:kern w:val="0"/>
          <w:sz w:val="32"/>
          <w:szCs w:val="32"/>
        </w:rPr>
        <w:t>广泛</w:t>
      </w:r>
      <w:r>
        <w:rPr>
          <w:rFonts w:hint="eastAsia" w:ascii="Times New Roman" w:hAnsi="Times New Roman" w:eastAsia="仿宋_GB2312" w:cs="Times New Roman"/>
          <w:color w:val="000000"/>
          <w:kern w:val="0"/>
          <w:sz w:val="32"/>
          <w:szCs w:val="32"/>
          <w:lang w:eastAsia="zh-Hans"/>
        </w:rPr>
        <w:t>招募动员</w:t>
      </w:r>
      <w:r>
        <w:rPr>
          <w:rFonts w:hint="eastAsia" w:ascii="Times New Roman" w:hAnsi="Times New Roman" w:eastAsia="仿宋_GB2312" w:cs="Times New Roman"/>
          <w:color w:val="000000"/>
          <w:kern w:val="0"/>
          <w:sz w:val="32"/>
          <w:szCs w:val="32"/>
        </w:rPr>
        <w:t>符合条件的</w:t>
      </w:r>
      <w:r>
        <w:rPr>
          <w:rFonts w:hint="eastAsia" w:ascii="Times New Roman" w:hAnsi="Times New Roman" w:eastAsia="仿宋_GB2312" w:cs="Times New Roman"/>
          <w:color w:val="000000"/>
          <w:kern w:val="0"/>
          <w:sz w:val="32"/>
          <w:szCs w:val="32"/>
          <w:lang w:eastAsia="zh-Hans"/>
        </w:rPr>
        <w:t>学生</w:t>
      </w:r>
      <w:r>
        <w:rPr>
          <w:rFonts w:hint="eastAsia" w:ascii="Times New Roman" w:hAnsi="Times New Roman" w:eastAsia="仿宋_GB2312" w:cs="Times New Roman"/>
          <w:color w:val="000000"/>
          <w:kern w:val="0"/>
          <w:sz w:val="32"/>
          <w:szCs w:val="32"/>
        </w:rPr>
        <w:t>积极报名</w:t>
      </w:r>
      <w:r>
        <w:rPr>
          <w:rFonts w:hint="eastAsia" w:ascii="Times New Roman" w:hAnsi="Times New Roman" w:eastAsia="仿宋_GB2312" w:cs="Times New Roman"/>
          <w:color w:val="000000"/>
          <w:kern w:val="0"/>
          <w:sz w:val="32"/>
          <w:szCs w:val="32"/>
          <w:lang w:eastAsia="zh-Hans"/>
        </w:rPr>
        <w:t>参与此项目</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Hans"/>
        </w:rPr>
        <w:t>报名方式见附件。</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rPr>
        <w:t>2.</w:t>
      </w:r>
      <w:r>
        <w:rPr>
          <w:rFonts w:hint="eastAsia" w:ascii="Times New Roman" w:hAnsi="Times New Roman" w:eastAsia="仿宋_GB2312" w:cs="Times New Roman"/>
          <w:sz w:val="32"/>
          <w:szCs w:val="32"/>
        </w:rPr>
        <w:t xml:space="preserve"> 7月至8月，报名</w:t>
      </w:r>
      <w:r>
        <w:rPr>
          <w:rFonts w:hint="eastAsia" w:ascii="Times New Roman" w:hAnsi="Times New Roman" w:eastAsia="仿宋_GB2312" w:cs="Times New Roman"/>
          <w:sz w:val="32"/>
          <w:szCs w:val="32"/>
          <w:lang w:eastAsia="zh-Hans"/>
        </w:rPr>
        <w:t>学生</w:t>
      </w: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Hans"/>
        </w:rPr>
        <w:t>相关</w:t>
      </w:r>
      <w:r>
        <w:rPr>
          <w:rFonts w:hint="eastAsia" w:ascii="Times New Roman" w:hAnsi="Times New Roman" w:eastAsia="仿宋_GB2312" w:cs="Times New Roman"/>
          <w:sz w:val="32"/>
          <w:szCs w:val="32"/>
        </w:rPr>
        <w:t>安排在校园及上海社区</w:t>
      </w:r>
      <w:r>
        <w:rPr>
          <w:rFonts w:hint="eastAsia" w:ascii="Times New Roman" w:hAnsi="Times New Roman" w:eastAsia="仿宋_GB2312" w:cs="Times New Roman"/>
          <w:sz w:val="32"/>
          <w:szCs w:val="32"/>
          <w:lang w:eastAsia="zh-Hans"/>
        </w:rPr>
        <w:t>参与岗前培训、</w:t>
      </w:r>
      <w:r>
        <w:rPr>
          <w:rFonts w:hint="eastAsia" w:ascii="Times New Roman" w:hAnsi="Times New Roman" w:eastAsia="仿宋_GB2312" w:cs="Times New Roman"/>
          <w:sz w:val="32"/>
          <w:szCs w:val="32"/>
        </w:rPr>
        <w:t>志愿服务</w:t>
      </w:r>
      <w:r>
        <w:rPr>
          <w:rFonts w:hint="eastAsia" w:ascii="Times New Roman" w:hAnsi="Times New Roman" w:eastAsia="仿宋_GB2312" w:cs="Times New Roman"/>
          <w:sz w:val="32"/>
          <w:szCs w:val="32"/>
          <w:lang w:eastAsia="zh-Hans"/>
        </w:rPr>
        <w:t>等</w:t>
      </w:r>
      <w:r>
        <w:rPr>
          <w:rFonts w:hint="eastAsia" w:ascii="Times New Roman" w:hAnsi="Times New Roman" w:eastAsia="仿宋_GB2312" w:cs="Times New Roman"/>
          <w:sz w:val="32"/>
          <w:szCs w:val="32"/>
        </w:rPr>
        <w:t>。</w:t>
      </w:r>
    </w:p>
    <w:p>
      <w:pPr>
        <w:spacing w:line="560" w:lineRule="exact"/>
        <w:ind w:firstLine="640" w:firstLineChars="200"/>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sz w:val="32"/>
          <w:szCs w:val="32"/>
          <w:lang w:val="en-US" w:eastAsia="zh-Hans"/>
        </w:rPr>
      </w:pPr>
      <w:r>
        <w:rPr>
          <w:rFonts w:hint="eastAsia" w:ascii="黑体" w:hAnsi="黑体" w:eastAsia="黑体" w:cs="Times New Roman"/>
          <w:sz w:val="32"/>
          <w:szCs w:val="32"/>
          <w:lang w:val="en-US" w:eastAsia="zh-Hans"/>
        </w:rPr>
        <w:t>三、</w:t>
      </w:r>
      <w:r>
        <w:rPr>
          <w:rFonts w:hint="eastAsia" w:ascii="黑体" w:hAnsi="黑体" w:eastAsia="黑体" w:cs="Times New Roman"/>
          <w:sz w:val="32"/>
          <w:szCs w:val="32"/>
        </w:rPr>
        <w:t>工作要求</w:t>
      </w:r>
    </w:p>
    <w:p>
      <w:pPr>
        <w:widowControl/>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高度重视，</w:t>
      </w:r>
      <w:r>
        <w:rPr>
          <w:rFonts w:hint="eastAsia" w:ascii="Times New Roman" w:hAnsi="Times New Roman" w:eastAsia="仿宋_GB2312" w:cs="Times New Roman"/>
          <w:color w:val="000000"/>
          <w:kern w:val="0"/>
          <w:sz w:val="32"/>
          <w:szCs w:val="32"/>
          <w:lang w:eastAsia="zh-Hans"/>
        </w:rPr>
        <w:t>广泛招募</w:t>
      </w:r>
      <w:r>
        <w:rPr>
          <w:rFonts w:hint="eastAsia" w:ascii="Times New Roman" w:hAnsi="Times New Roman" w:eastAsia="仿宋_GB2312" w:cs="Times New Roman"/>
          <w:color w:val="000000"/>
          <w:kern w:val="0"/>
          <w:sz w:val="32"/>
          <w:szCs w:val="32"/>
        </w:rPr>
        <w:t>动员。</w:t>
      </w:r>
    </w:p>
    <w:p>
      <w:pPr>
        <w:widowControl/>
        <w:spacing w:line="560" w:lineRule="exact"/>
        <w:ind w:firstLine="640" w:firstLineChars="200"/>
        <w:rPr>
          <w:rFonts w:ascii="Times New Roman" w:hAnsi="Times New Roman" w:eastAsia="仿宋_GB2312" w:cs="Times New Roman"/>
          <w:color w:val="000000"/>
          <w:kern w:val="0"/>
          <w:sz w:val="32"/>
          <w:szCs w:val="32"/>
          <w:lang w:eastAsia="zh-Hans"/>
        </w:rPr>
      </w:pPr>
      <w:r>
        <w:rPr>
          <w:rFonts w:hint="eastAsia" w:ascii="Times New Roman" w:hAnsi="Times New Roman" w:eastAsia="仿宋_GB2312" w:cs="Times New Roman"/>
          <w:color w:val="000000"/>
          <w:kern w:val="0"/>
          <w:sz w:val="32"/>
          <w:szCs w:val="32"/>
        </w:rPr>
        <w:t>各学院</w:t>
      </w:r>
      <w:r>
        <w:rPr>
          <w:rFonts w:ascii="Times New Roman" w:hAnsi="Times New Roman" w:eastAsia="仿宋_GB2312" w:cs="Times New Roman"/>
          <w:color w:val="000000"/>
          <w:kern w:val="0"/>
          <w:sz w:val="32"/>
          <w:szCs w:val="32"/>
        </w:rPr>
        <w:t>团组织</w:t>
      </w:r>
      <w:r>
        <w:rPr>
          <w:rFonts w:hint="eastAsia" w:ascii="Times New Roman" w:hAnsi="Times New Roman" w:eastAsia="仿宋_GB2312" w:cs="Times New Roman"/>
          <w:color w:val="000000"/>
          <w:kern w:val="0"/>
          <w:sz w:val="32"/>
          <w:szCs w:val="32"/>
        </w:rPr>
        <w:t>要</w:t>
      </w:r>
      <w:r>
        <w:rPr>
          <w:rFonts w:hint="eastAsia" w:ascii="Times New Roman" w:hAnsi="Times New Roman" w:eastAsia="仿宋_GB2312" w:cs="Times New Roman"/>
          <w:color w:val="000000"/>
          <w:kern w:val="0"/>
          <w:sz w:val="32"/>
          <w:szCs w:val="32"/>
          <w:lang w:eastAsia="zh-Hans"/>
        </w:rPr>
        <w:t>将此项工作作为实践育人的重要载体广泛动员，其中</w:t>
      </w:r>
      <w:r>
        <w:rPr>
          <w:rFonts w:hint="eastAsia" w:ascii="Times New Roman" w:hAnsi="Times New Roman" w:eastAsia="仿宋_GB2312" w:cs="Times New Roman"/>
          <w:color w:val="000000"/>
          <w:kern w:val="0"/>
          <w:sz w:val="32"/>
          <w:szCs w:val="32"/>
        </w:rPr>
        <w:t>学生党员（含预备党员）、入党积极分子、团学骨干</w:t>
      </w:r>
      <w:r>
        <w:rPr>
          <w:rFonts w:hint="eastAsia" w:ascii="Times New Roman" w:hAnsi="Times New Roman" w:eastAsia="仿宋_GB2312" w:cs="Times New Roman"/>
          <w:color w:val="000000"/>
          <w:kern w:val="0"/>
          <w:sz w:val="32"/>
          <w:szCs w:val="32"/>
          <w:lang w:eastAsia="zh-Hans"/>
        </w:rPr>
        <w:t>、</w:t>
      </w:r>
      <w:r>
        <w:rPr>
          <w:rFonts w:hint="eastAsia" w:ascii="Times New Roman" w:hAnsi="Times New Roman" w:eastAsia="仿宋_GB2312" w:cs="Times New Roman"/>
          <w:color w:val="000000"/>
          <w:kern w:val="0"/>
          <w:sz w:val="32"/>
          <w:szCs w:val="32"/>
        </w:rPr>
        <w:t>优秀团员、优秀团干部、志愿服务先进个人等</w:t>
      </w:r>
      <w:r>
        <w:rPr>
          <w:rFonts w:hint="eastAsia" w:ascii="Times New Roman" w:hAnsi="Times New Roman" w:eastAsia="仿宋_GB2312" w:cs="Times New Roman"/>
          <w:color w:val="000000"/>
          <w:kern w:val="0"/>
          <w:sz w:val="32"/>
          <w:szCs w:val="32"/>
          <w:lang w:val="en-US" w:eastAsia="zh-Hans"/>
        </w:rPr>
        <w:t>均</w:t>
      </w:r>
      <w:r>
        <w:rPr>
          <w:rFonts w:hint="eastAsia" w:ascii="Times New Roman" w:hAnsi="Times New Roman" w:eastAsia="仿宋_GB2312" w:cs="Times New Roman"/>
          <w:color w:val="000000"/>
          <w:kern w:val="0"/>
          <w:sz w:val="32"/>
          <w:szCs w:val="32"/>
        </w:rPr>
        <w:t>须</w:t>
      </w:r>
      <w:r>
        <w:rPr>
          <w:rFonts w:hint="eastAsia" w:ascii="Times New Roman" w:hAnsi="Times New Roman" w:eastAsia="仿宋_GB2312" w:cs="Times New Roman"/>
          <w:color w:val="000000"/>
          <w:kern w:val="0"/>
          <w:sz w:val="32"/>
          <w:szCs w:val="32"/>
          <w:lang w:eastAsia="zh-Hans"/>
        </w:rPr>
        <w:t>参与</w:t>
      </w:r>
      <w:r>
        <w:rPr>
          <w:rFonts w:hint="eastAsia" w:ascii="Times New Roman" w:hAnsi="Times New Roman" w:eastAsia="仿宋_GB2312" w:cs="Times New Roman"/>
          <w:color w:val="000000"/>
          <w:kern w:val="0"/>
          <w:sz w:val="32"/>
          <w:szCs w:val="32"/>
        </w:rPr>
        <w:t>本次志愿服务项目</w:t>
      </w:r>
      <w:r>
        <w:rPr>
          <w:rFonts w:hint="eastAsia" w:ascii="Times New Roman" w:hAnsi="Times New Roman" w:eastAsia="仿宋_GB2312" w:cs="Times New Roman"/>
          <w:color w:val="000000"/>
          <w:kern w:val="0"/>
          <w:sz w:val="32"/>
          <w:szCs w:val="32"/>
          <w:lang w:eastAsia="zh-Hans"/>
        </w:rPr>
        <w:t>。</w:t>
      </w:r>
    </w:p>
    <w:p>
      <w:pPr>
        <w:widowControl/>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做好激励，完善</w:t>
      </w:r>
      <w:r>
        <w:rPr>
          <w:rFonts w:hint="eastAsia" w:ascii="Times New Roman" w:hAnsi="Times New Roman" w:eastAsia="仿宋_GB2312" w:cs="Times New Roman"/>
          <w:color w:val="000000"/>
          <w:kern w:val="0"/>
          <w:sz w:val="32"/>
          <w:szCs w:val="32"/>
          <w:lang w:eastAsia="zh-Hans"/>
        </w:rPr>
        <w:t>组织</w:t>
      </w:r>
      <w:r>
        <w:rPr>
          <w:rFonts w:hint="eastAsia" w:ascii="Times New Roman" w:hAnsi="Times New Roman" w:eastAsia="仿宋_GB2312" w:cs="Times New Roman"/>
          <w:color w:val="000000"/>
          <w:kern w:val="0"/>
          <w:sz w:val="32"/>
          <w:szCs w:val="32"/>
        </w:rPr>
        <w:t>保障。</w:t>
      </w:r>
    </w:p>
    <w:p>
      <w:pPr>
        <w:pStyle w:val="5"/>
        <w:widowControl/>
        <w:overflowPunct w:val="0"/>
        <w:adjustRightInd w:val="0"/>
        <w:snapToGrid w:val="0"/>
        <w:spacing w:beforeAutospacing="0" w:afterAutospacing="0" w:line="560" w:lineRule="exact"/>
        <w:ind w:firstLine="640" w:firstLineChars="200"/>
        <w:jc w:val="both"/>
        <w:rPr>
          <w:rFonts w:ascii="Times New Roman" w:hAnsi="Times New Roman" w:eastAsia="仿宋_GB2312"/>
          <w:color w:val="000000"/>
          <w:sz w:val="32"/>
          <w:szCs w:val="32"/>
          <w:lang w:eastAsia="zh-Hans"/>
        </w:rPr>
      </w:pPr>
      <w:r>
        <w:rPr>
          <w:rFonts w:hint="eastAsia" w:ascii="Times New Roman" w:hAnsi="Times New Roman" w:eastAsia="仿宋_GB2312"/>
          <w:color w:val="000000"/>
          <w:sz w:val="32"/>
          <w:szCs w:val="32"/>
          <w:lang w:eastAsia="zh-Hans"/>
        </w:rPr>
        <w:t>各学院团组织要将学生参与此项常态化疫情防控志愿服务的情况纳入学生社会实践和劳动教育学分认定范围。同时作为评优评先参考，将学生参与常态化疫情防控志愿服务的情况作为学生团员推优入党、骨干选育、优秀团员、优秀团干部、优秀志愿者等校内各类荣誉评选的重要参考。</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注重关心，营造良好氛围。</w:t>
      </w:r>
    </w:p>
    <w:p>
      <w:pPr>
        <w:pStyle w:val="5"/>
        <w:widowControl/>
        <w:overflowPunct w:val="0"/>
        <w:adjustRightInd w:val="0"/>
        <w:snapToGrid w:val="0"/>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各学院团组织要主动关心学生参与常态化疫情防控志愿服务工作情况，深入挖掘学生志愿服务工作典型，大力宣传先进典型的感人故事，及时报送典型素材、创新做法和鲜活经验，校团委将适时进行宣传报道，进一步激发志愿者的荣誉感和积极性，营造良好氛围。</w:t>
      </w:r>
    </w:p>
    <w:p>
      <w:pPr>
        <w:spacing w:line="560" w:lineRule="exact"/>
        <w:rPr>
          <w:rFonts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lang w:val="en-US" w:eastAsia="zh-Hans"/>
        </w:rPr>
      </w:pPr>
      <w:r>
        <w:rPr>
          <w:rFonts w:hint="eastAsia" w:ascii="Times New Roman" w:hAnsi="Times New Roman" w:eastAsia="仿宋_GB2312" w:cs="Times New Roman"/>
          <w:sz w:val="32"/>
          <w:szCs w:val="32"/>
          <w:lang w:val="en-US" w:eastAsia="zh-Hans"/>
        </w:rPr>
        <w:t>附件：本市大学生暑期常态化疫情防控志愿服务报名方式</w:t>
      </w:r>
    </w:p>
    <w:p>
      <w:pPr>
        <w:spacing w:line="560" w:lineRule="exact"/>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p>
    <w:p>
      <w:pPr>
        <w:widowControl/>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color w:val="000000"/>
          <w:kern w:val="0"/>
          <w:sz w:val="32"/>
          <w:szCs w:val="32"/>
        </w:rPr>
        <w:t>联系人：</w:t>
      </w:r>
      <w:r>
        <w:rPr>
          <w:rFonts w:hint="eastAsia" w:ascii="仿宋_GB2312" w:hAnsi="仿宋_GB2312" w:eastAsia="仿宋_GB2312" w:cs="Times New Roman"/>
          <w:sz w:val="32"/>
          <w:szCs w:val="32"/>
        </w:rPr>
        <w:t xml:space="preserve">校团委         </w:t>
      </w:r>
      <w:r>
        <w:rPr>
          <w:rFonts w:ascii="仿宋_GB2312" w:hAnsi="仿宋_GB2312" w:eastAsia="仿宋_GB2312" w:cs="Times New Roman"/>
          <w:sz w:val="32"/>
          <w:szCs w:val="32"/>
        </w:rPr>
        <w:t xml:space="preserve">      </w:t>
      </w:r>
      <w:r>
        <w:rPr>
          <w:rFonts w:hint="eastAsia" w:ascii="仿宋_GB2312" w:hAnsi="仿宋_GB2312" w:eastAsia="仿宋_GB2312" w:cs="Times New Roman"/>
          <w:color w:val="000000"/>
          <w:kern w:val="0"/>
          <w:sz w:val="32"/>
          <w:szCs w:val="32"/>
        </w:rPr>
        <w:t xml:space="preserve">司徒力云   </w:t>
      </w:r>
      <w:r>
        <w:rPr>
          <w:rFonts w:hint="eastAsia" w:ascii="Times New Roman" w:hAnsi="Times New Roman" w:eastAsia="仿宋_GB2312" w:cs="Times New Roman"/>
          <w:sz w:val="32"/>
          <w:szCs w:val="32"/>
        </w:rPr>
        <w:t>67703</w:t>
      </w:r>
      <w:r>
        <w:rPr>
          <w:rFonts w:ascii="Times New Roman" w:hAnsi="Times New Roman" w:eastAsia="仿宋_GB2312" w:cs="Times New Roman"/>
          <w:sz w:val="32"/>
          <w:szCs w:val="32"/>
        </w:rPr>
        <w:t>210</w:t>
      </w:r>
    </w:p>
    <w:p>
      <w:pPr>
        <w:spacing w:line="560" w:lineRule="exact"/>
        <w:ind w:firstLine="1920" w:firstLineChars="600"/>
        <w:rPr>
          <w:rFonts w:ascii="仿宋_GB2312" w:hAnsi="仿宋_GB2312" w:eastAsia="仿宋_GB2312" w:cs="Times New Roman"/>
          <w:sz w:val="32"/>
          <w:szCs w:val="32"/>
        </w:rPr>
      </w:pPr>
      <w:r>
        <w:rPr>
          <w:rFonts w:hint="eastAsia" w:ascii="仿宋_GB2312" w:hAnsi="仿宋_GB2312" w:eastAsia="仿宋_GB2312" w:cs="Times New Roman"/>
          <w:sz w:val="32"/>
          <w:szCs w:val="32"/>
        </w:rPr>
        <w:t>校团委青年志愿者中心</w:t>
      </w:r>
      <w:r>
        <w:rPr>
          <w:rFonts w:ascii="仿宋_GB2312" w:hAnsi="仿宋_GB2312" w:eastAsia="仿宋_GB2312" w:cs="Times New Roman"/>
          <w:sz w:val="32"/>
          <w:szCs w:val="32"/>
        </w:rPr>
        <w:t xml:space="preserve"> </w:t>
      </w:r>
      <w:r>
        <w:rPr>
          <w:rFonts w:hint="eastAsia" w:ascii="仿宋_GB2312" w:hAnsi="仿宋_GB2312" w:eastAsia="仿宋_GB2312" w:cs="Times New Roman"/>
          <w:sz w:val="32"/>
          <w:szCs w:val="32"/>
        </w:rPr>
        <w:t>李味佳</w:t>
      </w:r>
      <w:r>
        <w:rPr>
          <w:rFonts w:ascii="仿宋_GB2312" w:hAnsi="仿宋_GB2312" w:eastAsia="仿宋_GB2312" w:cs="Times New Roman"/>
          <w:sz w:val="32"/>
          <w:szCs w:val="32"/>
        </w:rPr>
        <w:t xml:space="preserve"> </w:t>
      </w:r>
      <w:r>
        <w:rPr>
          <w:rFonts w:hint="eastAsia" w:ascii="Times New Roman" w:hAnsi="Times New Roman" w:eastAsia="仿宋_GB2312" w:cs="Times New Roman"/>
          <w:sz w:val="32"/>
          <w:szCs w:val="32"/>
        </w:rPr>
        <w:t>13671873517</w:t>
      </w:r>
    </w:p>
    <w:p>
      <w:pPr>
        <w:spacing w:line="560" w:lineRule="exact"/>
        <w:ind w:right="128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联系邮箱：</w:t>
      </w:r>
      <w:r>
        <w:rPr>
          <w:rFonts w:ascii="Times New Roman" w:hAnsi="Times New Roman" w:eastAsia="仿宋_GB2312" w:cs="Times New Roman"/>
          <w:sz w:val="32"/>
          <w:szCs w:val="32"/>
        </w:rPr>
        <w:t>suibevolunteer@163.com</w:t>
      </w: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p>
    <w:p>
      <w:pPr>
        <w:spacing w:line="560" w:lineRule="exact"/>
        <w:ind w:firstLine="570"/>
        <w:jc w:val="righ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共青团上海对外经贸大学委员会</w:t>
      </w:r>
    </w:p>
    <w:p>
      <w:pPr>
        <w:spacing w:line="560" w:lineRule="exact"/>
        <w:ind w:right="960" w:firstLine="570"/>
        <w:jc w:val="righ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2022年6月</w:t>
      </w:r>
      <w:r>
        <w:rPr>
          <w:rFonts w:hint="eastAsia" w:ascii="Times New Roman" w:hAnsi="Times New Roman" w:eastAsia="仿宋_GB2312" w:cs="Times New Roman"/>
          <w:color w:val="000000"/>
          <w:sz w:val="32"/>
          <w:szCs w:val="32"/>
        </w:rPr>
        <w:t>27</w:t>
      </w:r>
      <w:r>
        <w:rPr>
          <w:rFonts w:ascii="Times New Roman" w:hAnsi="Times New Roman" w:eastAsia="仿宋_GB2312" w:cs="Times New Roman"/>
          <w:color w:val="000000"/>
          <w:sz w:val="32"/>
          <w:szCs w:val="32"/>
        </w:rPr>
        <w:t>日</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 xml:space="preserve">     </w:t>
      </w: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hint="eastAsia" w:ascii="Times New Roman" w:hAnsi="Times New Roman" w:eastAsia="仿宋_GB2312" w:cs="Times New Roman"/>
          <w:sz w:val="32"/>
          <w:szCs w:val="32"/>
        </w:rPr>
      </w:pPr>
    </w:p>
    <w:p>
      <w:pPr>
        <w:spacing w:line="560" w:lineRule="exact"/>
        <w:jc w:val="left"/>
        <w:rPr>
          <w:rFonts w:hint="eastAsia"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 xml:space="preserve"> </w:t>
      </w:r>
    </w:p>
    <w:p>
      <w:pPr>
        <w:spacing w:line="560" w:lineRule="exact"/>
        <w:jc w:val="center"/>
        <w:rPr>
          <w:rFonts w:hint="default" w:ascii="方正小标宋简体" w:hAnsi="方正小标宋简体" w:eastAsia="方正小标宋简体" w:cs="方正小标宋简体"/>
          <w:b w:val="0"/>
          <w:bCs w:val="0"/>
          <w:sz w:val="32"/>
          <w:szCs w:val="32"/>
          <w:lang w:val="en-US" w:eastAsia="zh-Hans"/>
        </w:rPr>
      </w:pPr>
      <w:r>
        <w:rPr>
          <w:rFonts w:hint="eastAsia" w:ascii="方正小标宋简体" w:hAnsi="方正小标宋简体" w:eastAsia="方正小标宋简体" w:cs="方正小标宋简体"/>
          <w:b w:val="0"/>
          <w:bCs w:val="0"/>
          <w:sz w:val="32"/>
          <w:szCs w:val="32"/>
        </w:rPr>
        <w:t>本市大学生暑期常态化疫情防控志愿服务</w:t>
      </w:r>
      <w:r>
        <w:rPr>
          <w:rFonts w:hint="eastAsia" w:ascii="方正小标宋简体" w:hAnsi="方正小标宋简体" w:eastAsia="方正小标宋简体" w:cs="方正小标宋简体"/>
          <w:b w:val="0"/>
          <w:bCs w:val="0"/>
          <w:sz w:val="32"/>
          <w:szCs w:val="32"/>
          <w:lang w:val="en-US" w:eastAsia="zh-Hans"/>
        </w:rPr>
        <w:t>报名方式</w:t>
      </w:r>
    </w:p>
    <w:p>
      <w:pPr>
        <w:spacing w:line="560" w:lineRule="exact"/>
        <w:jc w:val="center"/>
        <w:rPr>
          <w:rFonts w:hint="eastAsia" w:ascii="方正小标宋简体" w:hAnsi="方正小标宋简体" w:eastAsia="方正小标宋简体" w:cs="方正小标宋简体"/>
          <w:b w:val="0"/>
          <w:bCs w:val="0"/>
          <w:sz w:val="32"/>
          <w:szCs w:val="32"/>
          <w:lang w:val="en-US" w:eastAsia="zh-Hans"/>
        </w:rPr>
      </w:pPr>
    </w:p>
    <w:p>
      <w:pPr>
        <w:pStyle w:val="15"/>
        <w:numPr>
          <w:ilvl w:val="0"/>
          <w:numId w:val="1"/>
        </w:numPr>
        <w:spacing w:line="560" w:lineRule="exact"/>
        <w:ind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校园常态化疫情防控志愿服务报名链接：</w:t>
      </w:r>
      <w:r>
        <w:fldChar w:fldCharType="begin"/>
      </w:r>
      <w:r>
        <w:instrText xml:space="preserve"> HYPERLINK "https://jinshuju.net/f/aq7Bxu" </w:instrText>
      </w:r>
      <w:r>
        <w:fldChar w:fldCharType="separate"/>
      </w:r>
      <w:r>
        <w:rPr>
          <w:rStyle w:val="10"/>
          <w:rFonts w:ascii="Times New Roman" w:hAnsi="Times New Roman" w:eastAsia="仿宋_GB2312" w:cs="Times New Roman"/>
          <w:sz w:val="32"/>
          <w:szCs w:val="32"/>
        </w:rPr>
        <w:t>https://jinshuju.net/f/aq7Bxu</w:t>
      </w:r>
      <w:r>
        <w:rPr>
          <w:rStyle w:val="10"/>
          <w:rFonts w:ascii="Times New Roman" w:hAnsi="Times New Roman" w:eastAsia="仿宋_GB2312" w:cs="Times New Roman"/>
          <w:sz w:val="32"/>
          <w:szCs w:val="32"/>
        </w:rPr>
        <w:fldChar w:fldCharType="end"/>
      </w:r>
    </w:p>
    <w:p>
      <w:pPr>
        <w:pStyle w:val="15"/>
        <w:spacing w:line="560" w:lineRule="exact"/>
        <w:ind w:left="1020" w:firstLine="0" w:firstLineChars="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drawing>
          <wp:anchor distT="0" distB="0" distL="114300" distR="114300" simplePos="0" relativeHeight="251660288" behindDoc="1" locked="0" layoutInCell="1" allowOverlap="1">
            <wp:simplePos x="0" y="0"/>
            <wp:positionH relativeFrom="column">
              <wp:posOffset>624840</wp:posOffset>
            </wp:positionH>
            <wp:positionV relativeFrom="paragraph">
              <wp:posOffset>405765</wp:posOffset>
            </wp:positionV>
            <wp:extent cx="1926590" cy="192659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26590" cy="1926590"/>
                    </a:xfrm>
                    <a:prstGeom prst="rect">
                      <a:avLst/>
                    </a:prstGeom>
                  </pic:spPr>
                </pic:pic>
              </a:graphicData>
            </a:graphic>
          </wp:anchor>
        </w:drawing>
      </w:r>
      <w:r>
        <w:rPr>
          <w:rFonts w:hint="eastAsia" w:ascii="Times New Roman" w:hAnsi="Times New Roman" w:eastAsia="仿宋_GB2312" w:cs="Times New Roman"/>
          <w:sz w:val="32"/>
          <w:szCs w:val="32"/>
        </w:rPr>
        <w:t>校园常态化疫情防控志愿服务报名二维码：</w:t>
      </w:r>
    </w:p>
    <w:p>
      <w:pPr>
        <w:pStyle w:val="15"/>
        <w:numPr>
          <w:ilvl w:val="0"/>
          <w:numId w:val="1"/>
        </w:numPr>
        <w:spacing w:line="560" w:lineRule="exact"/>
        <w:ind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上海社区常态化疫情防控志愿服务报名链接：</w:t>
      </w:r>
    </w:p>
    <w:p>
      <w:pPr>
        <w:pStyle w:val="15"/>
        <w:spacing w:line="560" w:lineRule="exact"/>
        <w:ind w:left="1020" w:firstLine="0" w:firstLineChars="0"/>
        <w:jc w:val="left"/>
        <w:rPr>
          <w:rFonts w:ascii="Times New Roman" w:hAnsi="Times New Roman" w:eastAsia="仿宋_GB2312" w:cs="Times New Roman"/>
          <w:sz w:val="32"/>
          <w:szCs w:val="32"/>
        </w:rPr>
      </w:pPr>
      <w:r>
        <w:fldChar w:fldCharType="begin"/>
      </w:r>
      <w:r>
        <w:instrText xml:space="preserve"> HYPERLINK "https://jinshuju.net/f/xI8aME" </w:instrText>
      </w:r>
      <w:r>
        <w:fldChar w:fldCharType="separate"/>
      </w:r>
      <w:r>
        <w:rPr>
          <w:rStyle w:val="10"/>
          <w:rFonts w:ascii="Times New Roman" w:hAnsi="Times New Roman" w:eastAsia="仿宋_GB2312" w:cs="Times New Roman"/>
          <w:sz w:val="32"/>
          <w:szCs w:val="32"/>
        </w:rPr>
        <w:t>https://jinshuju.net/f/xI8aME</w:t>
      </w:r>
      <w:r>
        <w:rPr>
          <w:rStyle w:val="10"/>
          <w:rFonts w:ascii="Times New Roman" w:hAnsi="Times New Roman" w:eastAsia="仿宋_GB2312" w:cs="Times New Roman"/>
          <w:sz w:val="32"/>
          <w:szCs w:val="32"/>
        </w:rPr>
        <w:fldChar w:fldCharType="end"/>
      </w:r>
    </w:p>
    <w:p>
      <w:pPr>
        <w:pStyle w:val="15"/>
        <w:spacing w:line="560" w:lineRule="exact"/>
        <w:ind w:left="1020" w:firstLine="0"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column">
              <wp:posOffset>623570</wp:posOffset>
            </wp:positionH>
            <wp:positionV relativeFrom="paragraph">
              <wp:posOffset>429260</wp:posOffset>
            </wp:positionV>
            <wp:extent cx="2003425" cy="2003425"/>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03425" cy="2003425"/>
                    </a:xfrm>
                    <a:prstGeom prst="rect">
                      <a:avLst/>
                    </a:prstGeom>
                  </pic:spPr>
                </pic:pic>
              </a:graphicData>
            </a:graphic>
          </wp:anchor>
        </w:drawing>
      </w:r>
      <w:r>
        <w:rPr>
          <w:rFonts w:hint="eastAsia" w:ascii="Times New Roman" w:hAnsi="Times New Roman" w:eastAsia="仿宋_GB2312" w:cs="Times New Roman"/>
          <w:sz w:val="32"/>
          <w:szCs w:val="32"/>
        </w:rPr>
        <w:t>上海社区常态化疫情防控志愿服务报名二维码：</w:t>
      </w:r>
    </w:p>
    <w:p>
      <w:pPr>
        <w:pStyle w:val="15"/>
        <w:spacing w:line="560" w:lineRule="exact"/>
        <w:ind w:left="1020" w:firstLine="0" w:firstLineChars="0"/>
        <w:jc w:val="left"/>
        <w:rPr>
          <w:rFonts w:hint="eastAsia" w:ascii="Times New Roman" w:hAnsi="Times New Roman" w:eastAsia="仿宋_GB2312" w:cs="Times New Roman"/>
          <w:sz w:val="32"/>
          <w:szCs w:val="32"/>
        </w:rPr>
      </w:pPr>
    </w:p>
    <w:p>
      <w:pPr>
        <w:spacing w:line="560" w:lineRule="exact"/>
        <w:jc w:val="left"/>
        <w:rPr>
          <w:rFonts w:hint="eastAsia" w:ascii="Times New Roman" w:hAnsi="Times New Roman" w:eastAsia="仿宋_GB2312" w:cs="Times New Roman"/>
          <w:sz w:val="32"/>
          <w:szCs w:val="32"/>
        </w:rPr>
      </w:pPr>
    </w:p>
    <w:p>
      <w:pPr>
        <w:spacing w:line="560" w:lineRule="exact"/>
        <w:jc w:val="left"/>
        <w:rPr>
          <w:rFonts w:hint="eastAsia" w:ascii="Times New Roman" w:hAnsi="Times New Roman" w:eastAsia="仿宋_GB2312" w:cs="Times New Roman"/>
          <w:sz w:val="32"/>
          <w:szCs w:val="32"/>
        </w:rPr>
      </w:pPr>
    </w:p>
    <w:sectPr>
      <w:footerReference r:id="rId3" w:type="default"/>
      <w:footerReference r:id="rId4" w:type="even"/>
      <w:pgSz w:w="11906" w:h="16838"/>
      <w:pgMar w:top="1440" w:right="1797" w:bottom="1440" w:left="1797" w:header="851" w:footer="992" w:gutter="0"/>
      <w:cols w:space="425"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60000" w:csb1="00000000"/>
  </w:font>
  <w:font w:name="仿宋_GB2312">
    <w:panose1 w:val="02010609030101010101"/>
    <w:charset w:val="86"/>
    <w:family w:val="modern"/>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644122"/>
    </w:sdtPr>
    <w:sdtEndPr>
      <w:rPr>
        <w:rFonts w:ascii="宋体" w:hAnsi="宋体" w:eastAsia="宋体"/>
        <w:sz w:val="28"/>
        <w:szCs w:val="28"/>
      </w:rPr>
    </w:sdtEndPr>
    <w:sdtContent>
      <w:p>
        <w:pPr>
          <w:pStyle w:val="3"/>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r>
          <w:rPr>
            <w:rFonts w:ascii="宋体" w:hAnsi="宋体" w:eastAsia="宋体"/>
            <w:sz w:val="28"/>
            <w:szCs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743559970"/>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E658D"/>
    <w:multiLevelType w:val="multilevel"/>
    <w:tmpl w:val="50FE658D"/>
    <w:lvl w:ilvl="0" w:tentative="0">
      <w:start w:val="1"/>
      <w:numFmt w:val="decimal"/>
      <w:lvlText w:val="%1."/>
      <w:lvlJc w:val="left"/>
      <w:pPr>
        <w:ind w:left="1020" w:hanging="3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E8"/>
    <w:rsid w:val="00002EFB"/>
    <w:rsid w:val="00006A2A"/>
    <w:rsid w:val="000204C9"/>
    <w:rsid w:val="000205BF"/>
    <w:rsid w:val="000271FB"/>
    <w:rsid w:val="00027AFB"/>
    <w:rsid w:val="0003094E"/>
    <w:rsid w:val="00031EF3"/>
    <w:rsid w:val="0003285B"/>
    <w:rsid w:val="00051520"/>
    <w:rsid w:val="00056212"/>
    <w:rsid w:val="000673C1"/>
    <w:rsid w:val="0007627D"/>
    <w:rsid w:val="0007726A"/>
    <w:rsid w:val="00081276"/>
    <w:rsid w:val="00085CDC"/>
    <w:rsid w:val="00097296"/>
    <w:rsid w:val="000A1490"/>
    <w:rsid w:val="000B127A"/>
    <w:rsid w:val="000B41E4"/>
    <w:rsid w:val="000B547A"/>
    <w:rsid w:val="000B7BC5"/>
    <w:rsid w:val="000D0626"/>
    <w:rsid w:val="000E2D58"/>
    <w:rsid w:val="000E478B"/>
    <w:rsid w:val="000F7C55"/>
    <w:rsid w:val="001000D6"/>
    <w:rsid w:val="00100863"/>
    <w:rsid w:val="00101EF4"/>
    <w:rsid w:val="00107620"/>
    <w:rsid w:val="00113BBA"/>
    <w:rsid w:val="00116762"/>
    <w:rsid w:val="00117740"/>
    <w:rsid w:val="001179B1"/>
    <w:rsid w:val="00124361"/>
    <w:rsid w:val="001326F8"/>
    <w:rsid w:val="0015054A"/>
    <w:rsid w:val="00151444"/>
    <w:rsid w:val="001552AD"/>
    <w:rsid w:val="00171FA9"/>
    <w:rsid w:val="001804B6"/>
    <w:rsid w:val="00180C28"/>
    <w:rsid w:val="001B4B8A"/>
    <w:rsid w:val="001C7C9B"/>
    <w:rsid w:val="001D5EE2"/>
    <w:rsid w:val="001F1979"/>
    <w:rsid w:val="001F36F4"/>
    <w:rsid w:val="00205778"/>
    <w:rsid w:val="00212B51"/>
    <w:rsid w:val="002230BD"/>
    <w:rsid w:val="0022322D"/>
    <w:rsid w:val="0023549E"/>
    <w:rsid w:val="00236A2B"/>
    <w:rsid w:val="002477E0"/>
    <w:rsid w:val="00260F30"/>
    <w:rsid w:val="00265C21"/>
    <w:rsid w:val="00270991"/>
    <w:rsid w:val="0027134A"/>
    <w:rsid w:val="00276690"/>
    <w:rsid w:val="00282E1F"/>
    <w:rsid w:val="00285D60"/>
    <w:rsid w:val="002911EF"/>
    <w:rsid w:val="00293544"/>
    <w:rsid w:val="002A20E8"/>
    <w:rsid w:val="002A6982"/>
    <w:rsid w:val="002A78B0"/>
    <w:rsid w:val="002B55A3"/>
    <w:rsid w:val="002D0B10"/>
    <w:rsid w:val="002D2D35"/>
    <w:rsid w:val="002D6ABA"/>
    <w:rsid w:val="002E00E3"/>
    <w:rsid w:val="002E0299"/>
    <w:rsid w:val="002F21DD"/>
    <w:rsid w:val="002F2F0B"/>
    <w:rsid w:val="003047A9"/>
    <w:rsid w:val="00324DAE"/>
    <w:rsid w:val="00331490"/>
    <w:rsid w:val="0033457E"/>
    <w:rsid w:val="00340FD7"/>
    <w:rsid w:val="00341C98"/>
    <w:rsid w:val="0034466E"/>
    <w:rsid w:val="003449E2"/>
    <w:rsid w:val="003454E6"/>
    <w:rsid w:val="00350789"/>
    <w:rsid w:val="00373C42"/>
    <w:rsid w:val="003806D8"/>
    <w:rsid w:val="00385D78"/>
    <w:rsid w:val="00390BAD"/>
    <w:rsid w:val="00390FDF"/>
    <w:rsid w:val="0039162B"/>
    <w:rsid w:val="00393B20"/>
    <w:rsid w:val="00397A54"/>
    <w:rsid w:val="003A1CA6"/>
    <w:rsid w:val="003A28EF"/>
    <w:rsid w:val="003B0250"/>
    <w:rsid w:val="003B0AA0"/>
    <w:rsid w:val="003C1BAC"/>
    <w:rsid w:val="003C3E79"/>
    <w:rsid w:val="003C5687"/>
    <w:rsid w:val="003D4CCD"/>
    <w:rsid w:val="003E5761"/>
    <w:rsid w:val="003F51B8"/>
    <w:rsid w:val="004005EA"/>
    <w:rsid w:val="00403F9C"/>
    <w:rsid w:val="00407083"/>
    <w:rsid w:val="004209D4"/>
    <w:rsid w:val="00433089"/>
    <w:rsid w:val="00435777"/>
    <w:rsid w:val="00437DBC"/>
    <w:rsid w:val="00440FD5"/>
    <w:rsid w:val="00442257"/>
    <w:rsid w:val="00444323"/>
    <w:rsid w:val="004514B6"/>
    <w:rsid w:val="00451885"/>
    <w:rsid w:val="00453CE6"/>
    <w:rsid w:val="00457F58"/>
    <w:rsid w:val="0046180D"/>
    <w:rsid w:val="00482EB1"/>
    <w:rsid w:val="004A2A5A"/>
    <w:rsid w:val="004C0991"/>
    <w:rsid w:val="004E0433"/>
    <w:rsid w:val="004F02C5"/>
    <w:rsid w:val="004F73CA"/>
    <w:rsid w:val="00501026"/>
    <w:rsid w:val="00504CD5"/>
    <w:rsid w:val="00505D25"/>
    <w:rsid w:val="00511BCF"/>
    <w:rsid w:val="00513084"/>
    <w:rsid w:val="00516552"/>
    <w:rsid w:val="005214BB"/>
    <w:rsid w:val="00522C1D"/>
    <w:rsid w:val="00540EAC"/>
    <w:rsid w:val="00550564"/>
    <w:rsid w:val="005608EF"/>
    <w:rsid w:val="00566D31"/>
    <w:rsid w:val="00573E37"/>
    <w:rsid w:val="00573E81"/>
    <w:rsid w:val="00577C06"/>
    <w:rsid w:val="005908E9"/>
    <w:rsid w:val="00591CF3"/>
    <w:rsid w:val="005D62D3"/>
    <w:rsid w:val="005E42ED"/>
    <w:rsid w:val="005F42FA"/>
    <w:rsid w:val="005F634C"/>
    <w:rsid w:val="006058CB"/>
    <w:rsid w:val="0063492C"/>
    <w:rsid w:val="00635571"/>
    <w:rsid w:val="0063574F"/>
    <w:rsid w:val="006540BB"/>
    <w:rsid w:val="00654C1D"/>
    <w:rsid w:val="00660A9E"/>
    <w:rsid w:val="006723F8"/>
    <w:rsid w:val="00673896"/>
    <w:rsid w:val="00684ABC"/>
    <w:rsid w:val="006A3D23"/>
    <w:rsid w:val="006A4562"/>
    <w:rsid w:val="006A49A7"/>
    <w:rsid w:val="006A57B9"/>
    <w:rsid w:val="006B47A4"/>
    <w:rsid w:val="006C20B2"/>
    <w:rsid w:val="006D0F8E"/>
    <w:rsid w:val="006D5080"/>
    <w:rsid w:val="006D6933"/>
    <w:rsid w:val="006E7957"/>
    <w:rsid w:val="00705A0B"/>
    <w:rsid w:val="00710CF8"/>
    <w:rsid w:val="007143AA"/>
    <w:rsid w:val="007165B8"/>
    <w:rsid w:val="00723D2F"/>
    <w:rsid w:val="007242C6"/>
    <w:rsid w:val="00725C6F"/>
    <w:rsid w:val="00726425"/>
    <w:rsid w:val="0073118F"/>
    <w:rsid w:val="007337D7"/>
    <w:rsid w:val="00734A6F"/>
    <w:rsid w:val="007406E6"/>
    <w:rsid w:val="00777522"/>
    <w:rsid w:val="0078490C"/>
    <w:rsid w:val="00784D07"/>
    <w:rsid w:val="00791948"/>
    <w:rsid w:val="007B0617"/>
    <w:rsid w:val="007B23E1"/>
    <w:rsid w:val="007B281F"/>
    <w:rsid w:val="007B5879"/>
    <w:rsid w:val="007C1372"/>
    <w:rsid w:val="007D68F3"/>
    <w:rsid w:val="007F38F8"/>
    <w:rsid w:val="0080731A"/>
    <w:rsid w:val="00815DAB"/>
    <w:rsid w:val="008263B9"/>
    <w:rsid w:val="00833165"/>
    <w:rsid w:val="00837B90"/>
    <w:rsid w:val="00845CDD"/>
    <w:rsid w:val="00857E95"/>
    <w:rsid w:val="00873745"/>
    <w:rsid w:val="00874300"/>
    <w:rsid w:val="0088101E"/>
    <w:rsid w:val="00885743"/>
    <w:rsid w:val="008A3441"/>
    <w:rsid w:val="008A4025"/>
    <w:rsid w:val="008D2398"/>
    <w:rsid w:val="008E59FF"/>
    <w:rsid w:val="008E7A62"/>
    <w:rsid w:val="00903212"/>
    <w:rsid w:val="00904DE7"/>
    <w:rsid w:val="00905D49"/>
    <w:rsid w:val="00912110"/>
    <w:rsid w:val="0091325C"/>
    <w:rsid w:val="00931991"/>
    <w:rsid w:val="0093776E"/>
    <w:rsid w:val="00946611"/>
    <w:rsid w:val="0097162B"/>
    <w:rsid w:val="00974D86"/>
    <w:rsid w:val="0098614D"/>
    <w:rsid w:val="009937FD"/>
    <w:rsid w:val="009962B1"/>
    <w:rsid w:val="00996CD0"/>
    <w:rsid w:val="00997CA9"/>
    <w:rsid w:val="009A5D04"/>
    <w:rsid w:val="009A7147"/>
    <w:rsid w:val="009B49A9"/>
    <w:rsid w:val="009C481B"/>
    <w:rsid w:val="009C4CCD"/>
    <w:rsid w:val="009D1259"/>
    <w:rsid w:val="009D242F"/>
    <w:rsid w:val="009D58B1"/>
    <w:rsid w:val="009D6803"/>
    <w:rsid w:val="009E1192"/>
    <w:rsid w:val="009E5AB1"/>
    <w:rsid w:val="009F0E2E"/>
    <w:rsid w:val="00A031A7"/>
    <w:rsid w:val="00A1563A"/>
    <w:rsid w:val="00A166A2"/>
    <w:rsid w:val="00A2433B"/>
    <w:rsid w:val="00A25E77"/>
    <w:rsid w:val="00A30B06"/>
    <w:rsid w:val="00A376F7"/>
    <w:rsid w:val="00A42D31"/>
    <w:rsid w:val="00A50032"/>
    <w:rsid w:val="00A52D07"/>
    <w:rsid w:val="00A654D0"/>
    <w:rsid w:val="00A74A47"/>
    <w:rsid w:val="00A838AA"/>
    <w:rsid w:val="00A9614F"/>
    <w:rsid w:val="00AA6338"/>
    <w:rsid w:val="00AB1F40"/>
    <w:rsid w:val="00AB7083"/>
    <w:rsid w:val="00AD3253"/>
    <w:rsid w:val="00AD77B8"/>
    <w:rsid w:val="00AE0691"/>
    <w:rsid w:val="00AE111E"/>
    <w:rsid w:val="00AE1DBA"/>
    <w:rsid w:val="00AE2E27"/>
    <w:rsid w:val="00AF05BF"/>
    <w:rsid w:val="00AF5DFA"/>
    <w:rsid w:val="00B07485"/>
    <w:rsid w:val="00B07A10"/>
    <w:rsid w:val="00B23835"/>
    <w:rsid w:val="00B32924"/>
    <w:rsid w:val="00B32FEF"/>
    <w:rsid w:val="00B41A55"/>
    <w:rsid w:val="00B44D34"/>
    <w:rsid w:val="00B5262A"/>
    <w:rsid w:val="00B555E7"/>
    <w:rsid w:val="00B55F16"/>
    <w:rsid w:val="00B6672D"/>
    <w:rsid w:val="00B74A5C"/>
    <w:rsid w:val="00B77D68"/>
    <w:rsid w:val="00B81013"/>
    <w:rsid w:val="00B81AFA"/>
    <w:rsid w:val="00B82FFF"/>
    <w:rsid w:val="00B86AE5"/>
    <w:rsid w:val="00B92A46"/>
    <w:rsid w:val="00BB0F7C"/>
    <w:rsid w:val="00BB2034"/>
    <w:rsid w:val="00BB6131"/>
    <w:rsid w:val="00BC2732"/>
    <w:rsid w:val="00BC279A"/>
    <w:rsid w:val="00BC42D3"/>
    <w:rsid w:val="00BE009E"/>
    <w:rsid w:val="00BE59D8"/>
    <w:rsid w:val="00BF0CDE"/>
    <w:rsid w:val="00BF3E42"/>
    <w:rsid w:val="00C02AF1"/>
    <w:rsid w:val="00C0652A"/>
    <w:rsid w:val="00C14113"/>
    <w:rsid w:val="00C31D58"/>
    <w:rsid w:val="00C43449"/>
    <w:rsid w:val="00C4781A"/>
    <w:rsid w:val="00C50CC1"/>
    <w:rsid w:val="00C54164"/>
    <w:rsid w:val="00C65BCD"/>
    <w:rsid w:val="00C65EF9"/>
    <w:rsid w:val="00C71187"/>
    <w:rsid w:val="00C725E5"/>
    <w:rsid w:val="00C806FA"/>
    <w:rsid w:val="00C877AA"/>
    <w:rsid w:val="00CB5B7E"/>
    <w:rsid w:val="00CB7D4B"/>
    <w:rsid w:val="00CC0AA0"/>
    <w:rsid w:val="00CD0574"/>
    <w:rsid w:val="00CE3BE0"/>
    <w:rsid w:val="00CF209E"/>
    <w:rsid w:val="00D0047C"/>
    <w:rsid w:val="00D147D8"/>
    <w:rsid w:val="00D32429"/>
    <w:rsid w:val="00D34965"/>
    <w:rsid w:val="00D37AFF"/>
    <w:rsid w:val="00D42E17"/>
    <w:rsid w:val="00D53E7F"/>
    <w:rsid w:val="00D70528"/>
    <w:rsid w:val="00D81E4C"/>
    <w:rsid w:val="00D93AE1"/>
    <w:rsid w:val="00D944F7"/>
    <w:rsid w:val="00DB539E"/>
    <w:rsid w:val="00DC31B3"/>
    <w:rsid w:val="00DD3DF1"/>
    <w:rsid w:val="00DE30F2"/>
    <w:rsid w:val="00DF5052"/>
    <w:rsid w:val="00E01DA0"/>
    <w:rsid w:val="00E17ED2"/>
    <w:rsid w:val="00E420B7"/>
    <w:rsid w:val="00E502F2"/>
    <w:rsid w:val="00E523E8"/>
    <w:rsid w:val="00E52F2E"/>
    <w:rsid w:val="00E623EC"/>
    <w:rsid w:val="00E656F3"/>
    <w:rsid w:val="00E727F2"/>
    <w:rsid w:val="00E7698E"/>
    <w:rsid w:val="00E85565"/>
    <w:rsid w:val="00EB01F9"/>
    <w:rsid w:val="00EB1B2B"/>
    <w:rsid w:val="00EC3B36"/>
    <w:rsid w:val="00EE3F7B"/>
    <w:rsid w:val="00EE4019"/>
    <w:rsid w:val="00EF7D27"/>
    <w:rsid w:val="00F1356B"/>
    <w:rsid w:val="00F26196"/>
    <w:rsid w:val="00F41FD3"/>
    <w:rsid w:val="00F449A9"/>
    <w:rsid w:val="00F44A93"/>
    <w:rsid w:val="00F51C1D"/>
    <w:rsid w:val="00F704CA"/>
    <w:rsid w:val="00F80D32"/>
    <w:rsid w:val="00F966F7"/>
    <w:rsid w:val="00FA4929"/>
    <w:rsid w:val="00FB1C25"/>
    <w:rsid w:val="00FD38C6"/>
    <w:rsid w:val="00FD78C2"/>
    <w:rsid w:val="00FE1D2D"/>
    <w:rsid w:val="00FE632B"/>
    <w:rsid w:val="00FF1502"/>
    <w:rsid w:val="33CFFC12"/>
    <w:rsid w:val="365F2CC1"/>
    <w:rsid w:val="37DF9ADD"/>
    <w:rsid w:val="4FFADC63"/>
    <w:rsid w:val="543F9356"/>
    <w:rsid w:val="5EF7ECFE"/>
    <w:rsid w:val="6BEF1B4B"/>
    <w:rsid w:val="6CDED1D6"/>
    <w:rsid w:val="6FFE24E4"/>
    <w:rsid w:val="76DD2CC5"/>
    <w:rsid w:val="77FF72D5"/>
    <w:rsid w:val="79FF4247"/>
    <w:rsid w:val="7AC7FD8E"/>
    <w:rsid w:val="7E3EBC4C"/>
    <w:rsid w:val="7FBF69ED"/>
    <w:rsid w:val="7FDFDAC6"/>
    <w:rsid w:val="7FEE097F"/>
    <w:rsid w:val="9EB37514"/>
    <w:rsid w:val="9F7CA6C4"/>
    <w:rsid w:val="9F7F0DEE"/>
    <w:rsid w:val="9FC75A9B"/>
    <w:rsid w:val="ABBC2B54"/>
    <w:rsid w:val="B3DA7188"/>
    <w:rsid w:val="BBE7ED13"/>
    <w:rsid w:val="BFD9710B"/>
    <w:rsid w:val="BFEB0838"/>
    <w:rsid w:val="BFF1E566"/>
    <w:rsid w:val="BFFFB959"/>
    <w:rsid w:val="CFF9C1BE"/>
    <w:rsid w:val="DB6F872C"/>
    <w:rsid w:val="DEEDA2D7"/>
    <w:rsid w:val="E7FDC1A2"/>
    <w:rsid w:val="EFAF24DC"/>
    <w:rsid w:val="EFFE33C9"/>
    <w:rsid w:val="F3EFD25D"/>
    <w:rsid w:val="F3FF4DDD"/>
    <w:rsid w:val="F5EFA2CF"/>
    <w:rsid w:val="F6E78B45"/>
    <w:rsid w:val="FBDFD75F"/>
    <w:rsid w:val="FEF80246"/>
    <w:rsid w:val="FF3D39B8"/>
    <w:rsid w:val="FF7F9849"/>
    <w:rsid w:val="FFC5148F"/>
    <w:rsid w:val="FFF550F0"/>
    <w:rsid w:val="FFFB4D8F"/>
    <w:rsid w:val="FFFDD9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等线" w:hAnsi="等线" w:eastAsia="等线" w:cs="Times New Roman"/>
      <w:kern w:val="0"/>
      <w:sz w:val="24"/>
      <w:szCs w:val="24"/>
    </w:rPr>
  </w:style>
  <w:style w:type="table" w:styleId="7">
    <w:name w:val="Table Grid"/>
    <w:basedOn w:val="6"/>
    <w:qFormat/>
    <w:uiPriority w:val="39"/>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脚 字符"/>
    <w:basedOn w:val="8"/>
    <w:link w:val="3"/>
    <w:qFormat/>
    <w:uiPriority w:val="99"/>
    <w:rPr>
      <w:sz w:val="18"/>
      <w:szCs w:val="18"/>
    </w:rPr>
  </w:style>
  <w:style w:type="character" w:customStyle="1" w:styleId="12">
    <w:name w:val="页眉 字符"/>
    <w:basedOn w:val="8"/>
    <w:link w:val="4"/>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8"/>
      <w:szCs w:val="28"/>
      <w:lang w:val="en-US" w:eastAsia="zh-CN" w:bidi="ar-SA"/>
    </w:rPr>
  </w:style>
  <w:style w:type="character" w:customStyle="1" w:styleId="14">
    <w:name w:val="批注框文本 字符"/>
    <w:basedOn w:val="8"/>
    <w:link w:val="2"/>
    <w:semiHidden/>
    <w:qFormat/>
    <w:uiPriority w:val="99"/>
    <w:rPr>
      <w:kern w:val="2"/>
      <w:sz w:val="18"/>
      <w:szCs w:val="18"/>
    </w:rPr>
  </w:style>
  <w:style w:type="paragraph" w:styleId="15">
    <w:name w:val="List Paragraph"/>
    <w:basedOn w:val="1"/>
    <w:qFormat/>
    <w:uiPriority w:val="99"/>
    <w:pPr>
      <w:ind w:firstLine="420" w:firstLineChars="200"/>
    </w:pPr>
  </w:style>
  <w:style w:type="character" w:customStyle="1" w:styleId="16">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433</Words>
  <Characters>2474</Characters>
  <Lines>20</Lines>
  <Paragraphs>5</Paragraphs>
  <TotalTime>4</TotalTime>
  <ScaleCrop>false</ScaleCrop>
  <LinksUpToDate>false</LinksUpToDate>
  <CharactersWithSpaces>2902</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2021-02-22T17:03:00Z</dcterms:created>
  <dc:creator>赵 思佳</dc:creator>
  <cp:lastModifiedBy>Sarah</cp:lastModifiedBy>
  <dcterms:modified xsi:type="dcterms:W3CDTF">2022-06-27T21:57:53Z</dcterms:modified>
  <cp:revision>341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59D71595A0BFFC5ED09AA462CC7051E1</vt:lpwstr>
  </property>
</Properties>
</file>