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bookmarkStart w:id="1" w:name="_GoBack"/>
      <w:bookmarkEnd w:id="1"/>
      <w:bookmarkStart w:id="0" w:name="_Toc2561"/>
      <w:r>
        <w:rPr>
          <w:rFonts w:hint="eastAsia"/>
        </w:rPr>
        <w:t>第</w:t>
      </w:r>
      <w:r>
        <w:rPr>
          <w:rFonts w:hint="eastAsia" w:ascii="Times New Roman" w:hAnsi="Times New Roman"/>
        </w:rPr>
        <w:t>4</w:t>
      </w:r>
      <w:r>
        <w:rPr>
          <w:rFonts w:hint="eastAsia"/>
        </w:rPr>
        <w:t>届中国大学生射箭（射艺）锦标赛在上海对外经贸大学举行</w:t>
      </w:r>
      <w:bookmarkEnd w:id="0"/>
    </w:p>
    <w:p>
      <w:pPr>
        <w:widowControl/>
        <w:shd w:val="clear" w:color="auto" w:fill="FFFFFF"/>
        <w:spacing w:line="360" w:lineRule="auto"/>
        <w:jc w:val="center"/>
        <w:textAlignment w:val="baseline"/>
        <w:rPr>
          <w:rFonts w:ascii="宋体" w:hAnsi="宋体" w:eastAsia="宋体" w:cs="宋体"/>
          <w:kern w:val="0"/>
          <w:szCs w:val="21"/>
        </w:rPr>
      </w:pPr>
      <w:r>
        <w:rPr>
          <w:rFonts w:hint="eastAsia" w:ascii="宋体" w:hAnsi="宋体" w:eastAsia="宋体" w:cs="宋体"/>
          <w:kern w:val="0"/>
          <w:szCs w:val="21"/>
        </w:rPr>
        <w:t xml:space="preserve">中国教育报客户端 李小伟 </w:t>
      </w:r>
      <w:r>
        <w:rPr>
          <w:rFonts w:hint="eastAsia" w:ascii="Times New Roman" w:hAnsi="Times New Roman" w:eastAsia="宋体" w:cs="宋体"/>
          <w:kern w:val="0"/>
          <w:szCs w:val="21"/>
        </w:rPr>
        <w:t>2021</w:t>
      </w:r>
      <w:r>
        <w:rPr>
          <w:rFonts w:hint="eastAsia" w:ascii="宋体" w:hAnsi="宋体" w:eastAsia="宋体" w:cs="宋体"/>
          <w:kern w:val="0"/>
          <w:szCs w:val="21"/>
        </w:rPr>
        <w:t>-</w:t>
      </w:r>
      <w:r>
        <w:rPr>
          <w:rFonts w:hint="eastAsia" w:ascii="Times New Roman" w:hAnsi="Times New Roman" w:eastAsia="宋体" w:cs="宋体"/>
          <w:kern w:val="0"/>
          <w:szCs w:val="21"/>
        </w:rPr>
        <w:t>05</w:t>
      </w:r>
      <w:r>
        <w:rPr>
          <w:rFonts w:hint="eastAsia" w:ascii="宋体" w:hAnsi="宋体" w:eastAsia="宋体" w:cs="宋体"/>
          <w:kern w:val="0"/>
          <w:szCs w:val="21"/>
        </w:rPr>
        <w:t>-</w:t>
      </w:r>
      <w:r>
        <w:rPr>
          <w:rFonts w:hint="eastAsia" w:ascii="Times New Roman" w:hAnsi="Times New Roman" w:eastAsia="宋体" w:cs="宋体"/>
          <w:kern w:val="0"/>
          <w:szCs w:val="21"/>
        </w:rPr>
        <w:t>25</w:t>
      </w:r>
    </w:p>
    <w:p>
      <w:pPr>
        <w:widowControl/>
        <w:shd w:val="clear" w:color="auto" w:fill="FFFFFF"/>
        <w:spacing w:line="360" w:lineRule="auto"/>
        <w:jc w:val="center"/>
        <w:textAlignment w:val="baseline"/>
        <w:rPr>
          <w:rFonts w:ascii="宋体" w:hAnsi="宋体" w:eastAsia="宋体" w:cs="宋体"/>
          <w:color w:val="000000"/>
          <w:kern w:val="0"/>
          <w:szCs w:val="21"/>
        </w:rPr>
      </w:pPr>
      <w:r>
        <w:rPr>
          <w:rFonts w:ascii="宋体" w:hAnsi="宋体" w:eastAsia="宋体" w:cs="宋体"/>
          <w:color w:val="000000"/>
          <w:kern w:val="0"/>
          <w:szCs w:val="21"/>
        </w:rPr>
        <w:drawing>
          <wp:inline distT="0" distB="0" distL="0" distR="0">
            <wp:extent cx="2012950" cy="1353185"/>
            <wp:effectExtent l="0" t="0" r="6350" b="18415"/>
            <wp:docPr id="178" name="图片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图片 17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024363" cy="1360875"/>
                    </a:xfrm>
                    <a:prstGeom prst="rect">
                      <a:avLst/>
                    </a:prstGeom>
                    <a:noFill/>
                    <a:ln>
                      <a:noFill/>
                    </a:ln>
                  </pic:spPr>
                </pic:pic>
              </a:graphicData>
            </a:graphic>
          </wp:inline>
        </w:drawing>
      </w:r>
    </w:p>
    <w:p>
      <w:pPr>
        <w:widowControl/>
        <w:shd w:val="clear" w:color="auto" w:fill="FFFFFF"/>
        <w:spacing w:line="360" w:lineRule="auto"/>
        <w:textAlignment w:val="baseline"/>
        <w:rPr>
          <w:rFonts w:ascii="宋体" w:hAnsi="宋体" w:eastAsia="宋体" w:cs="宋体"/>
          <w:color w:val="000000"/>
          <w:kern w:val="0"/>
          <w:szCs w:val="21"/>
        </w:rPr>
      </w:pPr>
      <w:r>
        <w:rPr>
          <w:rFonts w:hint="eastAsia" w:ascii="宋体" w:hAnsi="宋体" w:eastAsia="宋体" w:cs="宋体"/>
          <w:color w:val="000000"/>
          <w:kern w:val="0"/>
          <w:szCs w:val="21"/>
        </w:rPr>
        <w:t>　　中国教育报客户端讯（记者 李小伟）由中国大学生体育协会主办，上海对外经贸大学承办，上海市大学生体育协会、上海市射箭协会协办的第</w:t>
      </w:r>
      <w:r>
        <w:rPr>
          <w:rFonts w:hint="eastAsia" w:ascii="Times New Roman" w:hAnsi="Times New Roman" w:eastAsia="宋体" w:cs="宋体"/>
          <w:color w:val="000000"/>
          <w:kern w:val="0"/>
          <w:szCs w:val="21"/>
        </w:rPr>
        <w:t>4</w:t>
      </w:r>
      <w:r>
        <w:rPr>
          <w:rFonts w:hint="eastAsia" w:ascii="宋体" w:hAnsi="宋体" w:eastAsia="宋体" w:cs="宋体"/>
          <w:color w:val="000000"/>
          <w:kern w:val="0"/>
          <w:szCs w:val="21"/>
        </w:rPr>
        <w:t>届中国大学生射箭（射艺）锦标赛开幕式近日在上海对外经贸大学运动场开幕。教育部学生体育协会联合秘书处副秘书长、中国大学生体育协会副主席、秘书长张爱龙，国家体育总局射击射箭运动管理中心射箭部部长、中国射箭协会秘书长曲亦男，亚洲射箭联合会副主席、中国射箭协会传统弓分会常务副主席郭蓓，上海市教育委员会副主任倪闽景，上海市大学生体育协会会长薛明扬，松江区副区长顾洁燕，上海对外经贸大学校长汪荣明、副校长徐永林，等领导和嘉宾出席开幕式。</w:t>
      </w:r>
    </w:p>
    <w:p>
      <w:pPr>
        <w:widowControl/>
        <w:shd w:val="clear" w:color="auto" w:fill="FFFFFF"/>
        <w:spacing w:line="360" w:lineRule="auto"/>
        <w:jc w:val="center"/>
        <w:textAlignment w:val="baseline"/>
        <w:rPr>
          <w:rFonts w:ascii="宋体" w:hAnsi="宋体" w:eastAsia="宋体" w:cs="宋体"/>
          <w:color w:val="000000"/>
          <w:kern w:val="0"/>
          <w:szCs w:val="21"/>
        </w:rPr>
      </w:pPr>
      <w:r>
        <w:rPr>
          <w:rFonts w:ascii="宋体" w:hAnsi="宋体" w:eastAsia="宋体" w:cs="宋体"/>
          <w:color w:val="000000"/>
          <w:kern w:val="0"/>
          <w:szCs w:val="21"/>
        </w:rPr>
        <w:drawing>
          <wp:inline distT="0" distB="0" distL="0" distR="0">
            <wp:extent cx="2128520" cy="1416685"/>
            <wp:effectExtent l="0" t="0" r="5080" b="12065"/>
            <wp:docPr id="179" name="图片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图片 17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136234" cy="1421567"/>
                    </a:xfrm>
                    <a:prstGeom prst="rect">
                      <a:avLst/>
                    </a:prstGeom>
                    <a:noFill/>
                    <a:ln>
                      <a:noFill/>
                    </a:ln>
                  </pic:spPr>
                </pic:pic>
              </a:graphicData>
            </a:graphic>
          </wp:inline>
        </w:drawing>
      </w:r>
    </w:p>
    <w:p>
      <w:pPr>
        <w:widowControl/>
        <w:shd w:val="clear" w:color="auto" w:fill="FFFFFF"/>
        <w:spacing w:line="360" w:lineRule="auto"/>
        <w:textAlignment w:val="baseline"/>
        <w:rPr>
          <w:rFonts w:ascii="宋体" w:hAnsi="宋体" w:eastAsia="宋体" w:cs="宋体"/>
          <w:color w:val="000000"/>
          <w:kern w:val="0"/>
          <w:szCs w:val="21"/>
        </w:rPr>
      </w:pPr>
      <w:r>
        <w:rPr>
          <w:rFonts w:hint="eastAsia" w:ascii="宋体" w:hAnsi="宋体" w:eastAsia="宋体" w:cs="宋体"/>
          <w:color w:val="000000"/>
          <w:kern w:val="0"/>
          <w:szCs w:val="21"/>
        </w:rPr>
        <w:t>　　汪荣明代表学校致欢迎辞。他介绍了学校概况，并指出，学校非常重视中国传统体育项目的弘扬和传承，开设射艺、舞龙、风筝、跳绳、太极拳等中国传统体育项目，积极参加国内外各级射箭比赛活动，并且在</w:t>
      </w:r>
      <w:r>
        <w:rPr>
          <w:rFonts w:hint="eastAsia" w:ascii="Times New Roman" w:hAnsi="Times New Roman" w:eastAsia="宋体" w:cs="宋体"/>
          <w:color w:val="000000"/>
          <w:kern w:val="0"/>
          <w:szCs w:val="21"/>
        </w:rPr>
        <w:t>2017</w:t>
      </w:r>
      <w:r>
        <w:rPr>
          <w:rFonts w:hint="eastAsia" w:ascii="宋体" w:hAnsi="宋体" w:eastAsia="宋体" w:cs="宋体"/>
          <w:color w:val="000000"/>
          <w:kern w:val="0"/>
          <w:szCs w:val="21"/>
        </w:rPr>
        <w:t>年</w:t>
      </w:r>
      <w:r>
        <w:rPr>
          <w:rFonts w:hint="eastAsia" w:ascii="Times New Roman" w:hAnsi="Times New Roman" w:eastAsia="宋体" w:cs="宋体"/>
          <w:color w:val="000000"/>
          <w:kern w:val="0"/>
          <w:szCs w:val="21"/>
        </w:rPr>
        <w:t>4</w:t>
      </w:r>
      <w:r>
        <w:rPr>
          <w:rFonts w:hint="eastAsia" w:ascii="宋体" w:hAnsi="宋体" w:eastAsia="宋体" w:cs="宋体"/>
          <w:color w:val="000000"/>
          <w:kern w:val="0"/>
          <w:szCs w:val="21"/>
        </w:rPr>
        <w:t>月取得亚洲大学生射箭锦标赛混合团体赛亚军的好成绩。射箭在高校中的开展，既能传承中华优秀传统体育文化，实现“立德树人”的教育目标，也是全面贯彻和落实习近平总书记关于传承弘扬中华优秀传统文化重要论述的具体体现。</w:t>
      </w:r>
    </w:p>
    <w:p>
      <w:pPr>
        <w:widowControl/>
        <w:shd w:val="clear" w:color="auto" w:fill="FFFFFF"/>
        <w:spacing w:line="360" w:lineRule="auto"/>
        <w:textAlignment w:val="baseline"/>
        <w:rPr>
          <w:rFonts w:ascii="宋体" w:hAnsi="宋体" w:eastAsia="宋体" w:cs="宋体"/>
          <w:color w:val="000000"/>
          <w:kern w:val="0"/>
          <w:szCs w:val="21"/>
        </w:rPr>
      </w:pPr>
      <w:r>
        <w:rPr>
          <w:rFonts w:hint="eastAsia" w:ascii="宋体" w:hAnsi="宋体" w:eastAsia="宋体" w:cs="宋体"/>
          <w:color w:val="000000"/>
          <w:kern w:val="0"/>
          <w:szCs w:val="21"/>
        </w:rPr>
        <w:t>　　张爱龙在致辞中表示，上海对外经贸大学自</w:t>
      </w:r>
      <w:r>
        <w:rPr>
          <w:rFonts w:hint="eastAsia" w:ascii="Times New Roman" w:hAnsi="Times New Roman" w:eastAsia="宋体" w:cs="宋体"/>
          <w:color w:val="000000"/>
          <w:kern w:val="0"/>
          <w:szCs w:val="21"/>
        </w:rPr>
        <w:t>2015</w:t>
      </w:r>
      <w:r>
        <w:rPr>
          <w:rFonts w:hint="eastAsia" w:ascii="宋体" w:hAnsi="宋体" w:eastAsia="宋体" w:cs="宋体"/>
          <w:color w:val="000000"/>
          <w:kern w:val="0"/>
          <w:szCs w:val="21"/>
        </w:rPr>
        <w:t>年以来，积极发起筹备射艺分会，多次举办全国高校射艺锦标赛和培训活动，在全国有着重要影响。希望通过设立中国大学生体育协会射箭（射艺）分会，使射艺运动在我国高校得到快速的发展。对射艺工作，他提出四点建议：一是全面贯彻党的教育方针，坚守学生体育立德树人的根本宗旨，不忘立德树人初心，牢记为党育人，为国育才使命；二是坚持面向人人，面向全体学生战略发展方向，着眼全体学生健康成长；三是坚持正风肃纪，维护学生体育的纯洁性；四是坚持规范化发展道路，坚持依法治会，依章办会，严格遵守国家法律法规、中国大学生体育协会章程和各项规章制度。</w:t>
      </w:r>
    </w:p>
    <w:p>
      <w:pPr>
        <w:widowControl/>
        <w:shd w:val="clear" w:color="auto" w:fill="FFFFFF"/>
        <w:spacing w:line="360" w:lineRule="auto"/>
        <w:jc w:val="center"/>
        <w:textAlignment w:val="baseline"/>
        <w:rPr>
          <w:rFonts w:ascii="宋体" w:hAnsi="宋体" w:eastAsia="宋体" w:cs="宋体"/>
          <w:color w:val="000000"/>
          <w:kern w:val="0"/>
          <w:szCs w:val="21"/>
        </w:rPr>
      </w:pPr>
      <w:r>
        <w:rPr>
          <w:rFonts w:ascii="宋体" w:hAnsi="宋体" w:eastAsia="宋体" w:cs="宋体"/>
          <w:color w:val="000000"/>
          <w:kern w:val="0"/>
          <w:szCs w:val="21"/>
        </w:rPr>
        <w:drawing>
          <wp:inline distT="0" distB="0" distL="0" distR="0">
            <wp:extent cx="2503805" cy="1663700"/>
            <wp:effectExtent l="0" t="0" r="10795" b="12700"/>
            <wp:docPr id="180" name="图片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图片 1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507588" cy="1666039"/>
                    </a:xfrm>
                    <a:prstGeom prst="rect">
                      <a:avLst/>
                    </a:prstGeom>
                    <a:noFill/>
                    <a:ln>
                      <a:noFill/>
                    </a:ln>
                  </pic:spPr>
                </pic:pic>
              </a:graphicData>
            </a:graphic>
          </wp:inline>
        </w:drawing>
      </w:r>
    </w:p>
    <w:p>
      <w:pPr>
        <w:widowControl/>
        <w:shd w:val="clear" w:color="auto" w:fill="FFFFFF"/>
        <w:spacing w:line="360" w:lineRule="auto"/>
        <w:textAlignment w:val="baseline"/>
        <w:rPr>
          <w:rFonts w:ascii="宋体" w:hAnsi="宋体" w:eastAsia="宋体" w:cs="宋体"/>
          <w:color w:val="000000"/>
          <w:kern w:val="0"/>
          <w:szCs w:val="21"/>
        </w:rPr>
      </w:pPr>
      <w:r>
        <w:rPr>
          <w:rFonts w:hint="eastAsia" w:ascii="宋体" w:hAnsi="宋体" w:eastAsia="宋体" w:cs="宋体"/>
          <w:color w:val="000000"/>
          <w:kern w:val="0"/>
          <w:szCs w:val="21"/>
        </w:rPr>
        <w:t>　　薛明扬在致辞中表示，中华射艺作为中华优秀传统体育代表项目之一，蕴含着丰富的立德、修德、观德等育人思想，对当代青少年全面发展教育具有重要的启迪作用。因此，推动中华射艺走进校园是“立德树人”当代实践的重要路径。中国大学生体育协会射箭（射艺）分会的正式成立，为进一步弘扬中华优秀传统文化，增强文化自信，加强我国大学生射箭（射艺）活动的计划性、规范性及标准化建设具有重要意义。</w:t>
      </w:r>
    </w:p>
    <w:p>
      <w:pPr>
        <w:widowControl/>
        <w:shd w:val="clear" w:color="auto" w:fill="FFFFFF"/>
        <w:spacing w:line="360" w:lineRule="auto"/>
        <w:textAlignment w:val="baseline"/>
        <w:rPr>
          <w:rFonts w:ascii="宋体" w:hAnsi="宋体" w:eastAsia="宋体" w:cs="宋体"/>
          <w:color w:val="000000"/>
          <w:kern w:val="0"/>
          <w:szCs w:val="21"/>
        </w:rPr>
      </w:pPr>
      <w:r>
        <w:rPr>
          <w:rFonts w:hint="eastAsia" w:ascii="宋体" w:hAnsi="宋体" w:eastAsia="宋体" w:cs="宋体"/>
          <w:color w:val="000000"/>
          <w:kern w:val="0"/>
          <w:szCs w:val="21"/>
        </w:rPr>
        <w:t>　　曲亦男在开幕式上致辞中指出，射箭在中国具有悠久历史，射艺是六艺之一。射箭运动在学校中的开展，既能传承中国优秀体育文化，更能充分发挥“立德树人”的教育目标。中国大学生体育协会射箭（射艺）分会在上海对外经贸大学的成立，将更进一步的推进中国大学生射箭（射艺）工作的发展。</w:t>
      </w:r>
    </w:p>
    <w:p>
      <w:pPr>
        <w:widowControl/>
        <w:shd w:val="clear" w:color="auto" w:fill="FFFFFF"/>
        <w:spacing w:line="360" w:lineRule="auto"/>
        <w:textAlignment w:val="baseline"/>
        <w:rPr>
          <w:rFonts w:ascii="宋体" w:hAnsi="宋体" w:eastAsia="宋体" w:cs="宋体"/>
          <w:color w:val="000000"/>
          <w:kern w:val="0"/>
          <w:szCs w:val="21"/>
        </w:rPr>
      </w:pPr>
      <w:r>
        <w:rPr>
          <w:rFonts w:hint="eastAsia" w:ascii="宋体" w:hAnsi="宋体" w:eastAsia="宋体" w:cs="宋体"/>
          <w:color w:val="000000"/>
          <w:kern w:val="0"/>
          <w:szCs w:val="21"/>
        </w:rPr>
        <w:t>　　倪闽景表示，上海对外经贸大学积极响应上海市教育委员会</w:t>
      </w:r>
      <w:r>
        <w:rPr>
          <w:rFonts w:hint="eastAsia" w:ascii="Times New Roman" w:hAnsi="Times New Roman" w:eastAsia="宋体" w:cs="宋体"/>
          <w:color w:val="000000"/>
          <w:kern w:val="0"/>
          <w:szCs w:val="21"/>
        </w:rPr>
        <w:t>2015</w:t>
      </w:r>
      <w:r>
        <w:rPr>
          <w:rFonts w:hint="eastAsia" w:ascii="宋体" w:hAnsi="宋体" w:eastAsia="宋体" w:cs="宋体"/>
          <w:color w:val="000000"/>
          <w:kern w:val="0"/>
          <w:szCs w:val="21"/>
        </w:rPr>
        <w:t>年</w:t>
      </w:r>
      <w:r>
        <w:rPr>
          <w:rFonts w:hint="eastAsia" w:ascii="Times New Roman" w:hAnsi="Times New Roman" w:eastAsia="宋体" w:cs="宋体"/>
          <w:color w:val="000000"/>
          <w:kern w:val="0"/>
          <w:szCs w:val="21"/>
        </w:rPr>
        <w:t>6</w:t>
      </w:r>
      <w:r>
        <w:rPr>
          <w:rFonts w:hint="eastAsia" w:ascii="宋体" w:hAnsi="宋体" w:eastAsia="宋体" w:cs="宋体"/>
          <w:color w:val="000000"/>
          <w:kern w:val="0"/>
          <w:szCs w:val="21"/>
        </w:rPr>
        <w:t>月启动的“中华传统体育项目进校园”的活动，多次举办上海市和全国射艺教师培训会、全国大学生射箭（射艺）比赛，大力推进我国校园射艺工作，真正做到了在大学校园内推广中华传统体育文化项目，为实现“一校一品”的品牌效应打下坚实的基础。</w:t>
      </w:r>
    </w:p>
    <w:p>
      <w:pPr>
        <w:widowControl/>
        <w:shd w:val="clear" w:color="auto" w:fill="FFFFFF"/>
        <w:spacing w:line="360" w:lineRule="auto"/>
        <w:textAlignment w:val="baseline"/>
        <w:rPr>
          <w:rFonts w:ascii="宋体" w:hAnsi="宋体" w:eastAsia="宋体" w:cs="宋体"/>
          <w:color w:val="000000"/>
          <w:kern w:val="0"/>
          <w:szCs w:val="21"/>
        </w:rPr>
      </w:pPr>
      <w:r>
        <w:rPr>
          <w:rFonts w:hint="eastAsia" w:ascii="宋体" w:hAnsi="宋体" w:eastAsia="宋体" w:cs="宋体"/>
          <w:color w:val="000000"/>
          <w:kern w:val="0"/>
          <w:szCs w:val="21"/>
        </w:rPr>
        <w:t>　　开幕式上，上海对外经贸大学附属实验学校、上海商学院、上海城建学院、上海体育学院等学校还带来了打击乐、舞龙、空竹、风筝等精彩的文体表演。上海对外经贸大学观德射艺队展示了传统弓“文武射”的技艺，表现了对传统射艺文化的尊重与继承。</w:t>
      </w:r>
    </w:p>
    <w:p>
      <w:r>
        <w:rPr>
          <w:rFonts w:hint="eastAsia" w:ascii="宋体" w:hAnsi="宋体" w:eastAsia="宋体" w:cs="宋体"/>
          <w:color w:val="000000"/>
          <w:kern w:val="0"/>
          <w:szCs w:val="21"/>
        </w:rPr>
        <w:t>　　本次射箭（射艺）锦标赛为期四天，共有来自全国各地</w:t>
      </w:r>
      <w:r>
        <w:rPr>
          <w:rFonts w:hint="eastAsia" w:ascii="Times New Roman" w:hAnsi="Times New Roman" w:eastAsia="宋体" w:cs="宋体"/>
          <w:color w:val="000000"/>
          <w:kern w:val="0"/>
          <w:szCs w:val="21"/>
        </w:rPr>
        <w:t>61</w:t>
      </w:r>
      <w:r>
        <w:rPr>
          <w:rFonts w:hint="eastAsia" w:ascii="宋体" w:hAnsi="宋体" w:eastAsia="宋体" w:cs="宋体"/>
          <w:color w:val="000000"/>
          <w:kern w:val="0"/>
          <w:szCs w:val="21"/>
        </w:rPr>
        <w:t>所高校</w:t>
      </w:r>
      <w:r>
        <w:rPr>
          <w:rFonts w:hint="eastAsia" w:ascii="Times New Roman" w:hAnsi="Times New Roman" w:eastAsia="宋体" w:cs="宋体"/>
          <w:color w:val="000000"/>
          <w:kern w:val="0"/>
          <w:szCs w:val="21"/>
        </w:rPr>
        <w:t>374</w:t>
      </w:r>
      <w:r>
        <w:rPr>
          <w:rFonts w:hint="eastAsia" w:ascii="宋体" w:hAnsi="宋体" w:eastAsia="宋体" w:cs="宋体"/>
          <w:color w:val="000000"/>
          <w:kern w:val="0"/>
          <w:szCs w:val="21"/>
        </w:rPr>
        <w:t>名运动员参加，比赛设有传统弓和反曲弓两个项目。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2MGY1ZGRmMGZhN2JhY2JkY2UyZWVkOWMzYmExMDQifQ=="/>
  </w:docVars>
  <w:rsids>
    <w:rsidRoot w:val="00000000"/>
    <w:rsid w:val="17D15432"/>
    <w:rsid w:val="5A2E6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line="360" w:lineRule="auto"/>
      <w:jc w:val="center"/>
      <w:outlineLvl w:val="0"/>
    </w:pPr>
    <w:rPr>
      <w:rFonts w:eastAsia="宋体"/>
      <w:b/>
      <w:bCs/>
      <w:kern w:val="44"/>
      <w:sz w:val="28"/>
      <w:szCs w:val="4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1745</Words>
  <Characters>1767</Characters>
  <Lines>0</Lines>
  <Paragraphs>0</Paragraphs>
  <TotalTime>0</TotalTime>
  <ScaleCrop>false</ScaleCrop>
  <LinksUpToDate>false</LinksUpToDate>
  <CharactersWithSpaces>1774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2022-08-04T14:21:00Z</dcterms:created>
  <dc:creator>Administrator</dc:creator>
  <cp:lastModifiedBy>蔡伟雄</cp:lastModifiedBy>
  <dcterms:modified xsi:type="dcterms:W3CDTF">2022-08-04T14:23:00Z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147E9462B69A4D0999001D03BBF56F3B</vt:lpwstr>
  </property>
</Properties>
</file>