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i w:val="0"/>
          <w:caps w:val="0"/>
          <w:color w:val="000000"/>
          <w:spacing w:val="0"/>
          <w:sz w:val="30"/>
          <w:szCs w:val="30"/>
          <w:lang w:val="en-US" w:eastAsia="zh-CN"/>
        </w:rPr>
      </w:pPr>
      <w:r>
        <w:rPr>
          <w:rFonts w:ascii="仿宋_gb2312" w:hAnsi="仿宋_gb2312" w:eastAsia="仿宋_gb2312" w:cs="仿宋_gb2312"/>
          <w:i w:val="0"/>
          <w:caps w:val="0"/>
          <w:color w:val="000000"/>
          <w:spacing w:val="0"/>
          <w:sz w:val="30"/>
          <w:szCs w:val="30"/>
        </w:rPr>
        <w:t>《普通高等学校学生管理规定》</w:t>
      </w:r>
      <w:r>
        <w:rPr>
          <w:rFonts w:hint="eastAsia" w:ascii="仿宋_gb2312" w:hAnsi="仿宋_gb2312" w:eastAsia="仿宋_gb2312" w:cs="仿宋_gb2312"/>
          <w:i w:val="0"/>
          <w:caps w:val="0"/>
          <w:color w:val="000000"/>
          <w:spacing w:val="0"/>
          <w:sz w:val="30"/>
          <w:szCs w:val="30"/>
          <w:lang w:val="en-US"/>
        </w:rPr>
        <w:t>(</w:t>
      </w:r>
      <w:r>
        <w:rPr>
          <w:rFonts w:hint="eastAsia" w:ascii="仿宋_gb2312" w:hAnsi="仿宋_gb2312" w:eastAsia="仿宋_gb2312" w:cs="仿宋_gb2312"/>
          <w:i w:val="0"/>
          <w:caps w:val="0"/>
          <w:color w:val="000000"/>
          <w:spacing w:val="0"/>
          <w:sz w:val="30"/>
          <w:szCs w:val="30"/>
        </w:rPr>
        <w:t>教育部令第</w:t>
      </w:r>
      <w:r>
        <w:rPr>
          <w:rFonts w:hint="eastAsia" w:ascii="仿宋_gb2312" w:hAnsi="仿宋_gb2312" w:eastAsia="仿宋_gb2312" w:cs="仿宋_gb2312"/>
          <w:i w:val="0"/>
          <w:caps w:val="0"/>
          <w:color w:val="000000"/>
          <w:spacing w:val="0"/>
          <w:sz w:val="30"/>
          <w:szCs w:val="30"/>
          <w:lang w:val="en-US"/>
        </w:rPr>
        <w:t>41</w:t>
      </w:r>
      <w:r>
        <w:rPr>
          <w:rFonts w:hint="eastAsia" w:ascii="仿宋_gb2312" w:hAnsi="仿宋_gb2312" w:eastAsia="仿宋_gb2312" w:cs="仿宋_gb2312"/>
          <w:i w:val="0"/>
          <w:caps w:val="0"/>
          <w:color w:val="000000"/>
          <w:spacing w:val="0"/>
          <w:sz w:val="30"/>
          <w:szCs w:val="30"/>
        </w:rPr>
        <w:t>号</w:t>
      </w:r>
      <w:r>
        <w:rPr>
          <w:rFonts w:hint="eastAsia" w:ascii="仿宋_gb2312" w:hAnsi="仿宋_gb2312" w:eastAsia="仿宋_gb2312" w:cs="仿宋_gb2312"/>
          <w:i w:val="0"/>
          <w:caps w:val="0"/>
          <w:color w:val="000000"/>
          <w:spacing w:val="0"/>
          <w:sz w:val="30"/>
          <w:szCs w:val="30"/>
          <w:lang w:val="en-US"/>
        </w:rPr>
        <w:t>)</w:t>
      </w:r>
    </w:p>
    <w:p>
      <w:pPr>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《宗教事务条例》</w:t>
      </w:r>
      <w:r>
        <w:rPr>
          <w:rFonts w:hint="eastAsia" w:ascii="仿宋_gb2312" w:hAnsi="仿宋_gb2312" w:eastAsia="仿宋_gb2312" w:cs="仿宋_gb2312"/>
          <w:i w:val="0"/>
          <w:caps w:val="0"/>
          <w:color w:val="000000"/>
          <w:spacing w:val="0"/>
          <w:sz w:val="30"/>
          <w:szCs w:val="30"/>
          <w:lang w:val="en-US" w:eastAsia="zh-CN"/>
        </w:rPr>
        <w:fldChar w:fldCharType="begin"/>
      </w:r>
      <w:r>
        <w:rPr>
          <w:rFonts w:hint="eastAsia" w:ascii="仿宋_gb2312" w:hAnsi="仿宋_gb2312" w:eastAsia="仿宋_gb2312" w:cs="仿宋_gb2312"/>
          <w:i w:val="0"/>
          <w:caps w:val="0"/>
          <w:color w:val="000000"/>
          <w:spacing w:val="0"/>
          <w:sz w:val="30"/>
          <w:szCs w:val="30"/>
          <w:lang w:val="en-US" w:eastAsia="zh-CN"/>
        </w:rPr>
        <w:instrText xml:space="preserve"> HYPERLINK "http://www.baidu.com/link?url=sSVUVXaXnAH2iZ_AkXpRj2L6o4PXRgUAH8rF2vzJY7SsjRzQAdSjawTz1RmMipc_ezBwE70pIeaVId3KPfxDy26tNxWpRocxS1L2M7hNrjbrmLcy9XICQ0rkVL4n0uj3" \t "https://www.baidu.com/_blank" </w:instrText>
      </w:r>
      <w:r>
        <w:rPr>
          <w:rFonts w:hint="eastAsia" w:ascii="仿宋_gb2312" w:hAnsi="仿宋_gb2312" w:eastAsia="仿宋_gb2312" w:cs="仿宋_gb2312"/>
          <w:i w:val="0"/>
          <w:caps w:val="0"/>
          <w:color w:val="000000"/>
          <w:spacing w:val="0"/>
          <w:sz w:val="30"/>
          <w:szCs w:val="30"/>
          <w:lang w:val="en-US" w:eastAsia="zh-CN"/>
        </w:rPr>
        <w:fldChar w:fldCharType="separate"/>
      </w:r>
      <w:r>
        <w:rPr>
          <w:rFonts w:hint="eastAsia" w:ascii="仿宋_gb2312" w:hAnsi="仿宋_gb2312" w:eastAsia="仿宋_gb2312" w:cs="仿宋_gb2312"/>
          <w:i w:val="0"/>
          <w:caps w:val="0"/>
          <w:color w:val="000000"/>
          <w:spacing w:val="0"/>
          <w:sz w:val="30"/>
          <w:szCs w:val="30"/>
          <w:lang w:val="en-US" w:eastAsia="zh-CN"/>
        </w:rPr>
        <w:t>(国令第686号)</w:t>
      </w:r>
      <w:r>
        <w:rPr>
          <w:rFonts w:hint="eastAsia" w:ascii="仿宋_gb2312" w:hAnsi="仿宋_gb2312" w:eastAsia="仿宋_gb2312" w:cs="仿宋_gb2312"/>
          <w:i w:val="0"/>
          <w:caps w:val="0"/>
          <w:color w:val="000000"/>
          <w:spacing w:val="0"/>
          <w:sz w:val="30"/>
          <w:szCs w:val="30"/>
          <w:lang w:val="en-US" w:eastAsia="zh-CN"/>
        </w:rPr>
        <w:fldChar w:fldCharType="end"/>
      </w:r>
    </w:p>
    <w:p>
      <w:pPr>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《中央社会治安综合治理委员会、国家教委、公安部关于进一步加强学校治安综合治理工作的意见》</w:t>
      </w:r>
      <w:bookmarkStart w:id="0" w:name="_GoBack"/>
      <w:bookmarkEnd w:id="0"/>
      <w:r>
        <w:rPr>
          <w:rFonts w:hint="eastAsia" w:ascii="仿宋_gb2312" w:hAnsi="仿宋_gb2312" w:eastAsia="仿宋_gb2312" w:cs="仿宋_gb2312"/>
          <w:i w:val="0"/>
          <w:caps w:val="0"/>
          <w:color w:val="000000"/>
          <w:spacing w:val="0"/>
          <w:sz w:val="30"/>
          <w:szCs w:val="30"/>
          <w:lang w:val="en-US" w:eastAsia="zh-CN"/>
        </w:rPr>
        <w:t>教政[1996]12号</w:t>
      </w:r>
    </w:p>
    <w:p>
      <w:pPr>
        <w:jc w:val="center"/>
        <w:rPr>
          <w:rFonts w:hint="eastAsia"/>
          <w:b/>
          <w:bCs/>
          <w:sz w:val="44"/>
          <w:szCs w:val="44"/>
          <w:lang w:eastAsia="zh-CN"/>
        </w:rPr>
      </w:pPr>
    </w:p>
    <w:p>
      <w:pPr>
        <w:jc w:val="center"/>
        <w:rPr>
          <w:rFonts w:hint="eastAsia"/>
          <w:b/>
          <w:bCs/>
          <w:sz w:val="44"/>
          <w:szCs w:val="44"/>
          <w:lang w:eastAsia="zh-CN"/>
        </w:rPr>
      </w:pPr>
      <w:r>
        <w:rPr>
          <w:rFonts w:hint="eastAsia"/>
          <w:b/>
          <w:bCs/>
          <w:sz w:val="44"/>
          <w:szCs w:val="44"/>
          <w:lang w:eastAsia="zh-CN"/>
        </w:rPr>
        <w:t>上海对外经贸大学抵御和防范校园传教工作巡查管理制度</w:t>
      </w:r>
    </w:p>
    <w:p>
      <w:pPr>
        <w:jc w:val="center"/>
        <w:rPr>
          <w:rFonts w:hint="eastAsia"/>
          <w:sz w:val="44"/>
          <w:szCs w:val="44"/>
          <w:lang w:val="en-US" w:eastAsia="zh-CN"/>
        </w:rPr>
      </w:pPr>
    </w:p>
    <w:p>
      <w:pPr>
        <w:numPr>
          <w:ilvl w:val="0"/>
          <w:numId w:val="0"/>
        </w:numPr>
        <w:jc w:val="center"/>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b/>
          <w:bCs/>
          <w:i w:val="0"/>
          <w:caps w:val="0"/>
          <w:color w:val="000000"/>
          <w:spacing w:val="0"/>
          <w:sz w:val="30"/>
          <w:szCs w:val="30"/>
          <w:lang w:val="en-US" w:eastAsia="zh-CN"/>
        </w:rPr>
        <w:t>第一章 总则</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第一条  根据</w:t>
      </w:r>
      <w:r>
        <w:rPr>
          <w:rFonts w:ascii="仿宋_gb2312" w:hAnsi="仿宋_gb2312" w:eastAsia="仿宋_gb2312" w:cs="仿宋_gb2312"/>
          <w:i w:val="0"/>
          <w:caps w:val="0"/>
          <w:color w:val="000000"/>
          <w:spacing w:val="0"/>
          <w:sz w:val="30"/>
          <w:szCs w:val="30"/>
        </w:rPr>
        <w:t>《普通高等学校学生管理规定》</w:t>
      </w:r>
      <w:r>
        <w:rPr>
          <w:rFonts w:hint="eastAsia" w:ascii="仿宋_gb2312" w:hAnsi="仿宋_gb2312" w:eastAsia="仿宋_gb2312" w:cs="仿宋_gb2312"/>
          <w:i w:val="0"/>
          <w:caps w:val="0"/>
          <w:color w:val="000000"/>
          <w:spacing w:val="0"/>
          <w:sz w:val="30"/>
          <w:szCs w:val="30"/>
          <w:lang w:val="en-US"/>
        </w:rPr>
        <w:t>(</w:t>
      </w:r>
      <w:r>
        <w:rPr>
          <w:rFonts w:hint="eastAsia" w:ascii="仿宋_gb2312" w:hAnsi="仿宋_gb2312" w:eastAsia="仿宋_gb2312" w:cs="仿宋_gb2312"/>
          <w:i w:val="0"/>
          <w:caps w:val="0"/>
          <w:color w:val="000000"/>
          <w:spacing w:val="0"/>
          <w:sz w:val="30"/>
          <w:szCs w:val="30"/>
        </w:rPr>
        <w:t>教育部令第</w:t>
      </w:r>
      <w:r>
        <w:rPr>
          <w:rFonts w:hint="eastAsia" w:ascii="仿宋_gb2312" w:hAnsi="仿宋_gb2312" w:eastAsia="仿宋_gb2312" w:cs="仿宋_gb2312"/>
          <w:i w:val="0"/>
          <w:caps w:val="0"/>
          <w:color w:val="000000"/>
          <w:spacing w:val="0"/>
          <w:sz w:val="30"/>
          <w:szCs w:val="30"/>
          <w:lang w:val="en-US"/>
        </w:rPr>
        <w:t>41</w:t>
      </w:r>
      <w:r>
        <w:rPr>
          <w:rFonts w:hint="eastAsia" w:ascii="仿宋_gb2312" w:hAnsi="仿宋_gb2312" w:eastAsia="仿宋_gb2312" w:cs="仿宋_gb2312"/>
          <w:i w:val="0"/>
          <w:caps w:val="0"/>
          <w:color w:val="000000"/>
          <w:spacing w:val="0"/>
          <w:sz w:val="30"/>
          <w:szCs w:val="30"/>
        </w:rPr>
        <w:t>号</w:t>
      </w:r>
      <w:r>
        <w:rPr>
          <w:rFonts w:hint="eastAsia" w:ascii="仿宋_gb2312" w:hAnsi="仿宋_gb2312" w:eastAsia="仿宋_gb2312" w:cs="仿宋_gb2312"/>
          <w:i w:val="0"/>
          <w:caps w:val="0"/>
          <w:color w:val="000000"/>
          <w:spacing w:val="0"/>
          <w:sz w:val="30"/>
          <w:szCs w:val="30"/>
          <w:lang w:val="en-US"/>
        </w:rPr>
        <w:t>)</w:t>
      </w:r>
      <w:r>
        <w:rPr>
          <w:rFonts w:hint="eastAsia" w:ascii="仿宋_gb2312" w:hAnsi="仿宋_gb2312" w:eastAsia="仿宋_gb2312" w:cs="仿宋_gb2312"/>
          <w:i w:val="0"/>
          <w:caps w:val="0"/>
          <w:color w:val="000000"/>
          <w:spacing w:val="0"/>
          <w:sz w:val="30"/>
          <w:szCs w:val="30"/>
          <w:lang w:val="en-US" w:eastAsia="zh-CN"/>
        </w:rPr>
        <w:t>、《宗教事务条例》和《中央社会治安综合治理委员会、国家教委、公安部关于进一步加强学校治安综合治理工作的意见》</w:t>
      </w:r>
      <w:r>
        <w:rPr>
          <w:rFonts w:hint="default" w:ascii="仿宋_gb2312" w:hAnsi="仿宋_gb2312" w:eastAsia="仿宋_gb2312" w:cs="仿宋_gb2312"/>
          <w:i w:val="0"/>
          <w:caps w:val="0"/>
          <w:color w:val="000000"/>
          <w:spacing w:val="0"/>
          <w:sz w:val="30"/>
          <w:szCs w:val="30"/>
        </w:rPr>
        <w:t>，</w:t>
      </w:r>
      <w:r>
        <w:rPr>
          <w:rFonts w:hint="eastAsia" w:ascii="仿宋_gb2312" w:hAnsi="仿宋_gb2312" w:eastAsia="仿宋_gb2312" w:cs="仿宋_gb2312"/>
          <w:i w:val="0"/>
          <w:caps w:val="0"/>
          <w:color w:val="000000"/>
          <w:spacing w:val="0"/>
          <w:sz w:val="30"/>
          <w:szCs w:val="30"/>
          <w:lang w:val="en-US" w:eastAsia="zh-CN"/>
        </w:rPr>
        <w:t>结合我校</w:t>
      </w:r>
      <w:r>
        <w:rPr>
          <w:rFonts w:hint="eastAsia" w:ascii="仿宋_gb2312" w:hAnsi="仿宋_gb2312" w:eastAsia="仿宋_gb2312" w:cs="仿宋_gb2312"/>
          <w:i w:val="0"/>
          <w:caps w:val="0"/>
          <w:color w:val="000000"/>
          <w:spacing w:val="0"/>
          <w:sz w:val="30"/>
          <w:szCs w:val="30"/>
          <w:lang w:eastAsia="zh-CN"/>
        </w:rPr>
        <w:t>党委常委会有关决定（党办送</w:t>
      </w:r>
      <w:r>
        <w:rPr>
          <w:rFonts w:hint="eastAsia" w:ascii="仿宋_gb2312" w:hAnsi="仿宋_gb2312" w:eastAsia="仿宋_gb2312" w:cs="仿宋_gb2312"/>
          <w:i w:val="0"/>
          <w:caps w:val="0"/>
          <w:color w:val="000000"/>
          <w:spacing w:val="0"/>
          <w:sz w:val="30"/>
          <w:szCs w:val="30"/>
          <w:lang w:val="en-US" w:eastAsia="zh-CN"/>
        </w:rPr>
        <w:t>[2018]65号）文件要求和学校实际情况，特制订此制度。</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第二条  本制度适用于上海对外经贸大学党委保卫部（处）以及服务于上海对外经贸大学的保安队伍。</w:t>
      </w:r>
    </w:p>
    <w:p>
      <w:pPr>
        <w:jc w:val="center"/>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b/>
          <w:bCs/>
          <w:i w:val="0"/>
          <w:caps w:val="0"/>
          <w:color w:val="000000"/>
          <w:spacing w:val="0"/>
          <w:sz w:val="30"/>
          <w:szCs w:val="30"/>
          <w:lang w:val="en-US" w:eastAsia="zh-CN"/>
        </w:rPr>
        <w:t>第二章 分则</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第二条  校园抵御和防范校园传教工作巡查管理部门为上海对外经贸大学党委保卫部（处）。</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第三条  学校保安队伍实行昼夜 24小时巡逻值班制度，值班人员应当熟悉上海对外经贸大学现有保安队员校园巡逻各项规定，明确巡逻各项职责。严格遵守值班纪律,坚守岗位，尽职尽责，不得擅自离岗或私自让他人替岗，严禁进行与值班职责无关的任何活动。</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第四条  严格按规定的巡逻路线认真巡查，熟悉走道、各种设施设备、楼层的分布情况，仔细检查校园教学和办公秩序完好情况，并按规定要求做好每天当班的巡逻记录。</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第五条  巡逻队员应当熟悉校园现有的宣传栏，在巡逻过程中，对宣传栏上的内容进行检查，如实登记《保安执勤记录本》、《校内宣传栏检查情况表》、《上海对外经贸大学校园涉宗教事件登记表》，一经发现有传教或反动标语等异常内容的要立即拍照取证并向保卫处报告并将相关内容清除。</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第六条  巡逻队员要巡逻时应思想集中，通过“看、听、闻、问”等方式，重点关注人群密集的场所部位，发现传播宗教或发动等不当言论者应该现场拍照取证，完成相关登记，向保卫处报告情况，并由保卫处向上级汇报。</w:t>
      </w:r>
    </w:p>
    <w:p>
      <w:pPr>
        <w:ind w:firstLine="72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第七条  校园内禁止一切宗教活动，根据宗教活动的时间特点和公安机关通报的敏感宗教节日，重点巡查校园各点位，加强门岗外来人员核查。一经发现校内人员在校内开展宗教活动，如做礼拜、斋月开斋或穿着宗教服饰等，及时拍照取证，应如实登记《保安执勤记录本》、《上海对外经贸大学校园涉宗教事件登记表》，并由保卫处向上级汇报，造成恶劣影响的交由公安机关进行查处。</w:t>
      </w:r>
    </w:p>
    <w:p>
      <w:pPr>
        <w:ind w:firstLine="60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val="en-US" w:eastAsia="zh-CN"/>
        </w:rPr>
        <w:t>第八条  保卫处干部对巡逻队员负有监督的责任。应当对《保安执勤记录本》、《校内宣传栏检查情况表》、《上海对外经贸大学校园涉宗教事件登记表》不定期抽查和定期汇总存库。</w:t>
      </w:r>
    </w:p>
    <w:p>
      <w:pPr>
        <w:jc w:val="center"/>
        <w:rPr>
          <w:rFonts w:hint="eastAsia" w:ascii="仿宋_gb2312" w:hAnsi="仿宋_gb2312" w:eastAsia="仿宋_gb2312" w:cs="仿宋_gb2312"/>
          <w:b/>
          <w:bCs/>
          <w:i w:val="0"/>
          <w:caps w:val="0"/>
          <w:color w:val="000000"/>
          <w:spacing w:val="0"/>
          <w:sz w:val="30"/>
          <w:szCs w:val="30"/>
          <w:lang w:val="en-US" w:eastAsia="zh-CN"/>
        </w:rPr>
      </w:pPr>
      <w:r>
        <w:rPr>
          <w:rFonts w:hint="eastAsia" w:ascii="仿宋_gb2312" w:hAnsi="仿宋_gb2312" w:eastAsia="仿宋_gb2312" w:cs="仿宋_gb2312"/>
          <w:b/>
          <w:bCs/>
          <w:i w:val="0"/>
          <w:caps w:val="0"/>
          <w:color w:val="000000"/>
          <w:spacing w:val="0"/>
          <w:sz w:val="30"/>
          <w:szCs w:val="30"/>
          <w:lang w:val="en-US" w:eastAsia="zh-CN"/>
        </w:rPr>
        <w:t>第三则  附则</w:t>
      </w:r>
    </w:p>
    <w:p>
      <w:pPr>
        <w:jc w:val="center"/>
        <w:rPr>
          <w:rFonts w:hint="eastAsia" w:ascii="仿宋_gb2312" w:hAnsi="仿宋_gb2312" w:eastAsia="仿宋_gb2312" w:cs="仿宋_gb2312"/>
          <w:b/>
          <w:bCs/>
          <w:i w:val="0"/>
          <w:caps w:val="0"/>
          <w:color w:val="000000"/>
          <w:spacing w:val="0"/>
          <w:sz w:val="30"/>
          <w:szCs w:val="30"/>
          <w:lang w:val="en-US" w:eastAsia="zh-CN"/>
        </w:rPr>
      </w:pPr>
    </w:p>
    <w:p>
      <w:pPr>
        <w:ind w:firstLine="560" w:firstLineChars="200"/>
        <w:jc w:val="both"/>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28"/>
          <w:szCs w:val="28"/>
          <w:lang w:val="en-US" w:eastAsia="zh-CN"/>
        </w:rPr>
        <w:t>一、保安执勤记录本</w:t>
      </w:r>
    </w:p>
    <w:p>
      <w:pPr>
        <w:jc w:val="center"/>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保安执勤记录</w:t>
      </w:r>
    </w:p>
    <w:tbl>
      <w:tblPr>
        <w:tblStyle w:val="5"/>
        <w:tblpPr w:leftFromText="180" w:rightFromText="180" w:vertAnchor="text" w:tblpXSpec="center" w:tblpY="180"/>
        <w:tblOverlap w:val="never"/>
        <w:tblW w:w="7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23"/>
        <w:gridCol w:w="1425"/>
        <w:gridCol w:w="1545"/>
        <w:gridCol w:w="1588"/>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gridSpan w:val="2"/>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日期</w:t>
            </w:r>
          </w:p>
        </w:tc>
        <w:tc>
          <w:tcPr>
            <w:tcW w:w="1425"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当班人</w:t>
            </w:r>
          </w:p>
        </w:tc>
        <w:tc>
          <w:tcPr>
            <w:tcW w:w="1545"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到岗时间</w:t>
            </w:r>
          </w:p>
        </w:tc>
        <w:tc>
          <w:tcPr>
            <w:tcW w:w="1588"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离岗时间</w:t>
            </w:r>
          </w:p>
        </w:tc>
        <w:tc>
          <w:tcPr>
            <w:tcW w:w="1772"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接岗人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386" w:type="dxa"/>
            <w:gridSpan w:val="2"/>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425"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545"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588"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772"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386" w:type="dxa"/>
            <w:gridSpan w:val="2"/>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班别</w:t>
            </w:r>
          </w:p>
        </w:tc>
        <w:tc>
          <w:tcPr>
            <w:tcW w:w="1425"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545"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588"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772" w:type="dxa"/>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63" w:type="dxa"/>
            <w:tcBorders>
              <w:bottom w:val="single" w:color="auto" w:sz="4" w:space="0"/>
            </w:tcBorders>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日</w:t>
            </w:r>
          </w:p>
        </w:tc>
        <w:tc>
          <w:tcPr>
            <w:tcW w:w="723" w:type="dxa"/>
            <w:tcBorders>
              <w:bottom w:val="single" w:color="auto" w:sz="4" w:space="0"/>
            </w:tcBorders>
          </w:tcPr>
          <w:p>
            <w:pPr>
              <w:jc w:val="center"/>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30"/>
                <w:szCs w:val="30"/>
                <w:vertAlign w:val="baseline"/>
                <w:lang w:val="en-US" w:eastAsia="zh-CN"/>
              </w:rPr>
              <w:t>夜</w:t>
            </w:r>
          </w:p>
        </w:tc>
        <w:tc>
          <w:tcPr>
            <w:tcW w:w="1425" w:type="dxa"/>
            <w:tcBorders>
              <w:bottom w:val="single" w:color="auto" w:sz="4" w:space="0"/>
            </w:tcBorders>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545" w:type="dxa"/>
            <w:tcBorders>
              <w:bottom w:val="single" w:color="auto" w:sz="4" w:space="0"/>
            </w:tcBorders>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588" w:type="dxa"/>
            <w:tcBorders>
              <w:bottom w:val="single" w:color="auto" w:sz="4" w:space="0"/>
            </w:tcBorders>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c>
          <w:tcPr>
            <w:tcW w:w="1772" w:type="dxa"/>
            <w:tcBorders>
              <w:bottom w:val="single" w:color="auto" w:sz="4" w:space="0"/>
            </w:tcBorders>
          </w:tcPr>
          <w:p>
            <w:pPr>
              <w:jc w:val="center"/>
              <w:rPr>
                <w:rFonts w:hint="eastAsia" w:ascii="仿宋_gb2312" w:hAnsi="仿宋_gb2312" w:eastAsia="仿宋_gb2312" w:cs="仿宋_gb2312"/>
                <w:i w:val="0"/>
                <w:caps w:val="0"/>
                <w:color w:val="000000"/>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716" w:type="dxa"/>
            <w:gridSpan w:val="6"/>
            <w:tcBorders>
              <w:top w:val="single" w:color="auto" w:sz="4" w:space="0"/>
              <w:left w:val="single" w:color="auto" w:sz="4" w:space="0"/>
              <w:bottom w:val="single" w:color="auto" w:sz="4" w:space="0"/>
              <w:right w:val="single" w:color="auto" w:sz="4" w:space="0"/>
            </w:tcBorders>
          </w:tcPr>
          <w:p>
            <w:pPr>
              <w:jc w:val="left"/>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执勤工具交接情况：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7716" w:type="dxa"/>
            <w:gridSpan w:val="6"/>
            <w:tcBorders>
              <w:top w:val="single" w:color="auto" w:sz="4" w:space="0"/>
              <w:left w:val="single" w:color="auto" w:sz="4" w:space="0"/>
              <w:right w:val="single" w:color="auto" w:sz="4" w:space="0"/>
            </w:tcBorders>
          </w:tcPr>
          <w:p>
            <w:pPr>
              <w:jc w:val="left"/>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本班执勤记录：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7716" w:type="dxa"/>
            <w:gridSpan w:val="6"/>
          </w:tcPr>
          <w:p>
            <w:pPr>
              <w:jc w:val="left"/>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需交接事宜：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716" w:type="dxa"/>
            <w:gridSpan w:val="6"/>
          </w:tcPr>
          <w:p>
            <w:pPr>
              <w:jc w:val="left"/>
              <w:rPr>
                <w:rFonts w:hint="eastAsia" w:ascii="仿宋_gb2312" w:hAnsi="仿宋_gb2312" w:eastAsia="仿宋_gb2312" w:cs="仿宋_gb2312"/>
                <w:i w:val="0"/>
                <w:caps w:val="0"/>
                <w:color w:val="000000"/>
                <w:spacing w:val="0"/>
                <w:sz w:val="30"/>
                <w:szCs w:val="30"/>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保卫处（安保公司）检查记录：</w:t>
            </w:r>
          </w:p>
        </w:tc>
      </w:tr>
    </w:tbl>
    <w:tbl>
      <w:tblPr>
        <w:tblStyle w:val="5"/>
        <w:tblpPr w:leftFromText="180" w:rightFromText="180" w:vertAnchor="text" w:tblpX="10214" w:tblpY="-128"/>
        <w:tblOverlap w:val="never"/>
        <w:tblW w:w="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63" w:type="dxa"/>
          </w:tcPr>
          <w:p>
            <w:pPr>
              <w:jc w:val="both"/>
              <w:rPr>
                <w:rFonts w:hint="eastAsia" w:ascii="仿宋_gb2312" w:hAnsi="仿宋_gb2312" w:eastAsia="仿宋_gb2312" w:cs="仿宋_gb2312"/>
                <w:i w:val="0"/>
                <w:caps w:val="0"/>
                <w:color w:val="000000"/>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63" w:type="dxa"/>
          </w:tcPr>
          <w:p>
            <w:pPr>
              <w:jc w:val="both"/>
              <w:rPr>
                <w:rFonts w:hint="eastAsia" w:ascii="仿宋_gb2312" w:hAnsi="仿宋_gb2312" w:eastAsia="仿宋_gb2312" w:cs="仿宋_gb2312"/>
                <w:i w:val="0"/>
                <w:caps w:val="0"/>
                <w:color w:val="000000"/>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63" w:type="dxa"/>
          </w:tcPr>
          <w:p>
            <w:pPr>
              <w:jc w:val="both"/>
              <w:rPr>
                <w:rFonts w:hint="eastAsia" w:ascii="仿宋_gb2312" w:hAnsi="仿宋_gb2312" w:eastAsia="仿宋_gb2312" w:cs="仿宋_gb2312"/>
                <w:i w:val="0"/>
                <w:caps w:val="0"/>
                <w:color w:val="000000"/>
                <w:spacing w:val="0"/>
                <w:sz w:val="30"/>
                <w:szCs w:val="30"/>
                <w:vertAlign w:val="baseline"/>
                <w:lang w:val="en-US" w:eastAsia="zh-CN"/>
              </w:rPr>
            </w:pPr>
          </w:p>
        </w:tc>
      </w:tr>
    </w:tbl>
    <w:p>
      <w:pPr>
        <w:ind w:firstLine="560" w:firstLineChars="200"/>
        <w:jc w:val="both"/>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二、校内宣传栏检查情况表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校内宣传栏检查情况表</w:t>
      </w:r>
    </w:p>
    <w:tbl>
      <w:tblPr>
        <w:tblStyle w:val="5"/>
        <w:tblpPr w:leftFromText="180" w:rightFromText="180" w:vertAnchor="text" w:tblpX="227" w:tblpY="395"/>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80"/>
        <w:gridCol w:w="1125"/>
        <w:gridCol w:w="2070"/>
        <w:gridCol w:w="1275"/>
        <w:gridCol w:w="120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序号</w:t>
            </w:r>
          </w:p>
        </w:tc>
        <w:tc>
          <w:tcPr>
            <w:tcW w:w="78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日期</w:t>
            </w:r>
          </w:p>
        </w:tc>
        <w:tc>
          <w:tcPr>
            <w:tcW w:w="1125"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检查时间</w:t>
            </w:r>
          </w:p>
        </w:tc>
        <w:tc>
          <w:tcPr>
            <w:tcW w:w="207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宣传栏名称</w:t>
            </w:r>
          </w:p>
        </w:tc>
        <w:tc>
          <w:tcPr>
            <w:tcW w:w="1275"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检查情况</w:t>
            </w:r>
          </w:p>
        </w:tc>
        <w:tc>
          <w:tcPr>
            <w:tcW w:w="120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检查人</w:t>
            </w:r>
          </w:p>
        </w:tc>
        <w:tc>
          <w:tcPr>
            <w:tcW w:w="1155"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3</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4</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5</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6</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7</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8</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9</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10</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11</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12</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13</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14</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15</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16</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17</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18</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19</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20</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21</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22</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23</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24</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25</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r>
              <w:rPr>
                <w:rFonts w:hint="eastAsia" w:ascii="仿宋_gb2312" w:hAnsi="仿宋_gb2312" w:eastAsia="仿宋_gb2312" w:cs="仿宋_gb2312"/>
                <w:i w:val="0"/>
                <w:caps w:val="0"/>
                <w:color w:val="000000"/>
                <w:spacing w:val="0"/>
                <w:sz w:val="22"/>
                <w:szCs w:val="22"/>
                <w:vertAlign w:val="baseline"/>
                <w:lang w:val="en-US" w:eastAsia="zh-CN"/>
              </w:rPr>
              <w:t>26</w:t>
            </w:r>
          </w:p>
        </w:tc>
        <w:tc>
          <w:tcPr>
            <w:tcW w:w="78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2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207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7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200"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c>
          <w:tcPr>
            <w:tcW w:w="1155" w:type="dxa"/>
            <w:vAlign w:val="top"/>
          </w:tcPr>
          <w:p>
            <w:pPr>
              <w:jc w:val="center"/>
              <w:rPr>
                <w:rFonts w:hint="eastAsia" w:ascii="仿宋_gb2312" w:hAnsi="仿宋_gb2312" w:eastAsia="仿宋_gb2312" w:cs="仿宋_gb2312"/>
                <w:i w:val="0"/>
                <w:caps w:val="0"/>
                <w:color w:val="000000"/>
                <w:spacing w:val="0"/>
                <w:sz w:val="22"/>
                <w:szCs w:val="22"/>
                <w:vertAlign w:val="baseline"/>
                <w:lang w:val="en-US" w:eastAsia="zh-CN"/>
              </w:rPr>
            </w:pPr>
          </w:p>
        </w:tc>
      </w:tr>
    </w:tbl>
    <w:p>
      <w:pPr>
        <w:ind w:firstLine="560" w:firstLineChars="200"/>
        <w:jc w:val="both"/>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三、上海对外经贸大学校园涉宗教事件登记表</w:t>
      </w:r>
    </w:p>
    <w:p>
      <w:pPr>
        <w:jc w:val="center"/>
        <w:rPr>
          <w:rFonts w:hint="eastAsia"/>
          <w:b/>
          <w:bCs/>
          <w:sz w:val="32"/>
          <w:szCs w:val="40"/>
          <w:lang w:eastAsia="zh-CN"/>
        </w:rPr>
      </w:pPr>
      <w:r>
        <w:rPr>
          <w:rFonts w:hint="eastAsia"/>
          <w:b/>
          <w:bCs/>
          <w:sz w:val="32"/>
          <w:szCs w:val="40"/>
          <w:lang w:eastAsia="zh-CN"/>
        </w:rPr>
        <w:t>上海对外经贸大学校园涉宗教事件登记表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280"/>
        <w:gridCol w:w="1530"/>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时间</w:t>
            </w:r>
          </w:p>
        </w:tc>
        <w:tc>
          <w:tcPr>
            <w:tcW w:w="2280" w:type="dxa"/>
            <w:vAlign w:val="top"/>
          </w:tcPr>
          <w:p>
            <w:pPr>
              <w:jc w:val="center"/>
              <w:rPr>
                <w:rFonts w:hint="eastAsia"/>
                <w:b/>
                <w:bCs/>
                <w:sz w:val="32"/>
                <w:szCs w:val="40"/>
                <w:vertAlign w:val="baseline"/>
                <w:lang w:eastAsia="zh-CN"/>
              </w:rPr>
            </w:pPr>
          </w:p>
        </w:tc>
        <w:tc>
          <w:tcPr>
            <w:tcW w:w="1530"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地点</w:t>
            </w:r>
          </w:p>
        </w:tc>
        <w:tc>
          <w:tcPr>
            <w:tcW w:w="2911" w:type="dxa"/>
            <w:vAlign w:val="top"/>
          </w:tcPr>
          <w:p>
            <w:pPr>
              <w:jc w:val="center"/>
              <w:rPr>
                <w:rFonts w:hint="eastAsia"/>
                <w:b/>
                <w:bCs/>
                <w:sz w:val="32"/>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姓名</w:t>
            </w:r>
          </w:p>
        </w:tc>
        <w:tc>
          <w:tcPr>
            <w:tcW w:w="2280" w:type="dxa"/>
            <w:vAlign w:val="top"/>
          </w:tcPr>
          <w:p>
            <w:pPr>
              <w:jc w:val="center"/>
              <w:rPr>
                <w:rFonts w:hint="eastAsia"/>
                <w:b/>
                <w:bCs/>
                <w:sz w:val="32"/>
                <w:szCs w:val="40"/>
                <w:vertAlign w:val="baseline"/>
                <w:lang w:eastAsia="zh-CN"/>
              </w:rPr>
            </w:pPr>
          </w:p>
        </w:tc>
        <w:tc>
          <w:tcPr>
            <w:tcW w:w="1530"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性别</w:t>
            </w:r>
          </w:p>
        </w:tc>
        <w:tc>
          <w:tcPr>
            <w:tcW w:w="2911" w:type="dxa"/>
            <w:vAlign w:val="top"/>
          </w:tcPr>
          <w:p>
            <w:pPr>
              <w:jc w:val="center"/>
              <w:rPr>
                <w:rFonts w:hint="eastAsia"/>
                <w:b/>
                <w:bCs/>
                <w:sz w:val="32"/>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1"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民族</w:t>
            </w:r>
          </w:p>
        </w:tc>
        <w:tc>
          <w:tcPr>
            <w:tcW w:w="2280" w:type="dxa"/>
            <w:vAlign w:val="top"/>
          </w:tcPr>
          <w:p>
            <w:pPr>
              <w:jc w:val="center"/>
              <w:rPr>
                <w:rFonts w:hint="eastAsia"/>
                <w:b/>
                <w:bCs/>
                <w:sz w:val="32"/>
                <w:szCs w:val="40"/>
                <w:vertAlign w:val="baseline"/>
                <w:lang w:eastAsia="zh-CN"/>
              </w:rPr>
            </w:pPr>
          </w:p>
        </w:tc>
        <w:tc>
          <w:tcPr>
            <w:tcW w:w="1530"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学院</w:t>
            </w:r>
          </w:p>
        </w:tc>
        <w:tc>
          <w:tcPr>
            <w:tcW w:w="2911" w:type="dxa"/>
            <w:vAlign w:val="top"/>
          </w:tcPr>
          <w:p>
            <w:pPr>
              <w:jc w:val="center"/>
              <w:rPr>
                <w:rFonts w:hint="eastAsia"/>
                <w:b/>
                <w:bCs/>
                <w:sz w:val="32"/>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01" w:type="dxa"/>
            <w:vAlign w:val="top"/>
          </w:tcPr>
          <w:p>
            <w:pPr>
              <w:jc w:val="center"/>
              <w:rPr>
                <w:rFonts w:hint="eastAsia"/>
                <w:b/>
                <w:bCs/>
                <w:sz w:val="32"/>
                <w:szCs w:val="40"/>
                <w:vertAlign w:val="baseline"/>
                <w:lang w:eastAsia="zh-CN"/>
              </w:rPr>
            </w:pPr>
            <w:r>
              <w:rPr>
                <w:rFonts w:hint="eastAsia"/>
                <w:b/>
                <w:bCs/>
                <w:sz w:val="32"/>
                <w:szCs w:val="40"/>
                <w:vertAlign w:val="baseline"/>
                <w:lang w:eastAsia="zh-CN"/>
              </w:rPr>
              <w:t>身份证号</w:t>
            </w:r>
          </w:p>
        </w:tc>
        <w:tc>
          <w:tcPr>
            <w:tcW w:w="2280" w:type="dxa"/>
            <w:vAlign w:val="top"/>
          </w:tcPr>
          <w:p>
            <w:pPr>
              <w:jc w:val="both"/>
              <w:rPr>
                <w:rFonts w:hint="eastAsia"/>
                <w:b/>
                <w:bCs/>
                <w:sz w:val="32"/>
                <w:szCs w:val="40"/>
                <w:vertAlign w:val="baseline"/>
                <w:lang w:val="en-US" w:eastAsia="zh-CN"/>
              </w:rPr>
            </w:pPr>
            <w:r>
              <w:rPr>
                <w:rFonts w:hint="eastAsia"/>
                <w:b/>
                <w:bCs/>
                <w:sz w:val="32"/>
                <w:szCs w:val="40"/>
                <w:vertAlign w:val="baseline"/>
                <w:lang w:val="en-US" w:eastAsia="zh-CN"/>
              </w:rPr>
              <w:t xml:space="preserve">                  </w:t>
            </w:r>
          </w:p>
        </w:tc>
        <w:tc>
          <w:tcPr>
            <w:tcW w:w="1530" w:type="dxa"/>
            <w:vAlign w:val="top"/>
          </w:tcPr>
          <w:p>
            <w:pPr>
              <w:ind w:firstLine="321" w:firstLineChars="100"/>
              <w:jc w:val="both"/>
              <w:rPr>
                <w:rFonts w:hint="eastAsia"/>
                <w:b/>
                <w:bCs/>
                <w:sz w:val="32"/>
                <w:szCs w:val="40"/>
                <w:vertAlign w:val="baseline"/>
                <w:lang w:val="en-US" w:eastAsia="zh-CN"/>
              </w:rPr>
            </w:pPr>
            <w:r>
              <w:rPr>
                <w:rFonts w:hint="eastAsia"/>
                <w:b/>
                <w:bCs/>
                <w:sz w:val="32"/>
                <w:szCs w:val="40"/>
                <w:vertAlign w:val="baseline"/>
                <w:lang w:val="en-US" w:eastAsia="zh-CN"/>
              </w:rPr>
              <w:t>电话</w:t>
            </w:r>
          </w:p>
        </w:tc>
        <w:tc>
          <w:tcPr>
            <w:tcW w:w="2911" w:type="dxa"/>
            <w:vAlign w:val="top"/>
          </w:tcPr>
          <w:p>
            <w:pPr>
              <w:jc w:val="both"/>
              <w:rPr>
                <w:rFonts w:hint="eastAsia"/>
                <w:b/>
                <w:bCs/>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rPr>
        <w:tc>
          <w:tcPr>
            <w:tcW w:w="1801" w:type="dxa"/>
            <w:vAlign w:val="top"/>
          </w:tcPr>
          <w:p>
            <w:pPr>
              <w:jc w:val="center"/>
              <w:rPr>
                <w:rFonts w:hint="eastAsia"/>
                <w:b w:val="0"/>
                <w:bCs w:val="0"/>
                <w:sz w:val="56"/>
                <w:szCs w:val="96"/>
                <w:vertAlign w:val="baseline"/>
                <w:lang w:eastAsia="zh-CN"/>
              </w:rPr>
            </w:pPr>
          </w:p>
          <w:p>
            <w:pPr>
              <w:jc w:val="center"/>
              <w:rPr>
                <w:rFonts w:hint="eastAsia"/>
                <w:b w:val="0"/>
                <w:bCs w:val="0"/>
                <w:sz w:val="56"/>
                <w:szCs w:val="96"/>
                <w:vertAlign w:val="baseline"/>
                <w:lang w:eastAsia="zh-CN"/>
              </w:rPr>
            </w:pPr>
            <w:r>
              <w:rPr>
                <w:rFonts w:hint="eastAsia"/>
                <w:b w:val="0"/>
                <w:bCs w:val="0"/>
                <w:sz w:val="56"/>
                <w:szCs w:val="96"/>
                <w:vertAlign w:val="baseline"/>
                <w:lang w:eastAsia="zh-CN"/>
              </w:rPr>
              <w:t>巡</w:t>
            </w:r>
          </w:p>
          <w:p>
            <w:pPr>
              <w:jc w:val="center"/>
              <w:rPr>
                <w:rFonts w:hint="eastAsia"/>
                <w:b w:val="0"/>
                <w:bCs w:val="0"/>
                <w:sz w:val="56"/>
                <w:szCs w:val="96"/>
                <w:vertAlign w:val="baseline"/>
                <w:lang w:eastAsia="zh-CN"/>
              </w:rPr>
            </w:pPr>
            <w:r>
              <w:rPr>
                <w:rFonts w:hint="eastAsia"/>
                <w:b w:val="0"/>
                <w:bCs w:val="0"/>
                <w:sz w:val="56"/>
                <w:szCs w:val="96"/>
                <w:vertAlign w:val="baseline"/>
                <w:lang w:eastAsia="zh-CN"/>
              </w:rPr>
              <w:t>查</w:t>
            </w:r>
          </w:p>
          <w:p>
            <w:pPr>
              <w:jc w:val="center"/>
              <w:rPr>
                <w:rFonts w:hint="eastAsia"/>
                <w:b w:val="0"/>
                <w:bCs w:val="0"/>
                <w:sz w:val="56"/>
                <w:szCs w:val="96"/>
                <w:vertAlign w:val="baseline"/>
                <w:lang w:eastAsia="zh-CN"/>
              </w:rPr>
            </w:pPr>
            <w:r>
              <w:rPr>
                <w:rFonts w:hint="eastAsia"/>
                <w:b w:val="0"/>
                <w:bCs w:val="0"/>
                <w:sz w:val="56"/>
                <w:szCs w:val="96"/>
                <w:vertAlign w:val="baseline"/>
                <w:lang w:eastAsia="zh-CN"/>
              </w:rPr>
              <w:t>记</w:t>
            </w:r>
          </w:p>
          <w:p>
            <w:pPr>
              <w:jc w:val="center"/>
              <w:rPr>
                <w:rFonts w:hint="eastAsia"/>
                <w:b w:val="0"/>
                <w:bCs w:val="0"/>
                <w:sz w:val="56"/>
                <w:szCs w:val="96"/>
                <w:vertAlign w:val="baseline"/>
                <w:lang w:eastAsia="zh-CN"/>
              </w:rPr>
            </w:pPr>
            <w:r>
              <w:rPr>
                <w:rFonts w:hint="eastAsia"/>
                <w:b w:val="0"/>
                <w:bCs w:val="0"/>
                <w:sz w:val="56"/>
                <w:szCs w:val="96"/>
                <w:vertAlign w:val="baseline"/>
                <w:lang w:eastAsia="zh-CN"/>
              </w:rPr>
              <w:t>录</w:t>
            </w:r>
          </w:p>
        </w:tc>
        <w:tc>
          <w:tcPr>
            <w:tcW w:w="6721" w:type="dxa"/>
            <w:gridSpan w:val="3"/>
            <w:vAlign w:val="top"/>
          </w:tcPr>
          <w:p>
            <w:pPr>
              <w:ind w:firstLine="2891" w:firstLineChars="900"/>
              <w:jc w:val="both"/>
              <w:rPr>
                <w:rFonts w:hint="eastAsia"/>
                <w:b/>
                <w:bCs/>
                <w:sz w:val="32"/>
                <w:szCs w:val="40"/>
                <w:vertAlign w:val="baseline"/>
                <w:lang w:val="en-US" w:eastAsia="zh-CN"/>
              </w:rPr>
            </w:pPr>
          </w:p>
          <w:p>
            <w:pPr>
              <w:ind w:firstLine="2891" w:firstLineChars="900"/>
              <w:jc w:val="both"/>
              <w:rPr>
                <w:rFonts w:hint="eastAsia"/>
                <w:b/>
                <w:bCs/>
                <w:sz w:val="32"/>
                <w:szCs w:val="40"/>
                <w:vertAlign w:val="baseline"/>
                <w:lang w:val="en-US" w:eastAsia="zh-CN"/>
              </w:rPr>
            </w:pPr>
          </w:p>
          <w:p>
            <w:pPr>
              <w:ind w:firstLine="2891" w:firstLineChars="900"/>
              <w:jc w:val="both"/>
              <w:rPr>
                <w:rFonts w:hint="eastAsia"/>
                <w:b/>
                <w:bCs/>
                <w:sz w:val="32"/>
                <w:szCs w:val="40"/>
                <w:vertAlign w:val="baseline"/>
                <w:lang w:val="en-US" w:eastAsia="zh-CN"/>
              </w:rPr>
            </w:pPr>
          </w:p>
          <w:p>
            <w:pPr>
              <w:ind w:firstLine="2891" w:firstLineChars="900"/>
              <w:jc w:val="both"/>
              <w:rPr>
                <w:rFonts w:hint="eastAsia"/>
                <w:b/>
                <w:bCs/>
                <w:sz w:val="32"/>
                <w:szCs w:val="40"/>
                <w:vertAlign w:val="baseline"/>
                <w:lang w:val="en-US" w:eastAsia="zh-CN"/>
              </w:rPr>
            </w:pPr>
          </w:p>
          <w:p>
            <w:pPr>
              <w:ind w:firstLine="2891" w:firstLineChars="900"/>
              <w:jc w:val="both"/>
              <w:rPr>
                <w:rFonts w:hint="eastAsia"/>
                <w:b/>
                <w:bCs/>
                <w:sz w:val="32"/>
                <w:szCs w:val="40"/>
                <w:vertAlign w:val="baseline"/>
                <w:lang w:val="en-US" w:eastAsia="zh-CN"/>
              </w:rPr>
            </w:pPr>
          </w:p>
          <w:p>
            <w:pPr>
              <w:ind w:firstLine="2891" w:firstLineChars="900"/>
              <w:jc w:val="both"/>
              <w:rPr>
                <w:rFonts w:hint="eastAsia"/>
                <w:b/>
                <w:bCs/>
                <w:sz w:val="32"/>
                <w:szCs w:val="40"/>
                <w:vertAlign w:val="baseline"/>
                <w:lang w:val="en-US" w:eastAsia="zh-CN"/>
              </w:rPr>
            </w:pPr>
          </w:p>
          <w:p>
            <w:pPr>
              <w:jc w:val="both"/>
              <w:rPr>
                <w:rFonts w:hint="eastAsia"/>
                <w:b/>
                <w:bCs/>
                <w:sz w:val="32"/>
                <w:szCs w:val="40"/>
                <w:vertAlign w:val="baseline"/>
                <w:lang w:val="en-US" w:eastAsia="zh-CN"/>
              </w:rPr>
            </w:pPr>
          </w:p>
          <w:p>
            <w:pPr>
              <w:ind w:firstLine="3200" w:firstLineChars="1000"/>
              <w:jc w:val="both"/>
              <w:rPr>
                <w:rFonts w:hint="eastAsia"/>
                <w:b w:val="0"/>
                <w:bCs w:val="0"/>
                <w:sz w:val="32"/>
                <w:szCs w:val="40"/>
                <w:vertAlign w:val="baseline"/>
                <w:lang w:val="en-US" w:eastAsia="zh-CN"/>
              </w:rPr>
            </w:pPr>
            <w:r>
              <w:rPr>
                <w:rFonts w:hint="eastAsia"/>
                <w:b w:val="0"/>
                <w:bCs w:val="0"/>
                <w:sz w:val="32"/>
                <w:szCs w:val="40"/>
                <w:vertAlign w:val="baseline"/>
                <w:lang w:val="en-US" w:eastAsia="zh-CN"/>
              </w:rPr>
              <w:t>巡查人员签字：</w:t>
            </w:r>
          </w:p>
          <w:p>
            <w:pPr>
              <w:jc w:val="both"/>
              <w:rPr>
                <w:rFonts w:hint="eastAsia"/>
                <w:b/>
                <w:bCs/>
                <w:sz w:val="32"/>
                <w:szCs w:val="40"/>
                <w:vertAlign w:val="baseline"/>
                <w:lang w:val="en-US" w:eastAsia="zh-CN"/>
              </w:rPr>
            </w:pPr>
            <w:r>
              <w:rPr>
                <w:rFonts w:hint="eastAsia"/>
                <w:b w:val="0"/>
                <w:bCs w:val="0"/>
                <w:sz w:val="32"/>
                <w:szCs w:val="40"/>
                <w:vertAlign w:val="baseline"/>
                <w:lang w:val="en-US" w:eastAsia="zh-CN"/>
              </w:rPr>
              <w:t xml:space="preserve">                   年   月   日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trPr>
        <w:tc>
          <w:tcPr>
            <w:tcW w:w="1801" w:type="dxa"/>
            <w:textDirection w:val="tbLrV"/>
            <w:vAlign w:val="top"/>
          </w:tcPr>
          <w:p>
            <w:pPr>
              <w:ind w:left="113" w:right="113"/>
              <w:jc w:val="center"/>
              <w:rPr>
                <w:rFonts w:hint="eastAsia"/>
                <w:b w:val="0"/>
                <w:bCs w:val="0"/>
                <w:sz w:val="48"/>
                <w:szCs w:val="56"/>
                <w:vertAlign w:val="baseline"/>
                <w:lang w:eastAsia="zh-CN"/>
              </w:rPr>
            </w:pPr>
            <w:r>
              <w:rPr>
                <w:rFonts w:hint="eastAsia"/>
                <w:b w:val="0"/>
                <w:bCs w:val="0"/>
                <w:sz w:val="48"/>
                <w:szCs w:val="56"/>
                <w:vertAlign w:val="baseline"/>
                <w:lang w:eastAsia="zh-CN"/>
              </w:rPr>
              <w:t>（主管部门）</w:t>
            </w:r>
          </w:p>
          <w:p>
            <w:pPr>
              <w:ind w:left="113" w:right="113"/>
              <w:jc w:val="center"/>
              <w:rPr>
                <w:rFonts w:hint="eastAsia"/>
                <w:b/>
                <w:bCs/>
                <w:sz w:val="32"/>
                <w:szCs w:val="40"/>
                <w:vertAlign w:val="baseline"/>
                <w:lang w:eastAsia="zh-CN"/>
              </w:rPr>
            </w:pPr>
            <w:r>
              <w:rPr>
                <w:rFonts w:hint="eastAsia"/>
                <w:b w:val="0"/>
                <w:bCs w:val="0"/>
                <w:sz w:val="48"/>
                <w:szCs w:val="48"/>
                <w:vertAlign w:val="baseline"/>
                <w:lang w:eastAsia="zh-CN"/>
              </w:rPr>
              <w:t>处理情况</w:t>
            </w:r>
          </w:p>
        </w:tc>
        <w:tc>
          <w:tcPr>
            <w:tcW w:w="6721" w:type="dxa"/>
            <w:gridSpan w:val="3"/>
            <w:vAlign w:val="top"/>
          </w:tcPr>
          <w:p>
            <w:pPr>
              <w:jc w:val="both"/>
              <w:rPr>
                <w:rFonts w:hint="eastAsia"/>
                <w:b/>
                <w:bCs/>
                <w:sz w:val="32"/>
                <w:szCs w:val="40"/>
                <w:vertAlign w:val="baseline"/>
                <w:lang w:eastAsia="zh-CN"/>
              </w:rPr>
            </w:pPr>
          </w:p>
          <w:p>
            <w:pPr>
              <w:jc w:val="both"/>
              <w:rPr>
                <w:rFonts w:hint="eastAsia"/>
                <w:b/>
                <w:bCs/>
                <w:sz w:val="32"/>
                <w:szCs w:val="40"/>
                <w:vertAlign w:val="baseline"/>
                <w:lang w:eastAsia="zh-CN"/>
              </w:rPr>
            </w:pPr>
          </w:p>
          <w:p>
            <w:pPr>
              <w:jc w:val="both"/>
              <w:rPr>
                <w:rFonts w:hint="eastAsia"/>
                <w:b/>
                <w:bCs/>
                <w:sz w:val="32"/>
                <w:szCs w:val="40"/>
                <w:vertAlign w:val="baseline"/>
                <w:lang w:eastAsia="zh-CN"/>
              </w:rPr>
            </w:pPr>
          </w:p>
          <w:p>
            <w:pPr>
              <w:jc w:val="both"/>
              <w:rPr>
                <w:rFonts w:hint="eastAsia"/>
                <w:b/>
                <w:bCs/>
                <w:sz w:val="32"/>
                <w:szCs w:val="40"/>
                <w:vertAlign w:val="baseline"/>
                <w:lang w:eastAsia="zh-CN"/>
              </w:rPr>
            </w:pPr>
          </w:p>
          <w:p>
            <w:pPr>
              <w:jc w:val="both"/>
              <w:rPr>
                <w:rFonts w:hint="eastAsia"/>
                <w:b w:val="0"/>
                <w:bCs w:val="0"/>
                <w:sz w:val="32"/>
                <w:szCs w:val="40"/>
                <w:vertAlign w:val="baseline"/>
                <w:lang w:val="en-US" w:eastAsia="zh-CN"/>
              </w:rPr>
            </w:pPr>
            <w:r>
              <w:rPr>
                <w:rFonts w:hint="eastAsia"/>
                <w:b/>
                <w:bCs/>
                <w:sz w:val="32"/>
                <w:szCs w:val="40"/>
                <w:vertAlign w:val="baseline"/>
                <w:lang w:val="en-US" w:eastAsia="zh-CN"/>
              </w:rPr>
              <w:t xml:space="preserve">                   </w:t>
            </w:r>
            <w:r>
              <w:rPr>
                <w:rFonts w:hint="eastAsia"/>
                <w:b w:val="0"/>
                <w:bCs w:val="0"/>
                <w:sz w:val="32"/>
                <w:szCs w:val="40"/>
                <w:vertAlign w:val="baseline"/>
                <w:lang w:val="en-US" w:eastAsia="zh-CN"/>
              </w:rPr>
              <w:t xml:space="preserve">   负责人签字：</w:t>
            </w:r>
          </w:p>
          <w:p>
            <w:pPr>
              <w:jc w:val="both"/>
              <w:rPr>
                <w:rFonts w:hint="eastAsia"/>
                <w:b/>
                <w:bCs/>
                <w:sz w:val="32"/>
                <w:szCs w:val="40"/>
                <w:vertAlign w:val="baseline"/>
                <w:lang w:val="en-US" w:eastAsia="zh-CN"/>
              </w:rPr>
            </w:pPr>
            <w:r>
              <w:rPr>
                <w:rFonts w:hint="eastAsia"/>
                <w:b w:val="0"/>
                <w:bCs w:val="0"/>
                <w:sz w:val="32"/>
                <w:szCs w:val="40"/>
                <w:vertAlign w:val="baseline"/>
                <w:lang w:val="en-US" w:eastAsia="zh-CN"/>
              </w:rPr>
              <w:t xml:space="preserve">                   年   月   日  （公章）</w:t>
            </w:r>
            <w:r>
              <w:rPr>
                <w:rFonts w:hint="eastAsia"/>
                <w:b/>
                <w:bCs/>
                <w:sz w:val="32"/>
                <w:szCs w:val="40"/>
                <w:vertAlign w:val="baseline"/>
                <w:lang w:val="en-US" w:eastAsia="zh-CN"/>
              </w:rPr>
              <w:t xml:space="preserve">          </w:t>
            </w:r>
          </w:p>
        </w:tc>
      </w:tr>
    </w:tbl>
    <w:p>
      <w:pPr>
        <w:jc w:val="both"/>
        <w:rPr>
          <w:rFonts w:hint="eastAsia"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lang w:val="en-US" w:eastAsia="zh-CN"/>
        </w:rPr>
        <w:t>备注：本表格由保卫处记录后交给主管部门处理，完成后交至保卫处备案</w:t>
      </w:r>
    </w:p>
    <w:p>
      <w:pPr>
        <w:jc w:val="both"/>
        <w:rPr>
          <w:rFonts w:hint="eastAsia"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b/>
          <w:bCs/>
          <w:i w:val="0"/>
          <w:caps w:val="0"/>
          <w:color w:val="000000"/>
          <w:spacing w:val="0"/>
          <w:sz w:val="24"/>
          <w:szCs w:val="24"/>
          <w:lang w:val="en-US" w:eastAsia="zh-CN"/>
        </w:rPr>
        <w:t xml:space="preserve"> 上海对外经贸大学保卫处制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WVmMGJkNTk4N2JlY2JkZDJiOGM4MTA4NThhMjAifQ=="/>
  </w:docVars>
  <w:rsids>
    <w:rsidRoot w:val="00000000"/>
    <w:rsid w:val="003662A3"/>
    <w:rsid w:val="0B6040CA"/>
    <w:rsid w:val="10081245"/>
    <w:rsid w:val="19DA7903"/>
    <w:rsid w:val="2A4915C7"/>
    <w:rsid w:val="2B3E0435"/>
    <w:rsid w:val="338510C4"/>
    <w:rsid w:val="33DC772A"/>
    <w:rsid w:val="36756A6B"/>
    <w:rsid w:val="38EA022F"/>
    <w:rsid w:val="5DD54252"/>
    <w:rsid w:val="5DF524D5"/>
    <w:rsid w:val="634E6B01"/>
    <w:rsid w:val="6B3E25C0"/>
    <w:rsid w:val="720E1C80"/>
    <w:rsid w:val="72800E56"/>
    <w:rsid w:val="7B641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1138</Words>
  <Characters>1164</Characters>
  <Lines>0</Lines>
  <Paragraphs>0</Paragraphs>
  <TotalTime>1</TotalTime>
  <ScaleCrop>false</ScaleCrop>
  <LinksUpToDate>false</LinksUpToDate>
  <CharactersWithSpaces>1330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闫一博</cp:lastModifiedBy>
  <cp:lastPrinted>2018-11-19T04:14:00Z</cp:lastPrinted>
  <dcterms:modified xsi:type="dcterms:W3CDTF">2022-07-31T05:12:17Z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AC6BC5205BE64E5398CF6D08D6F718C6</vt:lpwstr>
  </property>
</Properties>
</file>