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color w:val="000000"/>
          <w:sz w:val="32"/>
          <w:szCs w:val="28"/>
        </w:rPr>
      </w:pPr>
      <w:r>
        <w:rPr>
          <w:rFonts w:hint="eastAsia"/>
          <w:b/>
          <w:color w:val="000000"/>
          <w:sz w:val="32"/>
          <w:szCs w:val="28"/>
        </w:rPr>
        <w:t>材料格式要求</w:t>
      </w:r>
    </w:p>
    <w:p>
      <w:pPr>
        <w:spacing w:line="440" w:lineRule="exact"/>
        <w:rPr>
          <w:rFonts w:ascii="仿宋_GB2312" w:eastAsia="仿宋_GB2312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一、先进集体相关材料要求</w:t>
      </w:r>
    </w:p>
    <w:p>
      <w:pPr>
        <w:spacing w:line="44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先进集体上报材料应包含盖章后的纸质版《先进集体登记表》、推荐材料、相关荣誉证明复印件。</w:t>
      </w:r>
    </w:p>
    <w:p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先进集体登记表一式两份，盖章须与表格内容在同一页，不得随意变更表格形式。</w:t>
      </w:r>
    </w:p>
    <w:p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推荐材料应以书面材料呈现，可自行设计、排版材料内容。</w:t>
      </w:r>
    </w:p>
    <w:p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“受过何种奖励”一栏所填内容应附有相关证明材料复印件，只</w:t>
      </w:r>
      <w:bookmarkStart w:id="0" w:name="_GoBack"/>
      <w:r>
        <w:rPr>
          <w:rFonts w:hint="eastAsia" w:ascii="仿宋_GB2312" w:eastAsia="仿宋_GB2312"/>
          <w:sz w:val="28"/>
          <w:szCs w:val="28"/>
        </w:rPr>
        <w:t>需填写与所在集体相关的荣誉，仅与所属个人有关的荣誉无需填写。</w:t>
      </w:r>
    </w:p>
    <w:bookmarkEnd w:id="0"/>
    <w:p>
      <w:pPr>
        <w:spacing w:line="44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</w:t>
      </w:r>
      <w:r>
        <w:rPr>
          <w:rStyle w:val="6"/>
          <w:rFonts w:hint="eastAsia" w:ascii="仿宋_GB2312" w:eastAsia="仿宋_GB2312"/>
          <w:color w:val="auto"/>
          <w:sz w:val="28"/>
          <w:szCs w:val="28"/>
        </w:rPr>
        <w:t xml:space="preserve"> 登记表内统一填写规范的</w:t>
      </w:r>
      <w:r>
        <w:rPr>
          <w:rStyle w:val="6"/>
          <w:rFonts w:hint="eastAsia" w:ascii="仿宋_GB2312" w:eastAsia="仿宋_GB2312"/>
          <w:b/>
          <w:color w:val="auto"/>
          <w:sz w:val="28"/>
          <w:szCs w:val="28"/>
        </w:rPr>
        <w:t>专业全称</w:t>
      </w:r>
      <w:r>
        <w:rPr>
          <w:rStyle w:val="6"/>
          <w:rFonts w:hint="eastAsia" w:ascii="仿宋_GB2312" w:eastAsia="仿宋_GB2312"/>
          <w:color w:val="auto"/>
          <w:sz w:val="28"/>
          <w:szCs w:val="28"/>
        </w:rPr>
        <w:t>、班级。</w:t>
      </w:r>
    </w:p>
    <w:p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二、先进个人相关材料要求</w:t>
      </w:r>
    </w:p>
    <w:p>
      <w:pPr>
        <w:spacing w:line="44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先进个人上报材料应包含盖章后的纸质版</w:t>
      </w:r>
      <w:r>
        <w:rPr>
          <w:rFonts w:hint="eastAsia" w:ascii="仿宋_GB2312" w:eastAsia="仿宋_GB2312"/>
          <w:color w:val="000000"/>
          <w:sz w:val="28"/>
          <w:szCs w:val="28"/>
        </w:rPr>
        <w:t>《上海对外经贸大学优秀学生（优秀学生干部）登记表》及奖学金证明复印件、《先进个人信息汇总表》。</w:t>
      </w:r>
    </w:p>
    <w:p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先进个人登记表均一式两份，盖章须与表格内容在同一页，不得随意变更表格形式。</w:t>
      </w:r>
    </w:p>
    <w:p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“主要事迹介绍及受过何种奖励”一栏内必须明确写明2017-2018学年度所获奖学金的情况（例如：2017-2018学年第一学期优秀学生奖学金一等奖），并附奖学金证明材料复印件。</w:t>
      </w:r>
    </w:p>
    <w:p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先进个人申请类别，以学院团组织推荐</w:t>
      </w:r>
      <w:r>
        <w:rPr>
          <w:rFonts w:hint="eastAsia" w:ascii="仿宋_GB2312" w:eastAsia="仿宋_GB2312"/>
          <w:b/>
          <w:sz w:val="28"/>
          <w:szCs w:val="28"/>
        </w:rPr>
        <w:t>盖章位置为准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line="44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</w:t>
      </w:r>
      <w:r>
        <w:rPr>
          <w:rStyle w:val="6"/>
          <w:rFonts w:hint="eastAsia" w:ascii="仿宋_GB2312" w:eastAsia="仿宋_GB2312"/>
          <w:color w:val="auto"/>
          <w:sz w:val="28"/>
          <w:szCs w:val="28"/>
        </w:rPr>
        <w:t xml:space="preserve"> 登记表内统一填写规范的</w:t>
      </w:r>
      <w:r>
        <w:rPr>
          <w:rStyle w:val="6"/>
          <w:rFonts w:hint="eastAsia" w:ascii="仿宋_GB2312" w:eastAsia="仿宋_GB2312"/>
          <w:b/>
          <w:color w:val="auto"/>
          <w:sz w:val="28"/>
          <w:szCs w:val="28"/>
        </w:rPr>
        <w:t>专业全称</w:t>
      </w:r>
      <w:r>
        <w:rPr>
          <w:rStyle w:val="6"/>
          <w:rFonts w:hint="eastAsia" w:ascii="仿宋_GB2312" w:eastAsia="仿宋_GB2312"/>
          <w:color w:val="auto"/>
          <w:sz w:val="28"/>
          <w:szCs w:val="28"/>
        </w:rPr>
        <w:t>、班级。</w:t>
      </w:r>
    </w:p>
    <w:p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三、汇总表要求</w:t>
      </w:r>
    </w:p>
    <w:p>
      <w:pPr>
        <w:spacing w:line="440" w:lineRule="exact"/>
        <w:ind w:firstLine="560" w:firstLineChars="200"/>
        <w:rPr>
          <w:rStyle w:val="6"/>
          <w:rFonts w:ascii="仿宋_GB2312" w:eastAsia="仿宋_GB2312"/>
          <w:color w:val="auto"/>
          <w:sz w:val="28"/>
          <w:szCs w:val="28"/>
        </w:rPr>
      </w:pPr>
      <w:r>
        <w:rPr>
          <w:rStyle w:val="6"/>
          <w:rFonts w:hint="eastAsia" w:ascii="仿宋_GB2312" w:eastAsia="仿宋_GB2312"/>
          <w:color w:val="auto"/>
          <w:sz w:val="28"/>
          <w:szCs w:val="28"/>
        </w:rPr>
        <w:t>1.</w:t>
      </w:r>
      <w:r>
        <w:rPr>
          <w:rStyle w:val="6"/>
          <w:rFonts w:ascii="仿宋_GB2312" w:eastAsia="仿宋_GB2312"/>
          <w:color w:val="auto"/>
          <w:sz w:val="28"/>
          <w:szCs w:val="28"/>
        </w:rPr>
        <w:t xml:space="preserve"> </w:t>
      </w:r>
      <w:r>
        <w:rPr>
          <w:rStyle w:val="6"/>
          <w:rFonts w:hint="eastAsia" w:ascii="仿宋_GB2312" w:eastAsia="仿宋_GB2312"/>
          <w:color w:val="auto"/>
          <w:sz w:val="28"/>
          <w:szCs w:val="28"/>
        </w:rPr>
        <w:t>汇总表信息应与登记表上对应内容保持一致。</w:t>
      </w:r>
    </w:p>
    <w:p>
      <w:pPr>
        <w:spacing w:line="440" w:lineRule="exact"/>
        <w:ind w:firstLine="560" w:firstLineChars="200"/>
        <w:rPr>
          <w:rStyle w:val="6"/>
          <w:rFonts w:ascii="仿宋_GB2312" w:eastAsia="仿宋_GB2312"/>
          <w:color w:val="auto"/>
          <w:sz w:val="28"/>
          <w:szCs w:val="28"/>
        </w:rPr>
      </w:pPr>
      <w:r>
        <w:rPr>
          <w:rStyle w:val="6"/>
          <w:rFonts w:hint="eastAsia" w:ascii="仿宋_GB2312" w:eastAsia="仿宋_GB2312"/>
          <w:color w:val="auto"/>
          <w:sz w:val="28"/>
          <w:szCs w:val="28"/>
        </w:rPr>
        <w:t>2.</w:t>
      </w:r>
      <w:r>
        <w:rPr>
          <w:rStyle w:val="6"/>
          <w:rFonts w:ascii="仿宋_GB2312" w:eastAsia="仿宋_GB2312"/>
          <w:color w:val="auto"/>
          <w:sz w:val="28"/>
          <w:szCs w:val="28"/>
        </w:rPr>
        <w:t xml:space="preserve"> </w:t>
      </w:r>
      <w:r>
        <w:rPr>
          <w:rStyle w:val="6"/>
          <w:rFonts w:hint="eastAsia" w:ascii="仿宋_GB2312" w:eastAsia="仿宋_GB2312"/>
          <w:color w:val="auto"/>
          <w:sz w:val="28"/>
          <w:szCs w:val="28"/>
        </w:rPr>
        <w:t>请按实际情况勾选汇总表上对应信息，不可随意更改汇总表格式。</w:t>
      </w:r>
    </w:p>
    <w:p>
      <w:pPr>
        <w:spacing w:line="440" w:lineRule="exact"/>
        <w:ind w:firstLine="560" w:firstLineChars="200"/>
        <w:rPr>
          <w:rStyle w:val="6"/>
          <w:rFonts w:hint="eastAsia" w:ascii="仿宋_GB2312" w:eastAsia="仿宋_GB2312"/>
          <w:color w:val="auto"/>
          <w:sz w:val="28"/>
          <w:szCs w:val="28"/>
        </w:rPr>
      </w:pPr>
      <w:r>
        <w:rPr>
          <w:rStyle w:val="6"/>
          <w:rFonts w:hint="eastAsia" w:ascii="仿宋_GB2312" w:eastAsia="仿宋_GB2312"/>
          <w:color w:val="auto"/>
          <w:sz w:val="28"/>
          <w:szCs w:val="28"/>
        </w:rPr>
        <w:t>3. 汇总表中的所获荣誉仅需填写奖学金相关情况。</w:t>
      </w:r>
    </w:p>
    <w:p/>
    <w:sectPr>
      <w:footerReference r:id="rId3" w:type="default"/>
      <w:footerReference r:id="rId4" w:type="even"/>
      <w:pgSz w:w="11906" w:h="16838"/>
      <w:pgMar w:top="1021" w:right="1531" w:bottom="102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2</w:t>
    </w:r>
    <w:r>
      <w:fldChar w:fldCharType="end"/>
    </w:r>
  </w:p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07012"/>
    <w:rsid w:val="5180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character" w:customStyle="1" w:styleId="6">
    <w:name w:val="title1"/>
    <w:uiPriority w:val="0"/>
    <w:rPr>
      <w:color w:val="FF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2018-10-13T11:52:00Z</dcterms:created>
  <dc:creator>WPS_1508883072</dc:creator>
  <cp:lastModifiedBy>WPS_1508883072</cp:lastModifiedBy>
  <dcterms:modified xsi:type="dcterms:W3CDTF">2018-10-13T11:53:54Z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