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5C699" w14:textId="77777777" w:rsidR="00C07AE0" w:rsidRDefault="00C07AE0">
      <w:pPr>
        <w:overflowPunct w:val="0"/>
        <w:adjustRightInd w:val="0"/>
        <w:snapToGrid w:val="0"/>
        <w:spacing w:line="480" w:lineRule="exact"/>
        <w:rPr>
          <w:rFonts w:ascii="方正小标宋简体" w:eastAsia="方正小标宋简体" w:hAnsi="黑体"/>
          <w:sz w:val="36"/>
          <w:szCs w:val="36"/>
        </w:rPr>
      </w:pPr>
    </w:p>
    <w:p w14:paraId="7B009A4B" w14:textId="77777777" w:rsidR="00C07AE0" w:rsidRDefault="00C07AE0">
      <w:pPr>
        <w:overflowPunct w:val="0"/>
        <w:adjustRightInd w:val="0"/>
        <w:snapToGrid w:val="0"/>
        <w:spacing w:line="480" w:lineRule="exact"/>
        <w:rPr>
          <w:rFonts w:ascii="方正小标宋简体" w:eastAsia="方正小标宋简体" w:hAnsi="黑体"/>
          <w:sz w:val="36"/>
          <w:szCs w:val="36"/>
        </w:rPr>
      </w:pPr>
    </w:p>
    <w:p w14:paraId="612C30B8" w14:textId="77777777" w:rsidR="00C07AE0" w:rsidRDefault="00000B13">
      <w:pPr>
        <w:overflowPunct w:val="0"/>
        <w:adjustRightInd w:val="0"/>
        <w:snapToGrid w:val="0"/>
        <w:spacing w:line="480" w:lineRule="exact"/>
        <w:rPr>
          <w:rFonts w:ascii="方正小标宋简体" w:eastAsia="方正小标宋简体" w:hAnsi="黑体"/>
          <w:sz w:val="36"/>
          <w:szCs w:val="36"/>
        </w:rPr>
      </w:pPr>
      <w:r>
        <w:rPr>
          <w:rFonts w:ascii="楷体_GB2312" w:eastAsia="楷体_GB2312" w:hAnsi="宋体"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97402" wp14:editId="27F41F7C">
                <wp:simplePos x="0" y="0"/>
                <wp:positionH relativeFrom="column">
                  <wp:posOffset>4640580</wp:posOffset>
                </wp:positionH>
                <wp:positionV relativeFrom="paragraph">
                  <wp:posOffset>219075</wp:posOffset>
                </wp:positionV>
                <wp:extent cx="1044575" cy="497205"/>
                <wp:effectExtent l="1905" t="0" r="1270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0FC1C5" w14:textId="77777777" w:rsidR="00C07AE0" w:rsidRDefault="00000B13">
                            <w:pPr>
                              <w:ind w:left="420" w:hanging="420"/>
                              <w:jc w:val="center"/>
                              <w:rPr>
                                <w:rFonts w:ascii="仿宋_GB2312" w:eastAsia="仿宋_GB2312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44"/>
                                <w:szCs w:val="44"/>
                              </w:rPr>
                              <w:t>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49740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65.4pt;margin-top:17.25pt;width:82.25pt;height:39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" filled="f" stroked="f">
                <v:textbox>
                  <w:txbxContent>
                    <w:p w14:paraId="770FC1C5" w14:textId="77777777" w:rsidR="00C07AE0" w:rsidRDefault="00000B13">
                      <w:pPr>
                        <w:ind w:left="420" w:hanging="420"/>
                        <w:jc w:val="center"/>
                        <w:rPr>
                          <w:rFonts w:ascii="仿宋_GB2312" w:eastAsia="仿宋_GB2312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44"/>
                          <w:szCs w:val="44"/>
                        </w:rPr>
                        <w:t>通知</w:t>
                      </w:r>
                    </w:p>
                  </w:txbxContent>
                </v:textbox>
              </v:shape>
            </w:pict>
          </mc:Fallback>
        </mc:AlternateContent>
      </w:r>
    </w:p>
    <w:p w14:paraId="7755FE3F" w14:textId="77777777" w:rsidR="00C07AE0" w:rsidRDefault="00C07AE0">
      <w:pPr>
        <w:overflowPunct w:val="0"/>
        <w:adjustRightInd w:val="0"/>
        <w:snapToGrid w:val="0"/>
        <w:spacing w:line="480" w:lineRule="exact"/>
        <w:rPr>
          <w:rFonts w:ascii="方正小标宋简体" w:eastAsia="方正小标宋简体" w:hAnsi="黑体"/>
          <w:sz w:val="36"/>
          <w:szCs w:val="36"/>
        </w:rPr>
      </w:pPr>
    </w:p>
    <w:p w14:paraId="3907BD4F" w14:textId="77777777" w:rsidR="00C07AE0" w:rsidRDefault="00C07AE0">
      <w:pPr>
        <w:overflowPunct w:val="0"/>
        <w:adjustRightInd w:val="0"/>
        <w:snapToGrid w:val="0"/>
        <w:spacing w:line="480" w:lineRule="exact"/>
        <w:rPr>
          <w:rFonts w:ascii="方正小标宋简体" w:eastAsia="方正小标宋简体" w:hAnsi="黑体"/>
          <w:sz w:val="36"/>
          <w:szCs w:val="36"/>
        </w:rPr>
      </w:pPr>
    </w:p>
    <w:p w14:paraId="78F65471" w14:textId="77777777" w:rsidR="00C07AE0" w:rsidRDefault="00C07AE0">
      <w:pPr>
        <w:overflowPunct w:val="0"/>
        <w:adjustRightInd w:val="0"/>
        <w:snapToGrid w:val="0"/>
        <w:spacing w:line="480" w:lineRule="exact"/>
        <w:rPr>
          <w:rFonts w:ascii="方正小标宋简体" w:eastAsia="方正小标宋简体" w:hAnsi="黑体"/>
          <w:sz w:val="36"/>
          <w:szCs w:val="36"/>
        </w:rPr>
      </w:pPr>
    </w:p>
    <w:p w14:paraId="1D125D9A" w14:textId="77777777" w:rsidR="00C07AE0" w:rsidRDefault="00000B13">
      <w:pPr>
        <w:spacing w:line="576" w:lineRule="exact"/>
        <w:jc w:val="center"/>
        <w:rPr>
          <w:rFonts w:ascii="仿宋_GB2312" w:eastAsia="仿宋_GB2312" w:hAnsi="宋体"/>
          <w:bCs/>
          <w:sz w:val="36"/>
          <w:szCs w:val="36"/>
        </w:rPr>
      </w:pP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沪经贸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团〔20</w:t>
      </w:r>
      <w:r>
        <w:rPr>
          <w:rFonts w:ascii="仿宋_GB2312" w:eastAsia="仿宋_GB2312" w:hAnsi="宋体"/>
          <w:bCs/>
          <w:sz w:val="32"/>
          <w:szCs w:val="32"/>
        </w:rPr>
        <w:t>20</w:t>
      </w:r>
      <w:r>
        <w:rPr>
          <w:rFonts w:ascii="仿宋_GB2312" w:eastAsia="仿宋_GB2312" w:hAnsi="宋体" w:hint="eastAsia"/>
          <w:bCs/>
          <w:sz w:val="32"/>
          <w:szCs w:val="32"/>
        </w:rPr>
        <w:t>〕38号</w:t>
      </w:r>
    </w:p>
    <w:p w14:paraId="649D9BCF" w14:textId="77777777" w:rsidR="00C07AE0" w:rsidRDefault="00C07AE0">
      <w:pPr>
        <w:overflowPunct w:val="0"/>
        <w:adjustRightInd w:val="0"/>
        <w:snapToGrid w:val="0"/>
        <w:spacing w:line="480" w:lineRule="exact"/>
        <w:rPr>
          <w:rFonts w:ascii="方正小标宋简体" w:eastAsia="方正小标宋简体" w:hAnsi="黑体"/>
          <w:sz w:val="36"/>
          <w:szCs w:val="36"/>
        </w:rPr>
      </w:pPr>
    </w:p>
    <w:p w14:paraId="0D6F3D41" w14:textId="77777777" w:rsidR="00C07AE0" w:rsidRDefault="00000B13">
      <w:pPr>
        <w:overflowPunct w:val="0"/>
        <w:adjustRightInd w:val="0"/>
        <w:snapToGrid w:val="0"/>
        <w:spacing w:line="276" w:lineRule="auto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关于开展201</w:t>
      </w:r>
      <w:r>
        <w:rPr>
          <w:rFonts w:ascii="方正小标宋简体" w:eastAsia="方正小标宋简体" w:hAnsi="黑体"/>
          <w:sz w:val="44"/>
          <w:szCs w:val="44"/>
        </w:rPr>
        <w:t>9</w:t>
      </w:r>
      <w:r>
        <w:rPr>
          <w:rFonts w:ascii="方正小标宋简体" w:eastAsia="方正小标宋简体" w:hAnsi="黑体" w:hint="eastAsia"/>
          <w:sz w:val="44"/>
          <w:szCs w:val="44"/>
        </w:rPr>
        <w:t>-20</w:t>
      </w:r>
      <w:r>
        <w:rPr>
          <w:rFonts w:ascii="方正小标宋简体" w:eastAsia="方正小标宋简体" w:hAnsi="黑体"/>
          <w:sz w:val="44"/>
          <w:szCs w:val="44"/>
        </w:rPr>
        <w:t>20</w:t>
      </w:r>
      <w:r>
        <w:rPr>
          <w:rFonts w:ascii="方正小标宋简体" w:eastAsia="方正小标宋简体" w:hAnsi="黑体" w:hint="eastAsia"/>
          <w:sz w:val="44"/>
          <w:szCs w:val="44"/>
        </w:rPr>
        <w:t>学年度“优秀学生”</w:t>
      </w:r>
    </w:p>
    <w:p w14:paraId="7F8D8D0C" w14:textId="77777777" w:rsidR="00C07AE0" w:rsidRDefault="00000B13">
      <w:pPr>
        <w:overflowPunct w:val="0"/>
        <w:adjustRightInd w:val="0"/>
        <w:snapToGrid w:val="0"/>
        <w:spacing w:line="276" w:lineRule="auto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“优秀学生干部”“先进集体”</w:t>
      </w:r>
    </w:p>
    <w:p w14:paraId="74690C87" w14:textId="77777777" w:rsidR="00C07AE0" w:rsidRDefault="00000B13">
      <w:pPr>
        <w:overflowPunct w:val="0"/>
        <w:adjustRightInd w:val="0"/>
        <w:snapToGrid w:val="0"/>
        <w:spacing w:line="276" w:lineRule="auto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评选工作的通知</w:t>
      </w:r>
    </w:p>
    <w:p w14:paraId="7D128AF4" w14:textId="77777777" w:rsidR="00C07AE0" w:rsidRDefault="00C07AE0">
      <w:pPr>
        <w:overflowPunct w:val="0"/>
        <w:adjustRightInd w:val="0"/>
        <w:snapToGrid w:val="0"/>
        <w:spacing w:line="480" w:lineRule="exact"/>
        <w:rPr>
          <w:rFonts w:ascii="方正小标宋简体" w:eastAsia="方正小标宋简体" w:hAnsi="黑体"/>
          <w:sz w:val="36"/>
          <w:szCs w:val="36"/>
        </w:rPr>
      </w:pPr>
    </w:p>
    <w:p w14:paraId="4B69B2D8" w14:textId="77777777" w:rsidR="00C07AE0" w:rsidRDefault="00000B13">
      <w:pPr>
        <w:overflowPunct w:val="0"/>
        <w:adjustRightInd w:val="0"/>
        <w:snapToGrid w:val="0"/>
        <w:spacing w:line="360" w:lineRule="auto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各学院团委、直属团支部、筹备组：</w:t>
      </w:r>
    </w:p>
    <w:p w14:paraId="30FEDA37" w14:textId="77777777" w:rsidR="00C07AE0" w:rsidRDefault="00000B13">
      <w:pPr>
        <w:pStyle w:val="1"/>
        <w:overflowPunct w:val="0"/>
        <w:adjustRightInd w:val="0"/>
        <w:snapToGrid w:val="0"/>
        <w:spacing w:line="360" w:lineRule="auto"/>
        <w:ind w:firstLineChars="0"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贯彻落实《关于加强和改进新形势下高校思想政治工作的意见》(中发〔2016〕31号)的精神，深入培养并挖掘大学生先进典型，树立可亲、可敬、可爱的先进榜样，展现高校大学生昂扬向上、积极进取的精神风貌，校团委将在全校范围内进行校优秀学生、优秀学生干部和先进集体的评选表彰活动。具体要求如下：</w:t>
      </w:r>
    </w:p>
    <w:p w14:paraId="3C065057" w14:textId="77777777" w:rsidR="00C07AE0" w:rsidRDefault="00C07AE0">
      <w:pPr>
        <w:pStyle w:val="1"/>
        <w:overflowPunct w:val="0"/>
        <w:adjustRightInd w:val="0"/>
        <w:snapToGrid w:val="0"/>
        <w:spacing w:line="360" w:lineRule="auto"/>
        <w:ind w:firstLineChars="0" w:firstLine="641"/>
        <w:rPr>
          <w:rFonts w:ascii="黑体" w:eastAsia="黑体" w:hAnsi="黑体"/>
          <w:sz w:val="32"/>
          <w:szCs w:val="32"/>
        </w:rPr>
      </w:pPr>
    </w:p>
    <w:p w14:paraId="5944E3B5" w14:textId="77777777" w:rsidR="00C07AE0" w:rsidRDefault="00000B13">
      <w:pPr>
        <w:pStyle w:val="1"/>
        <w:overflowPunct w:val="0"/>
        <w:adjustRightInd w:val="0"/>
        <w:snapToGrid w:val="0"/>
        <w:spacing w:line="360" w:lineRule="auto"/>
        <w:ind w:firstLineChars="0" w:firstLine="6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一、评选对象</w:t>
      </w:r>
    </w:p>
    <w:p w14:paraId="42E0893F" w14:textId="77777777" w:rsidR="00C07AE0" w:rsidRDefault="00000B13">
      <w:pPr>
        <w:pStyle w:val="1"/>
        <w:overflowPunct w:val="0"/>
        <w:adjustRightInd w:val="0"/>
        <w:snapToGrid w:val="0"/>
        <w:spacing w:line="360" w:lineRule="auto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</w:t>
      </w:r>
      <w:r w:rsidRPr="009966BD">
        <w:rPr>
          <w:rFonts w:ascii="楷体" w:eastAsia="楷体" w:hAnsi="楷体" w:hint="eastAsia"/>
          <w:sz w:val="32"/>
          <w:szCs w:val="32"/>
          <w:highlight w:val="yellow"/>
        </w:rPr>
        <w:t>“优秀学生”</w:t>
      </w:r>
      <w:r>
        <w:rPr>
          <w:rFonts w:ascii="楷体" w:eastAsia="楷体" w:hAnsi="楷体" w:hint="eastAsia"/>
          <w:sz w:val="32"/>
          <w:szCs w:val="32"/>
        </w:rPr>
        <w:t>的评选对象</w:t>
      </w:r>
    </w:p>
    <w:p w14:paraId="3AFDFE58" w14:textId="576E061C" w:rsidR="00C07AE0" w:rsidRDefault="00000B13">
      <w:pPr>
        <w:pStyle w:val="1"/>
        <w:overflowPunct w:val="0"/>
        <w:adjustRightInd w:val="0"/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9966BD">
        <w:rPr>
          <w:rFonts w:ascii="仿宋_GB2312" w:eastAsia="仿宋_GB2312" w:hint="eastAsia"/>
          <w:sz w:val="32"/>
          <w:szCs w:val="32"/>
          <w:highlight w:val="yellow"/>
        </w:rPr>
        <w:t>全日制</w:t>
      </w:r>
      <w:r w:rsidRPr="009966BD">
        <w:rPr>
          <w:rFonts w:ascii="Times New Roman" w:eastAsia="仿宋_GB2312" w:hAnsi="Times New Roman"/>
          <w:sz w:val="32"/>
          <w:szCs w:val="32"/>
          <w:highlight w:val="yellow"/>
        </w:rPr>
        <w:t>2018</w:t>
      </w:r>
      <w:r w:rsidRPr="009966BD">
        <w:rPr>
          <w:rFonts w:ascii="仿宋_GB2312" w:eastAsia="仿宋_GB2312" w:hint="eastAsia"/>
          <w:sz w:val="32"/>
          <w:szCs w:val="32"/>
          <w:highlight w:val="yellow"/>
        </w:rPr>
        <w:t>级、</w:t>
      </w:r>
      <w:r w:rsidRPr="009966BD">
        <w:rPr>
          <w:rFonts w:ascii="Times New Roman" w:eastAsia="仿宋_GB2312" w:hAnsi="Times New Roman" w:hint="eastAsia"/>
          <w:sz w:val="32"/>
          <w:szCs w:val="32"/>
          <w:highlight w:val="yellow"/>
        </w:rPr>
        <w:t>201</w:t>
      </w:r>
      <w:r w:rsidRPr="009966BD">
        <w:rPr>
          <w:rFonts w:ascii="Times New Roman" w:eastAsia="仿宋_GB2312" w:hAnsi="Times New Roman"/>
          <w:sz w:val="32"/>
          <w:szCs w:val="32"/>
          <w:highlight w:val="yellow"/>
        </w:rPr>
        <w:t>9</w:t>
      </w:r>
      <w:r w:rsidRPr="009966BD">
        <w:rPr>
          <w:rFonts w:ascii="仿宋_GB2312" w:eastAsia="仿宋_GB2312" w:hint="eastAsia"/>
          <w:sz w:val="32"/>
          <w:szCs w:val="32"/>
          <w:highlight w:val="yellow"/>
        </w:rPr>
        <w:t>级在读研究生。</w:t>
      </w:r>
    </w:p>
    <w:p w14:paraId="3D13423F" w14:textId="77777777" w:rsidR="00C07AE0" w:rsidRDefault="00000B13">
      <w:pPr>
        <w:pStyle w:val="1"/>
        <w:overflowPunct w:val="0"/>
        <w:adjustRightInd w:val="0"/>
        <w:snapToGrid w:val="0"/>
        <w:spacing w:line="360" w:lineRule="auto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（二）</w:t>
      </w:r>
      <w:r w:rsidRPr="009966BD">
        <w:rPr>
          <w:rFonts w:ascii="楷体" w:eastAsia="楷体" w:hAnsi="楷体" w:hint="eastAsia"/>
          <w:sz w:val="32"/>
          <w:szCs w:val="32"/>
          <w:highlight w:val="yellow"/>
        </w:rPr>
        <w:t>“优秀学生干部”的评选对象</w:t>
      </w:r>
    </w:p>
    <w:p w14:paraId="26E14148" w14:textId="32ED3D89" w:rsidR="00C07AE0" w:rsidRDefault="00000B13">
      <w:pPr>
        <w:pStyle w:val="1"/>
        <w:overflowPunct w:val="0"/>
        <w:adjustRightInd w:val="0"/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9966BD">
        <w:rPr>
          <w:rFonts w:ascii="仿宋_GB2312" w:eastAsia="仿宋_GB2312" w:hint="eastAsia"/>
          <w:sz w:val="32"/>
          <w:szCs w:val="32"/>
          <w:highlight w:val="yellow"/>
        </w:rPr>
        <w:t>全日制</w:t>
      </w:r>
      <w:r w:rsidRPr="009966BD">
        <w:rPr>
          <w:rFonts w:ascii="Times New Roman" w:eastAsia="仿宋_GB2312" w:hAnsi="Times New Roman" w:hint="eastAsia"/>
          <w:sz w:val="32"/>
          <w:szCs w:val="32"/>
          <w:highlight w:val="yellow"/>
        </w:rPr>
        <w:t>201</w:t>
      </w:r>
      <w:r w:rsidRPr="009966BD">
        <w:rPr>
          <w:rFonts w:ascii="Times New Roman" w:eastAsia="仿宋_GB2312" w:hAnsi="Times New Roman"/>
          <w:sz w:val="32"/>
          <w:szCs w:val="32"/>
          <w:highlight w:val="yellow"/>
        </w:rPr>
        <w:t>8</w:t>
      </w:r>
      <w:r w:rsidRPr="009966BD">
        <w:rPr>
          <w:rFonts w:ascii="仿宋_GB2312" w:eastAsia="仿宋_GB2312" w:hint="eastAsia"/>
          <w:sz w:val="32"/>
          <w:szCs w:val="32"/>
          <w:highlight w:val="yellow"/>
        </w:rPr>
        <w:t>级、</w:t>
      </w:r>
      <w:r w:rsidRPr="009966BD">
        <w:rPr>
          <w:rFonts w:ascii="Times New Roman" w:eastAsia="仿宋_GB2312" w:hAnsi="Times New Roman" w:hint="eastAsia"/>
          <w:sz w:val="32"/>
          <w:szCs w:val="32"/>
          <w:highlight w:val="yellow"/>
        </w:rPr>
        <w:t>201</w:t>
      </w:r>
      <w:r w:rsidRPr="009966BD">
        <w:rPr>
          <w:rFonts w:ascii="Times New Roman" w:eastAsia="仿宋_GB2312" w:hAnsi="Times New Roman"/>
          <w:sz w:val="32"/>
          <w:szCs w:val="32"/>
          <w:highlight w:val="yellow"/>
        </w:rPr>
        <w:t>9</w:t>
      </w:r>
      <w:r w:rsidRPr="009966BD">
        <w:rPr>
          <w:rFonts w:ascii="仿宋_GB2312" w:eastAsia="仿宋_GB2312" w:hint="eastAsia"/>
          <w:sz w:val="32"/>
          <w:szCs w:val="32"/>
          <w:highlight w:val="yellow"/>
        </w:rPr>
        <w:t>级在读研究生</w:t>
      </w:r>
      <w:r>
        <w:rPr>
          <w:rFonts w:ascii="仿宋_GB2312" w:eastAsia="仿宋_GB2312" w:hint="eastAsia"/>
          <w:sz w:val="32"/>
          <w:szCs w:val="32"/>
        </w:rPr>
        <w:t>，并在</w:t>
      </w:r>
      <w:r>
        <w:rPr>
          <w:rFonts w:ascii="Times New Roman" w:eastAsia="仿宋_GB2312" w:hAnsi="Times New Roman" w:hint="eastAsia"/>
          <w:sz w:val="32"/>
          <w:szCs w:val="32"/>
        </w:rPr>
        <w:t>201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学年度内担任各基层组织</w:t>
      </w:r>
      <w:r w:rsidRPr="009966BD">
        <w:rPr>
          <w:rFonts w:ascii="仿宋_GB2312" w:eastAsia="仿宋_GB2312" w:hint="eastAsia"/>
          <w:sz w:val="32"/>
          <w:szCs w:val="32"/>
          <w:highlight w:val="yellow"/>
        </w:rPr>
        <w:t>党支部书记、团支部书记、班长；校团委、各学院团组织学生兼职副书记及正（副）部长</w:t>
      </w:r>
      <w:r>
        <w:rPr>
          <w:rFonts w:ascii="仿宋_GB2312" w:eastAsia="仿宋_GB2312" w:hint="eastAsia"/>
          <w:sz w:val="32"/>
          <w:szCs w:val="32"/>
        </w:rPr>
        <w:t>；</w:t>
      </w:r>
      <w:r w:rsidRPr="009966BD">
        <w:rPr>
          <w:rFonts w:ascii="仿宋_GB2312" w:eastAsia="仿宋_GB2312" w:hint="eastAsia"/>
          <w:sz w:val="32"/>
          <w:szCs w:val="32"/>
          <w:highlight w:val="yellow"/>
        </w:rPr>
        <w:t>校学生会、研究生会、各学院学生会主席团成员及正（副）部长；其他校、院学生组织正（副）负责人；校级优秀学生社团负责人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A922B31" w14:textId="77777777" w:rsidR="00C07AE0" w:rsidRDefault="00000B13">
      <w:pPr>
        <w:pStyle w:val="1"/>
        <w:overflowPunct w:val="0"/>
        <w:adjustRightInd w:val="0"/>
        <w:snapToGrid w:val="0"/>
        <w:spacing w:line="360" w:lineRule="auto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（三）“先进集体”的评选对象</w:t>
      </w:r>
    </w:p>
    <w:p w14:paraId="448FCDF1" w14:textId="77777777" w:rsidR="00C07AE0" w:rsidRDefault="00000B13">
      <w:pPr>
        <w:pStyle w:val="1"/>
        <w:overflowPunct w:val="0"/>
        <w:adjustRightInd w:val="0"/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9966BD">
        <w:rPr>
          <w:rFonts w:ascii="仿宋_GB2312" w:eastAsia="仿宋_GB2312" w:hint="eastAsia"/>
          <w:sz w:val="32"/>
          <w:szCs w:val="32"/>
          <w:highlight w:val="yellow"/>
        </w:rPr>
        <w:t>各基层班集体。</w:t>
      </w:r>
    </w:p>
    <w:p w14:paraId="5BDC79E8" w14:textId="77777777" w:rsidR="00C07AE0" w:rsidRDefault="00C07AE0">
      <w:pPr>
        <w:pStyle w:val="1"/>
        <w:overflowPunct w:val="0"/>
        <w:adjustRightInd w:val="0"/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</w:p>
    <w:p w14:paraId="343D8D94" w14:textId="77777777" w:rsidR="00C07AE0" w:rsidRDefault="00000B13">
      <w:pPr>
        <w:pStyle w:val="1"/>
        <w:overflowPunct w:val="0"/>
        <w:adjustRightInd w:val="0"/>
        <w:snapToGrid w:val="0"/>
        <w:spacing w:line="360" w:lineRule="auto"/>
        <w:ind w:firstLineChars="0" w:firstLine="6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二、评选标准</w:t>
      </w:r>
    </w:p>
    <w:p w14:paraId="386D2781" w14:textId="77777777" w:rsidR="00C07AE0" w:rsidRDefault="00000B13">
      <w:pPr>
        <w:spacing w:line="360" w:lineRule="auto"/>
        <w:ind w:firstLineChars="200" w:firstLine="640"/>
        <w:rPr>
          <w:rFonts w:ascii="楷体" w:eastAsia="楷体" w:hAnsi="楷体"/>
          <w:bCs/>
          <w:color w:val="000000"/>
          <w:sz w:val="32"/>
          <w:szCs w:val="32"/>
        </w:rPr>
      </w:pPr>
      <w:r>
        <w:rPr>
          <w:rFonts w:ascii="楷体" w:eastAsia="楷体" w:hAnsi="楷体"/>
          <w:bCs/>
          <w:color w:val="000000"/>
          <w:sz w:val="32"/>
          <w:szCs w:val="32"/>
        </w:rPr>
        <w:t>（一）校优秀学生评选标准</w:t>
      </w:r>
    </w:p>
    <w:p w14:paraId="4E91574E" w14:textId="77777777" w:rsidR="00C07AE0" w:rsidRDefault="00000B13">
      <w:pPr>
        <w:spacing w:line="360" w:lineRule="auto"/>
        <w:ind w:firstLineChars="200" w:firstLine="640"/>
        <w:rPr>
          <w:rFonts w:ascii="楷体" w:eastAsia="仿宋_GB2312" w:hAnsi="楷体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/>
          <w:color w:val="00000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sz w:val="32"/>
          <w:szCs w:val="32"/>
        </w:rPr>
        <w:t>具有坚定正确的政治方向，有良好的道德品质和文明行为，积极要求进步；</w:t>
      </w:r>
    </w:p>
    <w:p w14:paraId="38CF2434" w14:textId="525E70AF" w:rsidR="00C07AE0" w:rsidRDefault="00000B13">
      <w:pPr>
        <w:adjustRightIn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sz w:val="32"/>
          <w:szCs w:val="32"/>
        </w:rPr>
        <w:t>热爱所学专业，勤奋学习，</w:t>
      </w:r>
      <w:r w:rsidRPr="009966BD">
        <w:rPr>
          <w:rFonts w:ascii="仿宋_GB2312" w:eastAsia="仿宋_GB2312" w:hint="eastAsia"/>
          <w:color w:val="000000"/>
          <w:sz w:val="32"/>
          <w:szCs w:val="32"/>
          <w:highlight w:val="yellow"/>
        </w:rPr>
        <w:t>研究生参评人须</w:t>
      </w:r>
      <w:r w:rsidRPr="009966BD">
        <w:rPr>
          <w:rFonts w:ascii="仿宋_GB2312" w:eastAsia="仿宋_GB2312" w:hint="eastAsia"/>
          <w:b/>
          <w:color w:val="000000"/>
          <w:sz w:val="32"/>
          <w:szCs w:val="32"/>
          <w:highlight w:val="yellow"/>
        </w:rPr>
        <w:t>在校期间获三等及以上奖学金</w:t>
      </w:r>
      <w:r>
        <w:rPr>
          <w:rFonts w:ascii="仿宋_GB2312" w:eastAsia="仿宋_GB2312" w:hint="eastAsia"/>
          <w:color w:val="000000"/>
          <w:sz w:val="32"/>
          <w:szCs w:val="32"/>
        </w:rPr>
        <w:t>（包括政府、企业、社会奖学金等同级奖学金）；</w:t>
      </w:r>
    </w:p>
    <w:p w14:paraId="7DACA2B3" w14:textId="77777777" w:rsidR="00C07AE0" w:rsidRDefault="00000B13">
      <w:pPr>
        <w:adjustRightIn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/>
          <w:color w:val="00000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sz w:val="32"/>
          <w:szCs w:val="32"/>
        </w:rPr>
        <w:t>积极参与第二课堂，具有较高的综合素质，关心集体，服务同学，带头参与学生活动和社会实践。</w:t>
      </w:r>
    </w:p>
    <w:p w14:paraId="62EA95A0" w14:textId="77777777" w:rsidR="00C07AE0" w:rsidRDefault="00C07AE0">
      <w:pPr>
        <w:spacing w:line="360" w:lineRule="auto"/>
        <w:ind w:firstLineChars="200" w:firstLine="640"/>
        <w:rPr>
          <w:rFonts w:ascii="楷体" w:eastAsia="楷体" w:hAnsi="楷体"/>
          <w:bCs/>
          <w:color w:val="000000"/>
          <w:sz w:val="32"/>
          <w:szCs w:val="32"/>
        </w:rPr>
      </w:pPr>
    </w:p>
    <w:p w14:paraId="5C7B0AD7" w14:textId="77777777" w:rsidR="00C07AE0" w:rsidRDefault="00000B13">
      <w:pPr>
        <w:spacing w:line="360" w:lineRule="auto"/>
        <w:ind w:firstLineChars="200" w:firstLine="640"/>
        <w:rPr>
          <w:rFonts w:ascii="楷体" w:eastAsia="楷体" w:hAnsi="楷体"/>
          <w:bCs/>
          <w:color w:val="000000"/>
          <w:sz w:val="32"/>
          <w:szCs w:val="32"/>
        </w:rPr>
      </w:pPr>
      <w:r>
        <w:rPr>
          <w:rFonts w:ascii="楷体" w:eastAsia="楷体" w:hAnsi="楷体"/>
          <w:bCs/>
          <w:color w:val="000000"/>
          <w:sz w:val="32"/>
          <w:szCs w:val="32"/>
        </w:rPr>
        <w:t>(二)校优秀学生干部评选标准</w:t>
      </w:r>
    </w:p>
    <w:p w14:paraId="775BD3A3" w14:textId="77777777" w:rsidR="00C07AE0" w:rsidRDefault="00000B13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/>
          <w:color w:val="00000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sz w:val="32"/>
          <w:szCs w:val="32"/>
        </w:rPr>
        <w:t>政治上坚定，德才兼备，能够按照要求及所在组织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实际情况有针对性地开展各项工作；</w:t>
      </w:r>
    </w:p>
    <w:p w14:paraId="18D305E2" w14:textId="1F47F8D0" w:rsidR="00C07AE0" w:rsidRDefault="00000B13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sz w:val="32"/>
          <w:szCs w:val="32"/>
        </w:rPr>
        <w:t>学习上刻苦，带头学习理论和文化知识，学习成绩优良，研</w:t>
      </w:r>
      <w:r w:rsidRPr="009966BD">
        <w:rPr>
          <w:rFonts w:ascii="仿宋_GB2312" w:eastAsia="仿宋_GB2312" w:hint="eastAsia"/>
          <w:color w:val="000000"/>
          <w:sz w:val="32"/>
          <w:szCs w:val="32"/>
          <w:highlight w:val="yellow"/>
        </w:rPr>
        <w:t>究生参评人须</w:t>
      </w:r>
      <w:r w:rsidRPr="009966BD">
        <w:rPr>
          <w:rFonts w:ascii="仿宋_GB2312" w:eastAsia="仿宋_GB2312" w:hint="eastAsia"/>
          <w:b/>
          <w:color w:val="000000"/>
          <w:sz w:val="32"/>
          <w:szCs w:val="32"/>
          <w:highlight w:val="yellow"/>
        </w:rPr>
        <w:t>在校期间获三等及以上奖学金</w:t>
      </w:r>
      <w:r w:rsidRPr="009966BD">
        <w:rPr>
          <w:rFonts w:ascii="仿宋_GB2312" w:eastAsia="仿宋_GB2312" w:hint="eastAsia"/>
          <w:color w:val="000000"/>
          <w:sz w:val="32"/>
          <w:szCs w:val="32"/>
          <w:highlight w:val="yellow"/>
        </w:rPr>
        <w:t>（包括政府、企业、社会奖学金等同级奖学金）；</w:t>
      </w:r>
    </w:p>
    <w:p w14:paraId="729577B4" w14:textId="77777777" w:rsidR="00C07AE0" w:rsidRDefault="00000B13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/>
          <w:color w:val="00000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sz w:val="32"/>
          <w:szCs w:val="32"/>
        </w:rPr>
        <w:t>主动承担社会工作，积极开展各项活动，热心为同学服务，有很强的工作能力，具有突出成绩，切实起到骨干带头作用。</w:t>
      </w:r>
    </w:p>
    <w:p w14:paraId="6B1E34F7" w14:textId="77777777" w:rsidR="00C07AE0" w:rsidRDefault="00000B13">
      <w:pPr>
        <w:spacing w:line="360" w:lineRule="auto"/>
        <w:ind w:firstLineChars="200" w:firstLine="640"/>
        <w:rPr>
          <w:rFonts w:ascii="楷体" w:eastAsia="楷体" w:hAnsi="楷体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（三）校先进集体评选标准</w:t>
      </w:r>
    </w:p>
    <w:p w14:paraId="00E2DC40" w14:textId="77777777" w:rsidR="00C07AE0" w:rsidRDefault="00000B13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/>
          <w:color w:val="00000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sz w:val="32"/>
          <w:szCs w:val="32"/>
        </w:rPr>
        <w:t>有政治坚定、团结协作、以身作则、联系同学的班级领导核心；</w:t>
      </w:r>
    </w:p>
    <w:p w14:paraId="1A2821C0" w14:textId="77777777" w:rsidR="00C07AE0" w:rsidRDefault="00000B13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sz w:val="32"/>
          <w:szCs w:val="32"/>
        </w:rPr>
        <w:t>有积极上进、乐于助人、遵纪守法、热爱集体、朝气蓬勃、崇尚科学、文明健康的良好班风；</w:t>
      </w:r>
    </w:p>
    <w:p w14:paraId="10A37375" w14:textId="77777777" w:rsidR="00C07AE0" w:rsidRDefault="00000B13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/>
          <w:color w:val="000000"/>
          <w:sz w:val="32"/>
          <w:szCs w:val="32"/>
        </w:rPr>
        <w:t xml:space="preserve">. </w:t>
      </w:r>
      <w:r>
        <w:rPr>
          <w:rFonts w:ascii="仿宋_GB2312" w:eastAsia="仿宋_GB2312" w:hint="eastAsia"/>
          <w:color w:val="000000"/>
          <w:sz w:val="32"/>
          <w:szCs w:val="32"/>
        </w:rPr>
        <w:t>有勤奋、严谨、求实、创新的良好学风，过去一个学年里，集体学习成绩代表本学院同年级的先进水平；</w:t>
      </w:r>
    </w:p>
    <w:p w14:paraId="69911107" w14:textId="77777777" w:rsidR="00C07AE0" w:rsidRDefault="00000B13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/>
          <w:color w:val="000000"/>
          <w:sz w:val="32"/>
          <w:szCs w:val="32"/>
        </w:rPr>
        <w:t xml:space="preserve">. </w:t>
      </w:r>
      <w:r w:rsidRPr="009966BD">
        <w:rPr>
          <w:rFonts w:ascii="仿宋_GB2312" w:eastAsia="仿宋_GB2312" w:hint="eastAsia"/>
          <w:color w:val="000000"/>
          <w:sz w:val="32"/>
          <w:szCs w:val="32"/>
          <w:highlight w:val="yellow"/>
        </w:rPr>
        <w:t>圆满完成本学院党团组织和上级团组织交给的各项工作任务，设计开展丰富多彩的学生活动，取得一定的荣誉。</w:t>
      </w:r>
    </w:p>
    <w:p w14:paraId="7D47209A" w14:textId="77777777" w:rsidR="00C07AE0" w:rsidRDefault="00C07AE0">
      <w:pPr>
        <w:pStyle w:val="1"/>
        <w:overflowPunct w:val="0"/>
        <w:adjustRightInd w:val="0"/>
        <w:snapToGrid w:val="0"/>
        <w:spacing w:line="360" w:lineRule="auto"/>
        <w:ind w:firstLineChars="0" w:firstLine="641"/>
        <w:rPr>
          <w:rFonts w:ascii="黑体" w:eastAsia="黑体" w:hAnsi="黑体"/>
          <w:sz w:val="32"/>
          <w:szCs w:val="32"/>
        </w:rPr>
      </w:pPr>
    </w:p>
    <w:p w14:paraId="2CBAC169" w14:textId="4369A39E" w:rsidR="00C07AE0" w:rsidRDefault="00C07AE0">
      <w:pPr>
        <w:pStyle w:val="1"/>
        <w:overflowPunct w:val="0"/>
        <w:adjustRightInd w:val="0"/>
        <w:snapToGrid w:val="0"/>
        <w:spacing w:line="360" w:lineRule="auto"/>
        <w:ind w:firstLineChars="0" w:firstLine="0"/>
        <w:rPr>
          <w:rFonts w:ascii="黑体" w:eastAsia="黑体" w:hAnsi="黑体"/>
          <w:sz w:val="32"/>
          <w:szCs w:val="32"/>
        </w:rPr>
      </w:pPr>
    </w:p>
    <w:p w14:paraId="46B6AA28" w14:textId="68AA9E7D" w:rsidR="000F0F7B" w:rsidRDefault="000F0F7B">
      <w:pPr>
        <w:pStyle w:val="1"/>
        <w:overflowPunct w:val="0"/>
        <w:adjustRightInd w:val="0"/>
        <w:snapToGrid w:val="0"/>
        <w:spacing w:line="360" w:lineRule="auto"/>
        <w:ind w:firstLineChars="0" w:firstLine="0"/>
        <w:rPr>
          <w:rFonts w:ascii="黑体" w:eastAsia="黑体" w:hAnsi="黑体"/>
          <w:sz w:val="32"/>
          <w:szCs w:val="32"/>
        </w:rPr>
      </w:pPr>
    </w:p>
    <w:p w14:paraId="748F1911" w14:textId="77777777" w:rsidR="000F0F7B" w:rsidRDefault="000F0F7B">
      <w:pPr>
        <w:pStyle w:val="1"/>
        <w:overflowPunct w:val="0"/>
        <w:adjustRightInd w:val="0"/>
        <w:snapToGrid w:val="0"/>
        <w:spacing w:line="360" w:lineRule="auto"/>
        <w:ind w:firstLineChars="0" w:firstLine="0"/>
        <w:rPr>
          <w:rFonts w:ascii="黑体" w:eastAsia="黑体" w:hAnsi="黑体" w:hint="eastAsia"/>
          <w:sz w:val="32"/>
          <w:szCs w:val="32"/>
        </w:rPr>
      </w:pPr>
    </w:p>
    <w:p w14:paraId="139AB097" w14:textId="77777777" w:rsidR="00C07AE0" w:rsidRDefault="00000B13">
      <w:pPr>
        <w:pStyle w:val="1"/>
        <w:overflowPunct w:val="0"/>
        <w:adjustRightInd w:val="0"/>
        <w:snapToGrid w:val="0"/>
        <w:spacing w:line="360" w:lineRule="auto"/>
        <w:ind w:firstLineChars="0" w:firstLine="6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三、评选名额</w:t>
      </w:r>
    </w:p>
    <w:tbl>
      <w:tblPr>
        <w:tblW w:w="6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1701"/>
        <w:gridCol w:w="2026"/>
      </w:tblGrid>
      <w:tr w:rsidR="000F0F7B" w14:paraId="0F1B7E10" w14:textId="77777777" w:rsidTr="000F0F7B">
        <w:trPr>
          <w:jc w:val="center"/>
        </w:trPr>
        <w:tc>
          <w:tcPr>
            <w:tcW w:w="2468" w:type="dxa"/>
            <w:tcBorders>
              <w:tl2br w:val="single" w:sz="4" w:space="0" w:color="auto"/>
            </w:tcBorders>
            <w:vAlign w:val="center"/>
          </w:tcPr>
          <w:p w14:paraId="3075435C" w14:textId="77777777" w:rsidR="000F0F7B" w:rsidRDefault="000F0F7B">
            <w:pPr>
              <w:jc w:val="righ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lastRenderedPageBreak/>
              <w:t>评选类别</w:t>
            </w:r>
          </w:p>
          <w:p w14:paraId="1DA5E43C" w14:textId="77777777" w:rsidR="000F0F7B" w:rsidRDefault="000F0F7B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学院名称</w:t>
            </w:r>
          </w:p>
        </w:tc>
        <w:tc>
          <w:tcPr>
            <w:tcW w:w="1701" w:type="dxa"/>
            <w:vAlign w:val="center"/>
          </w:tcPr>
          <w:p w14:paraId="28BFFFB5" w14:textId="77777777" w:rsidR="000F0F7B" w:rsidRDefault="000F0F7B">
            <w:pPr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优秀学生</w:t>
            </w:r>
          </w:p>
          <w:p w14:paraId="68C195D9" w14:textId="77777777" w:rsidR="000F0F7B" w:rsidRDefault="000F0F7B">
            <w:pPr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（研究生）</w:t>
            </w:r>
          </w:p>
        </w:tc>
        <w:tc>
          <w:tcPr>
            <w:tcW w:w="2026" w:type="dxa"/>
            <w:vAlign w:val="center"/>
          </w:tcPr>
          <w:p w14:paraId="659E9087" w14:textId="77777777" w:rsidR="000F0F7B" w:rsidRDefault="000F0F7B">
            <w:pPr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优秀学生干部（研究生）</w:t>
            </w:r>
          </w:p>
        </w:tc>
      </w:tr>
      <w:tr w:rsidR="000F0F7B" w14:paraId="5187DFEF" w14:textId="77777777" w:rsidTr="000F0F7B">
        <w:trPr>
          <w:jc w:val="center"/>
        </w:trPr>
        <w:tc>
          <w:tcPr>
            <w:tcW w:w="2468" w:type="dxa"/>
            <w:vAlign w:val="center"/>
          </w:tcPr>
          <w:p w14:paraId="53D36303" w14:textId="77777777" w:rsidR="000F0F7B" w:rsidRDefault="000F0F7B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会计学院</w:t>
            </w:r>
          </w:p>
        </w:tc>
        <w:tc>
          <w:tcPr>
            <w:tcW w:w="1701" w:type="dxa"/>
            <w:vAlign w:val="center"/>
          </w:tcPr>
          <w:p w14:paraId="2A04BE7A" w14:textId="77777777" w:rsidR="000F0F7B" w:rsidRPr="009966BD" w:rsidRDefault="000F0F7B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 w:rsidRPr="009966BD"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  <w:t>28</w:t>
            </w:r>
          </w:p>
        </w:tc>
        <w:tc>
          <w:tcPr>
            <w:tcW w:w="2026" w:type="dxa"/>
            <w:vAlign w:val="center"/>
          </w:tcPr>
          <w:p w14:paraId="130C14D5" w14:textId="77777777" w:rsidR="000F0F7B" w:rsidRPr="009966BD" w:rsidRDefault="000F0F7B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 w:rsidRPr="009966BD"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  <w:t>4</w:t>
            </w:r>
          </w:p>
        </w:tc>
      </w:tr>
      <w:tr w:rsidR="000F0F7B" w14:paraId="6AD21F56" w14:textId="77777777" w:rsidTr="000F0F7B">
        <w:trPr>
          <w:jc w:val="center"/>
        </w:trPr>
        <w:tc>
          <w:tcPr>
            <w:tcW w:w="2468" w:type="dxa"/>
            <w:vAlign w:val="center"/>
          </w:tcPr>
          <w:p w14:paraId="09BF690E" w14:textId="2E7B86BD" w:rsidR="000F0F7B" w:rsidRDefault="000F0F7B" w:rsidP="001E6FA1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会</w:t>
            </w:r>
            <w:proofErr w:type="gramStart"/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研</w:t>
            </w:r>
            <w:proofErr w:type="gramEnd"/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1801班 30人</w:t>
            </w:r>
          </w:p>
        </w:tc>
        <w:tc>
          <w:tcPr>
            <w:tcW w:w="1701" w:type="dxa"/>
            <w:vAlign w:val="center"/>
          </w:tcPr>
          <w:p w14:paraId="5113198D" w14:textId="520B8947" w:rsidR="000F0F7B" w:rsidRPr="009966BD" w:rsidRDefault="000F0F7B" w:rsidP="001E6FA1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2026" w:type="dxa"/>
            <w:vAlign w:val="center"/>
          </w:tcPr>
          <w:p w14:paraId="64C814C8" w14:textId="1F9E501F" w:rsidR="000F0F7B" w:rsidRPr="009966BD" w:rsidRDefault="000F0F7B" w:rsidP="001E6FA1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highlight w:val="yellow"/>
              </w:rPr>
              <w:t>1</w:t>
            </w:r>
          </w:p>
        </w:tc>
      </w:tr>
      <w:tr w:rsidR="000F0F7B" w14:paraId="61CF11CE" w14:textId="77777777" w:rsidTr="000F0F7B">
        <w:trPr>
          <w:jc w:val="center"/>
        </w:trPr>
        <w:tc>
          <w:tcPr>
            <w:tcW w:w="2468" w:type="dxa"/>
            <w:vAlign w:val="center"/>
          </w:tcPr>
          <w:p w14:paraId="2AEB0C96" w14:textId="5365C6B4" w:rsidR="000F0F7B" w:rsidRDefault="000F0F7B" w:rsidP="001E6FA1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会</w:t>
            </w:r>
            <w:proofErr w:type="gramStart"/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研</w:t>
            </w:r>
            <w:proofErr w:type="gramEnd"/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1802班28人</w:t>
            </w:r>
          </w:p>
        </w:tc>
        <w:tc>
          <w:tcPr>
            <w:tcW w:w="1701" w:type="dxa"/>
            <w:vAlign w:val="center"/>
          </w:tcPr>
          <w:p w14:paraId="62E6B32D" w14:textId="17747B3F" w:rsidR="000F0F7B" w:rsidRPr="009966BD" w:rsidRDefault="000F0F7B" w:rsidP="001E6FA1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2026" w:type="dxa"/>
            <w:vAlign w:val="center"/>
          </w:tcPr>
          <w:p w14:paraId="4774AAF3" w14:textId="6AA8EC63" w:rsidR="000F0F7B" w:rsidRPr="009966BD" w:rsidRDefault="000F0F7B" w:rsidP="001E6FA1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highlight w:val="yellow"/>
              </w:rPr>
              <w:t>1</w:t>
            </w:r>
          </w:p>
        </w:tc>
      </w:tr>
      <w:tr w:rsidR="000F0F7B" w14:paraId="4F15A998" w14:textId="77777777" w:rsidTr="000F0F7B">
        <w:trPr>
          <w:jc w:val="center"/>
        </w:trPr>
        <w:tc>
          <w:tcPr>
            <w:tcW w:w="2468" w:type="dxa"/>
            <w:vAlign w:val="center"/>
          </w:tcPr>
          <w:p w14:paraId="5BF07ECA" w14:textId="54E0C42F" w:rsidR="000F0F7B" w:rsidRDefault="000F0F7B" w:rsidP="001E6FA1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会</w:t>
            </w:r>
            <w:proofErr w:type="gramStart"/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研</w:t>
            </w:r>
            <w:proofErr w:type="gramEnd"/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1803班28人</w:t>
            </w:r>
          </w:p>
        </w:tc>
        <w:tc>
          <w:tcPr>
            <w:tcW w:w="1701" w:type="dxa"/>
            <w:vAlign w:val="center"/>
          </w:tcPr>
          <w:p w14:paraId="4436CBDF" w14:textId="6D817D42" w:rsidR="000F0F7B" w:rsidRPr="009966BD" w:rsidRDefault="000F0F7B" w:rsidP="001E6FA1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2026" w:type="dxa"/>
            <w:vAlign w:val="center"/>
          </w:tcPr>
          <w:p w14:paraId="0537F744" w14:textId="1BAF5161" w:rsidR="000F0F7B" w:rsidRPr="009966BD" w:rsidRDefault="000F0F7B" w:rsidP="001E6FA1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highlight w:val="yellow"/>
              </w:rPr>
              <w:t>1</w:t>
            </w:r>
          </w:p>
        </w:tc>
      </w:tr>
      <w:tr w:rsidR="000F0F7B" w14:paraId="7509273D" w14:textId="77777777" w:rsidTr="000F0F7B">
        <w:trPr>
          <w:jc w:val="center"/>
        </w:trPr>
        <w:tc>
          <w:tcPr>
            <w:tcW w:w="2468" w:type="dxa"/>
            <w:vAlign w:val="center"/>
          </w:tcPr>
          <w:p w14:paraId="3A5AF0FF" w14:textId="36F3D4BB" w:rsidR="000F0F7B" w:rsidRDefault="000F0F7B" w:rsidP="001E6FA1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会</w:t>
            </w:r>
            <w:proofErr w:type="gramStart"/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研</w:t>
            </w:r>
            <w:proofErr w:type="gramEnd"/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1901班36人</w:t>
            </w:r>
          </w:p>
        </w:tc>
        <w:tc>
          <w:tcPr>
            <w:tcW w:w="1701" w:type="dxa"/>
            <w:vAlign w:val="center"/>
          </w:tcPr>
          <w:p w14:paraId="6B8E28AC" w14:textId="3B97AAB9" w:rsidR="000F0F7B" w:rsidRPr="009966BD" w:rsidRDefault="000F0F7B" w:rsidP="001E6FA1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2026" w:type="dxa"/>
            <w:vAlign w:val="center"/>
          </w:tcPr>
          <w:p w14:paraId="47BB3C67" w14:textId="77777777" w:rsidR="000F0F7B" w:rsidRPr="009966BD" w:rsidRDefault="000F0F7B" w:rsidP="001E6FA1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</w:tr>
      <w:tr w:rsidR="000F0F7B" w14:paraId="6B4C3FFC" w14:textId="77777777" w:rsidTr="000F0F7B">
        <w:trPr>
          <w:jc w:val="center"/>
        </w:trPr>
        <w:tc>
          <w:tcPr>
            <w:tcW w:w="2468" w:type="dxa"/>
            <w:vAlign w:val="center"/>
          </w:tcPr>
          <w:p w14:paraId="4F0D32B9" w14:textId="52092CCD" w:rsidR="000F0F7B" w:rsidRDefault="000F0F7B" w:rsidP="001E6FA1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会</w:t>
            </w:r>
            <w:proofErr w:type="gramStart"/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研</w:t>
            </w:r>
            <w:proofErr w:type="gramEnd"/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1902班29人</w:t>
            </w:r>
          </w:p>
        </w:tc>
        <w:tc>
          <w:tcPr>
            <w:tcW w:w="1701" w:type="dxa"/>
            <w:vAlign w:val="center"/>
          </w:tcPr>
          <w:p w14:paraId="5EA49B73" w14:textId="192F25BE" w:rsidR="000F0F7B" w:rsidRPr="009966BD" w:rsidRDefault="000F0F7B" w:rsidP="001E6FA1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2026" w:type="dxa"/>
            <w:vAlign w:val="center"/>
          </w:tcPr>
          <w:p w14:paraId="6BEC8236" w14:textId="77777777" w:rsidR="000F0F7B" w:rsidRPr="009966BD" w:rsidRDefault="000F0F7B" w:rsidP="001E6FA1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</w:tr>
      <w:tr w:rsidR="000F0F7B" w14:paraId="1B9AAB4B" w14:textId="77777777" w:rsidTr="000F0F7B">
        <w:trPr>
          <w:jc w:val="center"/>
        </w:trPr>
        <w:tc>
          <w:tcPr>
            <w:tcW w:w="2468" w:type="dxa"/>
            <w:vAlign w:val="center"/>
          </w:tcPr>
          <w:p w14:paraId="555C0742" w14:textId="4CC28110" w:rsidR="000F0F7B" w:rsidRDefault="000F0F7B" w:rsidP="001E6FA1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会</w:t>
            </w:r>
            <w:proofErr w:type="gramStart"/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研</w:t>
            </w:r>
            <w:proofErr w:type="gramEnd"/>
            <w:r>
              <w:rPr>
                <w:rFonts w:ascii="Microsoft YaHei Light" w:eastAsia="Microsoft YaHei Light" w:hAnsi="Microsoft YaHei Light" w:hint="eastAsia"/>
                <w:sz w:val="20"/>
                <w:szCs w:val="20"/>
              </w:rPr>
              <w:t>1903班29人</w:t>
            </w:r>
          </w:p>
        </w:tc>
        <w:tc>
          <w:tcPr>
            <w:tcW w:w="1701" w:type="dxa"/>
            <w:vAlign w:val="center"/>
          </w:tcPr>
          <w:p w14:paraId="2A0DA1F8" w14:textId="40C7A2BF" w:rsidR="000F0F7B" w:rsidRPr="009966BD" w:rsidRDefault="000F0F7B" w:rsidP="001E6FA1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2026" w:type="dxa"/>
            <w:vAlign w:val="center"/>
          </w:tcPr>
          <w:p w14:paraId="680B7BD6" w14:textId="77777777" w:rsidR="000F0F7B" w:rsidRPr="009966BD" w:rsidRDefault="000F0F7B" w:rsidP="001E6FA1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</w:tr>
      <w:tr w:rsidR="000F0F7B" w14:paraId="101239D7" w14:textId="77777777" w:rsidTr="000F0F7B">
        <w:trPr>
          <w:jc w:val="center"/>
        </w:trPr>
        <w:tc>
          <w:tcPr>
            <w:tcW w:w="2468" w:type="dxa"/>
            <w:vAlign w:val="center"/>
          </w:tcPr>
          <w:p w14:paraId="6E2F2B92" w14:textId="0A24A435" w:rsidR="000F0F7B" w:rsidRDefault="000F0F7B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会 </w:t>
            </w:r>
            <w:r w:rsidRPr="00A14F84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不占班级名额</w:t>
            </w:r>
          </w:p>
        </w:tc>
        <w:tc>
          <w:tcPr>
            <w:tcW w:w="1701" w:type="dxa"/>
            <w:vAlign w:val="center"/>
          </w:tcPr>
          <w:p w14:paraId="3B06D73F" w14:textId="56E17071" w:rsidR="000F0F7B" w:rsidRPr="009966BD" w:rsidRDefault="000F0F7B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026" w:type="dxa"/>
            <w:vAlign w:val="center"/>
          </w:tcPr>
          <w:p w14:paraId="107C6A99" w14:textId="21A394C4" w:rsidR="000F0F7B" w:rsidRPr="009966BD" w:rsidRDefault="000F0F7B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highlight w:val="yellow"/>
              </w:rPr>
              <w:t>1</w:t>
            </w:r>
          </w:p>
        </w:tc>
      </w:tr>
      <w:tr w:rsidR="000F0F7B" w14:paraId="3BD4CE6E" w14:textId="77777777" w:rsidTr="000F0F7B">
        <w:trPr>
          <w:jc w:val="center"/>
        </w:trPr>
        <w:tc>
          <w:tcPr>
            <w:tcW w:w="2468" w:type="dxa"/>
            <w:vAlign w:val="center"/>
          </w:tcPr>
          <w:p w14:paraId="1AEF8B28" w14:textId="77777777" w:rsidR="000F0F7B" w:rsidRDefault="000F0F7B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94194F" w14:textId="77777777" w:rsidR="000F0F7B" w:rsidRPr="009966BD" w:rsidRDefault="000F0F7B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026" w:type="dxa"/>
            <w:vAlign w:val="center"/>
          </w:tcPr>
          <w:p w14:paraId="109B95F7" w14:textId="77777777" w:rsidR="000F0F7B" w:rsidRPr="009966BD" w:rsidRDefault="000F0F7B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</w:tr>
    </w:tbl>
    <w:p w14:paraId="46B7DA40" w14:textId="77777777" w:rsidR="00C07AE0" w:rsidRDefault="00000B13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注：1）以上名额根据</w:t>
      </w:r>
      <w:r>
        <w:rPr>
          <w:rFonts w:ascii="Times New Roman" w:eastAsia="仿宋_GB2312" w:hAnsi="Times New Roman"/>
          <w:color w:val="000000"/>
          <w:sz w:val="28"/>
          <w:szCs w:val="28"/>
        </w:rPr>
        <w:t>2020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Times New Roman" w:eastAsia="仿宋_GB2312" w:hAnsi="Times New Roman"/>
          <w:color w:val="000000"/>
          <w:sz w:val="28"/>
          <w:szCs w:val="28"/>
        </w:rPr>
        <w:t>4</w:t>
      </w:r>
      <w:r>
        <w:rPr>
          <w:rFonts w:ascii="仿宋_GB2312" w:eastAsia="仿宋_GB2312" w:hint="eastAsia"/>
          <w:color w:val="000000"/>
          <w:sz w:val="28"/>
          <w:szCs w:val="28"/>
        </w:rPr>
        <w:t>月前各学院基层班集体总数</w:t>
      </w:r>
      <w:r>
        <w:rPr>
          <w:rFonts w:ascii="仿宋_GB2312" w:eastAsia="仿宋_GB2312"/>
          <w:color w:val="000000"/>
          <w:sz w:val="28"/>
          <w:szCs w:val="28"/>
        </w:rPr>
        <w:t>、</w:t>
      </w:r>
      <w:r>
        <w:rPr>
          <w:rFonts w:ascii="Times New Roman" w:eastAsia="仿宋_GB2312" w:hAnsi="Times New Roman"/>
          <w:color w:val="000000"/>
          <w:sz w:val="28"/>
          <w:szCs w:val="28"/>
        </w:rPr>
        <w:t>17</w:t>
      </w:r>
      <w:r>
        <w:rPr>
          <w:rFonts w:ascii="仿宋_GB2312" w:eastAsia="仿宋_GB2312" w:hint="eastAsia"/>
          <w:color w:val="000000"/>
          <w:sz w:val="28"/>
          <w:szCs w:val="28"/>
        </w:rPr>
        <w:t>-</w:t>
      </w:r>
      <w:r>
        <w:rPr>
          <w:rFonts w:ascii="Times New Roman" w:eastAsia="仿宋_GB2312" w:hAnsi="Times New Roman"/>
          <w:color w:val="000000"/>
          <w:sz w:val="28"/>
          <w:szCs w:val="28"/>
        </w:rPr>
        <w:t>19</w:t>
      </w:r>
      <w:r>
        <w:rPr>
          <w:rFonts w:ascii="仿宋_GB2312" w:eastAsia="仿宋_GB2312" w:hint="eastAsia"/>
          <w:color w:val="000000"/>
          <w:sz w:val="28"/>
          <w:szCs w:val="28"/>
        </w:rPr>
        <w:t>级本科生、</w:t>
      </w:r>
      <w:r>
        <w:rPr>
          <w:rFonts w:ascii="Times New Roman" w:eastAsia="仿宋_GB2312" w:hAnsi="Times New Roman"/>
          <w:color w:val="000000"/>
          <w:sz w:val="28"/>
          <w:szCs w:val="28"/>
        </w:rPr>
        <w:t>18</w:t>
      </w:r>
      <w:r>
        <w:rPr>
          <w:rFonts w:ascii="仿宋_GB2312" w:eastAsia="仿宋_GB2312" w:hint="eastAsia"/>
          <w:color w:val="000000"/>
          <w:sz w:val="28"/>
          <w:szCs w:val="28"/>
        </w:rPr>
        <w:t>-</w:t>
      </w:r>
      <w:r>
        <w:rPr>
          <w:rFonts w:ascii="Times New Roman" w:eastAsia="仿宋_GB2312" w:hAnsi="Times New Roman"/>
          <w:color w:val="000000"/>
          <w:sz w:val="28"/>
          <w:szCs w:val="28"/>
        </w:rPr>
        <w:t>19</w:t>
      </w:r>
      <w:r>
        <w:rPr>
          <w:rFonts w:ascii="仿宋_GB2312" w:eastAsia="仿宋_GB2312" w:hint="eastAsia"/>
          <w:color w:val="000000"/>
          <w:sz w:val="28"/>
          <w:szCs w:val="28"/>
        </w:rPr>
        <w:t>级研究生总数计算得出。校先进</w:t>
      </w:r>
      <w:r>
        <w:rPr>
          <w:rFonts w:ascii="仿宋_GB2312" w:eastAsia="仿宋_GB2312"/>
          <w:color w:val="000000"/>
          <w:sz w:val="28"/>
          <w:szCs w:val="28"/>
        </w:rPr>
        <w:t>集体</w:t>
      </w:r>
      <w:r>
        <w:rPr>
          <w:rFonts w:ascii="仿宋_GB2312" w:eastAsia="仿宋_GB2312" w:hint="eastAsia"/>
          <w:color w:val="000000"/>
          <w:sz w:val="28"/>
          <w:szCs w:val="28"/>
        </w:rPr>
        <w:t>占基层班集体总</w:t>
      </w:r>
      <w:r>
        <w:rPr>
          <w:rFonts w:ascii="仿宋_GB2312" w:eastAsia="仿宋_GB2312"/>
          <w:color w:val="000000"/>
          <w:sz w:val="28"/>
          <w:szCs w:val="28"/>
        </w:rPr>
        <w:t>数的</w:t>
      </w:r>
      <w:r>
        <w:rPr>
          <w:rFonts w:ascii="仿宋_GB2312" w:eastAsia="仿宋_GB2312" w:hint="eastAsia"/>
          <w:color w:val="000000"/>
          <w:sz w:val="28"/>
          <w:szCs w:val="28"/>
        </w:rPr>
        <w:t>约</w:t>
      </w:r>
      <w:r>
        <w:rPr>
          <w:rFonts w:ascii="Times New Roman" w:eastAsia="仿宋_GB2312" w:hAnsi="Times New Roman"/>
          <w:color w:val="000000"/>
          <w:sz w:val="28"/>
          <w:szCs w:val="28"/>
        </w:rPr>
        <w:t>15</w:t>
      </w:r>
      <w:r>
        <w:rPr>
          <w:rFonts w:ascii="仿宋_GB2312" w:eastAsia="仿宋_GB2312"/>
          <w:color w:val="000000"/>
          <w:sz w:val="28"/>
          <w:szCs w:val="28"/>
        </w:rPr>
        <w:t>%，</w:t>
      </w:r>
      <w:r>
        <w:rPr>
          <w:rFonts w:ascii="仿宋_GB2312" w:eastAsia="仿宋_GB2312" w:hint="eastAsia"/>
          <w:color w:val="000000"/>
          <w:sz w:val="28"/>
          <w:szCs w:val="28"/>
        </w:rPr>
        <w:t>本科生校“优秀学生”占</w:t>
      </w:r>
      <w:r>
        <w:rPr>
          <w:rFonts w:ascii="Times New Roman" w:eastAsia="仿宋_GB2312" w:hAnsi="Times New Roman"/>
          <w:color w:val="000000"/>
          <w:sz w:val="28"/>
          <w:szCs w:val="28"/>
        </w:rPr>
        <w:t>17</w:t>
      </w:r>
      <w:r>
        <w:rPr>
          <w:rFonts w:ascii="仿宋_GB2312" w:eastAsia="仿宋_GB2312" w:hint="eastAsia"/>
          <w:color w:val="000000"/>
          <w:sz w:val="28"/>
          <w:szCs w:val="28"/>
        </w:rPr>
        <w:t>-</w:t>
      </w:r>
      <w:r>
        <w:rPr>
          <w:rFonts w:ascii="Times New Roman" w:eastAsia="仿宋_GB2312" w:hAnsi="Times New Roman"/>
          <w:color w:val="000000"/>
          <w:sz w:val="28"/>
          <w:szCs w:val="28"/>
        </w:rPr>
        <w:t>19</w:t>
      </w:r>
      <w:r>
        <w:rPr>
          <w:rFonts w:ascii="仿宋_GB2312" w:eastAsia="仿宋_GB2312" w:hint="eastAsia"/>
          <w:color w:val="000000"/>
          <w:sz w:val="28"/>
          <w:szCs w:val="28"/>
        </w:rPr>
        <w:t>级本科生总人数约</w:t>
      </w:r>
      <w:r>
        <w:rPr>
          <w:rFonts w:ascii="Times New Roman" w:eastAsia="仿宋_GB2312" w:hAnsi="Times New Roman"/>
          <w:color w:val="000000"/>
          <w:sz w:val="28"/>
          <w:szCs w:val="28"/>
        </w:rPr>
        <w:t>4</w:t>
      </w:r>
      <w:r>
        <w:rPr>
          <w:rFonts w:ascii="仿宋_GB2312" w:eastAsia="仿宋_GB2312" w:hint="eastAsia"/>
          <w:color w:val="000000"/>
          <w:sz w:val="28"/>
          <w:szCs w:val="28"/>
        </w:rPr>
        <w:t>%，本科生校“优秀学生干部”占</w:t>
      </w:r>
      <w:r>
        <w:rPr>
          <w:rFonts w:ascii="Times New Roman" w:eastAsia="仿宋_GB2312" w:hAnsi="Times New Roman"/>
          <w:color w:val="000000"/>
          <w:sz w:val="28"/>
          <w:szCs w:val="28"/>
        </w:rPr>
        <w:t>17</w:t>
      </w:r>
      <w:r>
        <w:rPr>
          <w:rFonts w:ascii="仿宋_GB2312" w:eastAsia="仿宋_GB2312" w:hAnsi="Times New Roman" w:hint="eastAsia"/>
          <w:color w:val="000000"/>
          <w:sz w:val="28"/>
          <w:szCs w:val="28"/>
        </w:rPr>
        <w:t>-</w:t>
      </w:r>
      <w:r>
        <w:rPr>
          <w:rFonts w:ascii="Times New Roman" w:eastAsia="仿宋_GB2312" w:hAnsi="Times New Roman"/>
          <w:color w:val="000000"/>
          <w:sz w:val="28"/>
          <w:szCs w:val="28"/>
        </w:rPr>
        <w:t>19</w:t>
      </w:r>
      <w:r>
        <w:rPr>
          <w:rFonts w:ascii="仿宋_GB2312" w:eastAsia="仿宋_GB2312" w:hint="eastAsia"/>
          <w:color w:val="000000"/>
          <w:sz w:val="28"/>
          <w:szCs w:val="28"/>
        </w:rPr>
        <w:t>级本科生总人数约</w:t>
      </w:r>
      <w:r>
        <w:rPr>
          <w:rFonts w:ascii="Times New Roman" w:eastAsia="仿宋_GB2312" w:hAnsi="Times New Roman"/>
          <w:color w:val="000000"/>
          <w:sz w:val="28"/>
          <w:szCs w:val="28"/>
        </w:rPr>
        <w:t>2.5</w:t>
      </w:r>
      <w:r>
        <w:rPr>
          <w:rFonts w:ascii="仿宋_GB2312" w:eastAsia="仿宋_GB2312" w:hint="eastAsia"/>
          <w:color w:val="000000"/>
          <w:sz w:val="28"/>
          <w:szCs w:val="28"/>
        </w:rPr>
        <w:t>%，研究生校“优秀学生”占</w:t>
      </w:r>
      <w:r>
        <w:rPr>
          <w:rFonts w:ascii="Times New Roman" w:eastAsia="仿宋_GB2312" w:hAnsi="Times New Roman"/>
          <w:color w:val="000000"/>
          <w:sz w:val="28"/>
          <w:szCs w:val="28"/>
        </w:rPr>
        <w:t>18</w:t>
      </w:r>
      <w:r>
        <w:rPr>
          <w:rFonts w:ascii="仿宋_GB2312" w:eastAsia="仿宋_GB2312" w:hint="eastAsia"/>
          <w:color w:val="000000"/>
          <w:sz w:val="28"/>
          <w:szCs w:val="28"/>
        </w:rPr>
        <w:t>-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1</w:t>
      </w:r>
      <w:r>
        <w:rPr>
          <w:rFonts w:ascii="Times New Roman" w:eastAsia="仿宋_GB2312" w:hAnsi="Times New Roman"/>
          <w:color w:val="000000"/>
          <w:sz w:val="28"/>
          <w:szCs w:val="28"/>
        </w:rPr>
        <w:t>9</w:t>
      </w:r>
      <w:r>
        <w:rPr>
          <w:rFonts w:ascii="仿宋_GB2312" w:eastAsia="仿宋_GB2312" w:hint="eastAsia"/>
          <w:color w:val="000000"/>
          <w:sz w:val="28"/>
          <w:szCs w:val="28"/>
        </w:rPr>
        <w:t>级研究生总人数约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15</w:t>
      </w:r>
      <w:r>
        <w:rPr>
          <w:rFonts w:ascii="仿宋_GB2312" w:eastAsia="仿宋_GB2312" w:hint="eastAsia"/>
          <w:color w:val="000000"/>
          <w:sz w:val="28"/>
          <w:szCs w:val="28"/>
        </w:rPr>
        <w:t>%，研究生校“优秀学生干部”占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1</w:t>
      </w:r>
      <w:r>
        <w:rPr>
          <w:rFonts w:ascii="Times New Roman" w:eastAsia="仿宋_GB2312" w:hAnsi="Times New Roman"/>
          <w:color w:val="000000"/>
          <w:sz w:val="28"/>
          <w:szCs w:val="28"/>
        </w:rPr>
        <w:t>8</w:t>
      </w:r>
      <w:r>
        <w:rPr>
          <w:rFonts w:ascii="仿宋_GB2312" w:eastAsia="仿宋_GB2312" w:hint="eastAsia"/>
          <w:color w:val="000000"/>
          <w:sz w:val="28"/>
          <w:szCs w:val="28"/>
        </w:rPr>
        <w:t>-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1</w:t>
      </w:r>
      <w:r>
        <w:rPr>
          <w:rFonts w:ascii="Times New Roman" w:eastAsia="仿宋_GB2312" w:hAnsi="Times New Roman"/>
          <w:color w:val="000000"/>
          <w:sz w:val="28"/>
          <w:szCs w:val="28"/>
        </w:rPr>
        <w:t>9</w:t>
      </w:r>
      <w:r>
        <w:rPr>
          <w:rFonts w:ascii="仿宋_GB2312" w:eastAsia="仿宋_GB2312" w:hint="eastAsia"/>
          <w:color w:val="000000"/>
          <w:sz w:val="28"/>
          <w:szCs w:val="28"/>
        </w:rPr>
        <w:t>级研究生总人数约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sz w:val="28"/>
          <w:szCs w:val="28"/>
        </w:rPr>
        <w:t>%。</w:t>
      </w:r>
    </w:p>
    <w:p w14:paraId="163C98E7" w14:textId="77777777" w:rsidR="00C07AE0" w:rsidRDefault="00000B13">
      <w:pPr>
        <w:spacing w:line="360" w:lineRule="auto"/>
        <w:ind w:firstLineChars="235" w:firstLine="65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2）因金融管理学院、法学院、统计与信息学院于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20</w:t>
      </w:r>
      <w:r>
        <w:rPr>
          <w:rFonts w:ascii="Times New Roman" w:eastAsia="仿宋_GB2312" w:hAnsi="Times New Roman"/>
          <w:color w:val="000000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月被评为校五四红旗团委，故在本次评优中增加校先进集体名额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个，校“优秀学生”名额比例在原基础上增加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0.3</w:t>
      </w:r>
      <w:r>
        <w:rPr>
          <w:rFonts w:ascii="仿宋_GB2312" w:eastAsia="仿宋_GB2312" w:hint="eastAsia"/>
          <w:sz w:val="28"/>
          <w:szCs w:val="28"/>
        </w:rPr>
        <w:t>%，校“优秀学生干部”名额比例在原基础上增加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0.2</w:t>
      </w:r>
      <w:r>
        <w:rPr>
          <w:rFonts w:ascii="仿宋_GB2312" w:eastAsia="仿宋_GB2312" w:hint="eastAsia"/>
          <w:sz w:val="28"/>
          <w:szCs w:val="28"/>
        </w:rPr>
        <w:t>%。</w:t>
      </w:r>
    </w:p>
    <w:p w14:paraId="2DC28C9E" w14:textId="77777777" w:rsidR="00C07AE0" w:rsidRDefault="00000B13">
      <w:pPr>
        <w:spacing w:line="360" w:lineRule="auto"/>
        <w:ind w:firstLineChars="235" w:firstLine="661"/>
        <w:rPr>
          <w:rFonts w:ascii="仿宋_GB2312" w:eastAsia="仿宋_GB2312"/>
          <w:b/>
          <w:color w:val="000000"/>
          <w:sz w:val="28"/>
          <w:szCs w:val="24"/>
        </w:rPr>
      </w:pPr>
      <w:r>
        <w:rPr>
          <w:rFonts w:ascii="仿宋_GB2312" w:eastAsia="仿宋_GB2312" w:hint="eastAsia"/>
          <w:b/>
          <w:color w:val="000000"/>
          <w:sz w:val="28"/>
          <w:szCs w:val="24"/>
        </w:rPr>
        <w:lastRenderedPageBreak/>
        <w:t>3）每位先进个人评选对象每次</w:t>
      </w:r>
      <w:proofErr w:type="gramStart"/>
      <w:r>
        <w:rPr>
          <w:rFonts w:ascii="仿宋_GB2312" w:eastAsia="仿宋_GB2312" w:hint="eastAsia"/>
          <w:b/>
          <w:color w:val="000000"/>
          <w:sz w:val="28"/>
          <w:szCs w:val="24"/>
        </w:rPr>
        <w:t>评选仅</w:t>
      </w:r>
      <w:proofErr w:type="gramEnd"/>
      <w:r>
        <w:rPr>
          <w:rFonts w:ascii="仿宋_GB2312" w:eastAsia="仿宋_GB2312" w:hint="eastAsia"/>
          <w:b/>
          <w:color w:val="000000"/>
          <w:sz w:val="28"/>
          <w:szCs w:val="24"/>
        </w:rPr>
        <w:t>可选择一个评选类别，切勿多类别重复参评。</w:t>
      </w:r>
    </w:p>
    <w:p w14:paraId="1B9953CE" w14:textId="77777777" w:rsidR="00C07AE0" w:rsidRDefault="00C07AE0">
      <w:pPr>
        <w:pStyle w:val="1"/>
        <w:overflowPunct w:val="0"/>
        <w:adjustRightInd w:val="0"/>
        <w:snapToGrid w:val="0"/>
        <w:spacing w:line="360" w:lineRule="auto"/>
        <w:ind w:firstLineChars="0" w:firstLine="641"/>
        <w:rPr>
          <w:rFonts w:ascii="黑体" w:eastAsia="黑体" w:hAnsi="黑体"/>
          <w:sz w:val="32"/>
          <w:szCs w:val="32"/>
        </w:rPr>
      </w:pPr>
    </w:p>
    <w:p w14:paraId="6430C779" w14:textId="77777777" w:rsidR="00C07AE0" w:rsidRDefault="00000B13">
      <w:pPr>
        <w:pStyle w:val="1"/>
        <w:overflowPunct w:val="0"/>
        <w:adjustRightInd w:val="0"/>
        <w:snapToGrid w:val="0"/>
        <w:spacing w:line="360" w:lineRule="auto"/>
        <w:ind w:firstLineChars="0" w:firstLine="6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四、上报及评审方式</w:t>
      </w:r>
    </w:p>
    <w:p w14:paraId="3E614B4B" w14:textId="77777777" w:rsidR="00C07AE0" w:rsidRDefault="00000B13">
      <w:pPr>
        <w:spacing w:line="360" w:lineRule="auto"/>
        <w:ind w:firstLineChars="202"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9966BD">
        <w:rPr>
          <w:rFonts w:ascii="仿宋_GB2312" w:eastAsia="仿宋_GB2312" w:hint="eastAsia"/>
          <w:color w:val="000000"/>
          <w:sz w:val="32"/>
          <w:szCs w:val="32"/>
          <w:highlight w:val="yellow"/>
        </w:rPr>
        <w:t>.优秀学生、优秀学生干部候选人由基层组织通过民主程序推选产生（研究生推选方式各学院团组织可以根据实际情况自行调整）。</w:t>
      </w:r>
      <w:r>
        <w:rPr>
          <w:rFonts w:ascii="仿宋_GB2312" w:eastAsia="仿宋_GB2312" w:hint="eastAsia"/>
          <w:color w:val="000000"/>
          <w:sz w:val="32"/>
          <w:szCs w:val="32"/>
        </w:rPr>
        <w:t>各学院团组织按照本学院名额对在基层组织推选出的候选人中进行</w:t>
      </w:r>
      <w:r w:rsidRPr="009966BD">
        <w:rPr>
          <w:rFonts w:ascii="仿宋_GB2312" w:eastAsia="仿宋_GB2312" w:hint="eastAsia"/>
          <w:color w:val="000000"/>
          <w:sz w:val="32"/>
          <w:szCs w:val="32"/>
          <w:highlight w:val="yellow"/>
        </w:rPr>
        <w:t>审核、选拔，组织填写《上海对外经贸大学优秀学生（优秀学生干部）登记表》（附件</w:t>
      </w:r>
      <w:r w:rsidRPr="009966BD">
        <w:rPr>
          <w:rFonts w:ascii="Times New Roman" w:eastAsia="仿宋_GB2312" w:hAnsi="Times New Roman" w:hint="eastAsia"/>
          <w:color w:val="000000"/>
          <w:sz w:val="32"/>
          <w:szCs w:val="32"/>
          <w:highlight w:val="yellow"/>
        </w:rPr>
        <w:t>2</w:t>
      </w:r>
      <w:r w:rsidRPr="009966BD">
        <w:rPr>
          <w:rFonts w:ascii="仿宋_GB2312" w:eastAsia="仿宋_GB2312" w:hint="eastAsia"/>
          <w:color w:val="000000"/>
          <w:sz w:val="32"/>
          <w:szCs w:val="32"/>
          <w:highlight w:val="yellow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后，由学院团组织和同级党组织在登记表上分别</w:t>
      </w:r>
      <w:r w:rsidRPr="009966BD">
        <w:rPr>
          <w:rFonts w:ascii="仿宋_GB2312" w:eastAsia="仿宋_GB2312" w:hint="eastAsia"/>
          <w:color w:val="000000"/>
          <w:sz w:val="32"/>
          <w:szCs w:val="32"/>
          <w:highlight w:val="yellow"/>
        </w:rPr>
        <w:t>签注意见和公章。</w:t>
      </w:r>
    </w:p>
    <w:p w14:paraId="35924A06" w14:textId="77777777" w:rsidR="00C07AE0" w:rsidRDefault="00000B13">
      <w:pPr>
        <w:spacing w:line="360" w:lineRule="auto"/>
        <w:ind w:firstLineChars="202"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2.先进集体由各基层班集体对照先进集体考核的基本条件，自行收集、组织申报材料并填写</w:t>
      </w:r>
      <w:r w:rsidRPr="009966BD">
        <w:rPr>
          <w:rFonts w:ascii="仿宋_GB2312" w:eastAsia="仿宋_GB2312" w:hint="eastAsia"/>
          <w:color w:val="000000"/>
          <w:sz w:val="32"/>
          <w:szCs w:val="32"/>
          <w:highlight w:val="yellow"/>
        </w:rPr>
        <w:t>《上海对外经贸大学先进集体登记表》（附件</w:t>
      </w:r>
      <w:r w:rsidRPr="009966BD">
        <w:rPr>
          <w:rFonts w:ascii="Times New Roman" w:eastAsia="仿宋_GB2312" w:hAnsi="Times New Roman" w:hint="eastAsia"/>
          <w:color w:val="000000"/>
          <w:sz w:val="32"/>
          <w:szCs w:val="32"/>
          <w:highlight w:val="yellow"/>
        </w:rPr>
        <w:t>1</w:t>
      </w:r>
      <w:r w:rsidRPr="009966BD">
        <w:rPr>
          <w:rFonts w:ascii="仿宋_GB2312" w:eastAsia="仿宋_GB2312" w:hint="eastAsia"/>
          <w:color w:val="000000"/>
          <w:sz w:val="32"/>
          <w:szCs w:val="32"/>
          <w:highlight w:val="yellow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，在规定时间内向各学院团组织申报。各学院团组织按照</w:t>
      </w:r>
      <w:r w:rsidRPr="009966BD">
        <w:rPr>
          <w:rFonts w:ascii="仿宋_GB2312" w:eastAsia="仿宋_GB2312" w:hint="eastAsia"/>
          <w:color w:val="000000"/>
          <w:sz w:val="32"/>
          <w:szCs w:val="32"/>
          <w:highlight w:val="yellow"/>
        </w:rPr>
        <w:t>本学院所属名额审核、选拔后，报至校团委。</w:t>
      </w:r>
    </w:p>
    <w:p w14:paraId="482E907C" w14:textId="77777777" w:rsidR="00C07AE0" w:rsidRDefault="00000B13">
      <w:pPr>
        <w:spacing w:line="360" w:lineRule="auto"/>
        <w:ind w:firstLineChars="202"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由学院团组织汇总信息形成</w:t>
      </w:r>
      <w:r w:rsidRPr="009966BD">
        <w:rPr>
          <w:rFonts w:ascii="仿宋_GB2312" w:eastAsia="仿宋_GB2312" w:hint="eastAsia"/>
          <w:color w:val="000000"/>
          <w:sz w:val="32"/>
          <w:szCs w:val="32"/>
          <w:highlight w:val="yellow"/>
        </w:rPr>
        <w:t>《先进个人信息汇总表》（附件</w:t>
      </w:r>
      <w:r w:rsidRPr="009966BD">
        <w:rPr>
          <w:rFonts w:ascii="Times New Roman" w:eastAsia="仿宋_GB2312" w:hAnsi="Times New Roman" w:hint="eastAsia"/>
          <w:color w:val="000000"/>
          <w:sz w:val="32"/>
          <w:szCs w:val="32"/>
          <w:highlight w:val="yellow"/>
        </w:rPr>
        <w:t>4</w:t>
      </w:r>
      <w:r w:rsidRPr="009966BD">
        <w:rPr>
          <w:rFonts w:ascii="仿宋_GB2312" w:eastAsia="仿宋_GB2312" w:hint="eastAsia"/>
          <w:color w:val="000000"/>
          <w:sz w:val="32"/>
          <w:szCs w:val="32"/>
          <w:highlight w:val="yellow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，并统一将本学院</w:t>
      </w:r>
      <w:r w:rsidRPr="009966BD">
        <w:rPr>
          <w:rFonts w:ascii="仿宋_GB2312" w:eastAsia="仿宋_GB2312" w:hint="eastAsia"/>
          <w:color w:val="000000"/>
          <w:sz w:val="32"/>
          <w:szCs w:val="32"/>
          <w:highlight w:val="yellow"/>
        </w:rPr>
        <w:t>《上海对外经贸大学优秀学生（优秀学生干部）登记表》《上海对外经贸大学先进集体登记表》《先进个人信息汇总表》</w:t>
      </w:r>
      <w:r>
        <w:rPr>
          <w:rFonts w:ascii="仿宋_GB2312" w:eastAsia="仿宋_GB2312" w:hint="eastAsia"/>
          <w:color w:val="000000"/>
          <w:sz w:val="32"/>
          <w:szCs w:val="32"/>
        </w:rPr>
        <w:t>及相关材料</w:t>
      </w:r>
      <w:r w:rsidRPr="009966BD">
        <w:rPr>
          <w:rFonts w:ascii="仿宋_GB2312" w:eastAsia="仿宋_GB2312" w:hint="eastAsia"/>
          <w:color w:val="000000"/>
          <w:sz w:val="32"/>
          <w:szCs w:val="32"/>
          <w:highlight w:val="yellow"/>
        </w:rPr>
        <w:t>纸质版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报送至校团委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3D69C9C0" w14:textId="77777777" w:rsidR="00C07AE0" w:rsidRDefault="00000B13">
      <w:pPr>
        <w:spacing w:line="360" w:lineRule="auto"/>
        <w:ind w:firstLineChars="202"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.校团委对各申报集体、个人进行评定，确定初选名单，予以公示后确定最终获选名单（若所推选校优秀学生、优秀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学生干部被评定为不合格人选，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所空名额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不予填补）。</w:t>
      </w:r>
    </w:p>
    <w:p w14:paraId="1E6DA963" w14:textId="77777777" w:rsidR="00C07AE0" w:rsidRDefault="00C07AE0">
      <w:pPr>
        <w:pStyle w:val="1"/>
        <w:overflowPunct w:val="0"/>
        <w:adjustRightInd w:val="0"/>
        <w:snapToGrid w:val="0"/>
        <w:spacing w:line="360" w:lineRule="auto"/>
        <w:ind w:firstLineChars="0" w:firstLine="641"/>
        <w:rPr>
          <w:rFonts w:ascii="黑体" w:eastAsia="黑体" w:hAnsi="黑体"/>
          <w:sz w:val="32"/>
          <w:szCs w:val="32"/>
        </w:rPr>
      </w:pPr>
    </w:p>
    <w:p w14:paraId="7007FE3F" w14:textId="77777777" w:rsidR="00C07AE0" w:rsidRDefault="00000B13">
      <w:pPr>
        <w:pStyle w:val="1"/>
        <w:overflowPunct w:val="0"/>
        <w:adjustRightInd w:val="0"/>
        <w:snapToGrid w:val="0"/>
        <w:spacing w:line="360" w:lineRule="auto"/>
        <w:ind w:firstLineChars="0" w:firstLine="6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五、表彰及奖励：</w:t>
      </w:r>
    </w:p>
    <w:p w14:paraId="7DB1BB6E" w14:textId="77777777" w:rsidR="00C07AE0" w:rsidRDefault="00000B13">
      <w:pPr>
        <w:spacing w:line="360" w:lineRule="auto"/>
        <w:ind w:firstLineChars="202"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1.颁发荣誉证书及奖励，并存档。</w:t>
      </w:r>
    </w:p>
    <w:p w14:paraId="2670779A" w14:textId="77777777" w:rsidR="00C07AE0" w:rsidRDefault="00000B13">
      <w:pPr>
        <w:spacing w:line="360" w:lineRule="auto"/>
        <w:ind w:firstLineChars="202"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2.汇编荣誉册，召开表彰大会。</w:t>
      </w:r>
    </w:p>
    <w:p w14:paraId="43A92689" w14:textId="77777777" w:rsidR="00C07AE0" w:rsidRDefault="00C07AE0">
      <w:pPr>
        <w:pStyle w:val="1"/>
        <w:overflowPunct w:val="0"/>
        <w:adjustRightInd w:val="0"/>
        <w:snapToGrid w:val="0"/>
        <w:spacing w:line="360" w:lineRule="auto"/>
        <w:ind w:firstLineChars="0" w:firstLine="641"/>
        <w:rPr>
          <w:rFonts w:ascii="黑体" w:eastAsia="黑体" w:hAnsi="黑体"/>
          <w:sz w:val="32"/>
          <w:szCs w:val="32"/>
        </w:rPr>
      </w:pPr>
    </w:p>
    <w:p w14:paraId="4B383C92" w14:textId="77777777" w:rsidR="00C07AE0" w:rsidRDefault="00000B13">
      <w:pPr>
        <w:pStyle w:val="1"/>
        <w:overflowPunct w:val="0"/>
        <w:adjustRightInd w:val="0"/>
        <w:snapToGrid w:val="0"/>
        <w:spacing w:line="360" w:lineRule="auto"/>
        <w:ind w:firstLineChars="0" w:firstLine="6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六、工作进度及材料要求：</w:t>
      </w:r>
    </w:p>
    <w:p w14:paraId="47788EF8" w14:textId="207BEB57" w:rsidR="00C07AE0" w:rsidRDefault="00000B13">
      <w:pPr>
        <w:spacing w:line="360" w:lineRule="auto"/>
        <w:ind w:firstLineChars="202" w:firstLine="6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1，申报工作截止，各学院团组织将检查无误的</w:t>
      </w:r>
      <w:r w:rsidRPr="009966BD">
        <w:rPr>
          <w:rFonts w:ascii="仿宋_GB2312" w:eastAsia="仿宋_GB2312" w:hint="eastAsia"/>
          <w:sz w:val="32"/>
          <w:szCs w:val="32"/>
          <w:highlight w:val="yellow"/>
        </w:rPr>
        <w:t>先进集体及个人上报材料（具体要求参考附件3《材料格式要求》</w:t>
      </w:r>
      <w:r>
        <w:rPr>
          <w:rFonts w:ascii="仿宋_GB2312" w:eastAsia="仿宋_GB2312" w:hint="eastAsia"/>
          <w:sz w:val="32"/>
          <w:szCs w:val="32"/>
        </w:rPr>
        <w:t>）报至校团委</w:t>
      </w:r>
      <w:r w:rsidR="00C40F17">
        <w:rPr>
          <w:rFonts w:ascii="仿宋_GB2312" w:eastAsia="仿宋_GB2312" w:hint="eastAsia"/>
          <w:sz w:val="32"/>
          <w:szCs w:val="32"/>
        </w:rPr>
        <w:t>。</w:t>
      </w:r>
      <w:r w:rsidR="00C40F17">
        <w:rPr>
          <w:rFonts w:ascii="仿宋_GB2312" w:eastAsia="仿宋_GB2312"/>
          <w:sz w:val="32"/>
          <w:szCs w:val="32"/>
        </w:rPr>
        <w:t xml:space="preserve"> </w:t>
      </w:r>
    </w:p>
    <w:p w14:paraId="7711A971" w14:textId="77777777" w:rsidR="00C07AE0" w:rsidRDefault="00000B13">
      <w:pPr>
        <w:spacing w:line="360" w:lineRule="auto"/>
        <w:ind w:firstLineChars="202" w:firstLine="6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月下旬，公示。</w:t>
      </w:r>
    </w:p>
    <w:p w14:paraId="7B9E3CB9" w14:textId="77777777" w:rsidR="00C07AE0" w:rsidRDefault="00000B13">
      <w:pPr>
        <w:spacing w:line="360" w:lineRule="auto"/>
        <w:ind w:firstLineChars="202" w:firstLine="646"/>
        <w:rPr>
          <w:rStyle w:val="title1"/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月，召开表彰大会。</w:t>
      </w:r>
    </w:p>
    <w:p w14:paraId="008C7BF9" w14:textId="77777777" w:rsidR="00C07AE0" w:rsidRDefault="00C07AE0">
      <w:pPr>
        <w:spacing w:line="360" w:lineRule="auto"/>
        <w:rPr>
          <w:rStyle w:val="title1"/>
          <w:rFonts w:ascii="仿宋_GB2312" w:eastAsia="仿宋_GB2312" w:hAnsi="宋体"/>
          <w:color w:val="000000"/>
          <w:sz w:val="28"/>
          <w:szCs w:val="28"/>
        </w:rPr>
      </w:pPr>
    </w:p>
    <w:p w14:paraId="07135B05" w14:textId="77777777" w:rsidR="00C07AE0" w:rsidRDefault="00C07AE0">
      <w:pPr>
        <w:spacing w:line="360" w:lineRule="auto"/>
        <w:ind w:right="560"/>
        <w:rPr>
          <w:rFonts w:ascii="仿宋_GB2312" w:eastAsia="仿宋_GB2312"/>
          <w:color w:val="000000"/>
          <w:sz w:val="32"/>
          <w:szCs w:val="32"/>
        </w:rPr>
      </w:pPr>
    </w:p>
    <w:p w14:paraId="0C97751C" w14:textId="77777777" w:rsidR="00C07AE0" w:rsidRDefault="00000B13">
      <w:pPr>
        <w:spacing w:line="360" w:lineRule="auto"/>
        <w:ind w:right="5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附件：</w:t>
      </w:r>
    </w:p>
    <w:p w14:paraId="29745FAE" w14:textId="77777777" w:rsidR="00C07AE0" w:rsidRDefault="00000B13">
      <w:pPr>
        <w:spacing w:line="360" w:lineRule="auto"/>
        <w:ind w:right="5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《上海对外经贸大学先进集体登记表》</w:t>
      </w:r>
    </w:p>
    <w:p w14:paraId="70876C00" w14:textId="77777777" w:rsidR="00C07AE0" w:rsidRDefault="00000B13">
      <w:pPr>
        <w:spacing w:line="360" w:lineRule="auto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2</w:t>
      </w:r>
      <w:r>
        <w:rPr>
          <w:rFonts w:ascii="仿宋_GB2312" w:eastAsia="仿宋_GB2312" w:hAnsiTheme="minorHAnsi" w:cstheme="minorBidi"/>
          <w:sz w:val="32"/>
          <w:szCs w:val="32"/>
        </w:rPr>
        <w:t>.</w:t>
      </w:r>
      <w:r>
        <w:rPr>
          <w:rFonts w:ascii="仿宋_GB2312" w:eastAsia="仿宋_GB2312" w:hAnsiTheme="minorHAnsi" w:cstheme="minorBidi" w:hint="eastAsia"/>
          <w:sz w:val="32"/>
          <w:szCs w:val="32"/>
        </w:rPr>
        <w:t>《上海对外经贸大学优秀学生（优秀学生干部）登记表》</w:t>
      </w:r>
    </w:p>
    <w:p w14:paraId="16473B62" w14:textId="77777777" w:rsidR="00C07AE0" w:rsidRDefault="00000B13">
      <w:pPr>
        <w:spacing w:line="360" w:lineRule="auto"/>
        <w:ind w:right="5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《材料格式要求》</w:t>
      </w:r>
    </w:p>
    <w:p w14:paraId="45BDC9FC" w14:textId="77777777" w:rsidR="00C07AE0" w:rsidRDefault="00000B13">
      <w:pPr>
        <w:spacing w:line="360" w:lineRule="auto"/>
        <w:ind w:right="5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《先进个人信息汇总表》（电子版）</w:t>
      </w:r>
    </w:p>
    <w:p w14:paraId="1CFAA8E8" w14:textId="77777777" w:rsidR="00C07AE0" w:rsidRDefault="00C07AE0">
      <w:pPr>
        <w:spacing w:line="360" w:lineRule="auto"/>
        <w:ind w:right="1680"/>
        <w:rPr>
          <w:rFonts w:ascii="仿宋_GB2312" w:eastAsia="仿宋_GB2312"/>
          <w:color w:val="000000"/>
          <w:sz w:val="32"/>
          <w:szCs w:val="32"/>
        </w:rPr>
      </w:pPr>
    </w:p>
    <w:p w14:paraId="572E9662" w14:textId="77777777" w:rsidR="00C07AE0" w:rsidRDefault="00C07AE0">
      <w:pPr>
        <w:spacing w:line="360" w:lineRule="auto"/>
        <w:ind w:right="1680"/>
        <w:rPr>
          <w:rFonts w:ascii="仿宋_GB2312" w:eastAsia="仿宋_GB2312"/>
          <w:color w:val="000000"/>
          <w:sz w:val="32"/>
          <w:szCs w:val="32"/>
        </w:rPr>
      </w:pPr>
    </w:p>
    <w:p w14:paraId="314C2018" w14:textId="77777777" w:rsidR="00C07AE0" w:rsidRDefault="00C07AE0">
      <w:pPr>
        <w:spacing w:line="360" w:lineRule="auto"/>
        <w:ind w:right="1680"/>
        <w:rPr>
          <w:rFonts w:ascii="仿宋_GB2312" w:eastAsia="仿宋_GB2312"/>
          <w:color w:val="000000"/>
          <w:sz w:val="32"/>
          <w:szCs w:val="32"/>
        </w:rPr>
      </w:pPr>
    </w:p>
    <w:p w14:paraId="5078012C" w14:textId="77777777" w:rsidR="00C07AE0" w:rsidRDefault="00000B13">
      <w:pPr>
        <w:spacing w:line="360" w:lineRule="auto"/>
        <w:ind w:right="55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共青团上海对外经贸大学委员会</w:t>
      </w:r>
    </w:p>
    <w:p w14:paraId="26D1E7A0" w14:textId="77777777" w:rsidR="00C07AE0" w:rsidRDefault="00000B13">
      <w:pPr>
        <w:spacing w:line="360" w:lineRule="auto"/>
        <w:ind w:right="55"/>
        <w:jc w:val="right"/>
        <w:rPr>
          <w:rFonts w:ascii="仿宋_GB2312" w:eastAsia="仿宋_GB2312"/>
          <w:sz w:val="32"/>
          <w:szCs w:val="32"/>
        </w:rPr>
        <w:sectPr w:rsidR="00C07AE0">
          <w:footerReference w:type="default" r:id="rId7"/>
          <w:pgSz w:w="11906" w:h="16838"/>
          <w:pgMar w:top="1440" w:right="1800" w:bottom="1440" w:left="1800" w:header="1134" w:footer="1418" w:gutter="0"/>
          <w:cols w:space="425"/>
          <w:titlePg/>
          <w:docGrid w:type="lines" w:linePitch="312"/>
        </w:sectPr>
      </w:pP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0057D8AE" w14:textId="77777777" w:rsidR="00C07AE0" w:rsidRDefault="00000B13">
      <w:pPr>
        <w:spacing w:line="576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附件2</w:t>
      </w:r>
    </w:p>
    <w:p w14:paraId="452037B8" w14:textId="77777777" w:rsidR="00C07AE0" w:rsidRDefault="00000B13">
      <w:pPr>
        <w:spacing w:line="576" w:lineRule="exact"/>
        <w:rPr>
          <w:rFonts w:ascii="方正小标宋简体" w:eastAsia="方正小标宋简体" w:hAnsi="方正小标宋简体"/>
          <w:b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hint="eastAsia"/>
          <w:b/>
          <w:color w:val="000000"/>
          <w:sz w:val="36"/>
          <w:szCs w:val="36"/>
        </w:rPr>
        <w:t>上海对外经贸大学优秀学生（优秀学生干部）登记表</w:t>
      </w:r>
    </w:p>
    <w:p w14:paraId="000663A4" w14:textId="77777777" w:rsidR="00C07AE0" w:rsidRDefault="00000B13">
      <w:pPr>
        <w:wordWrap w:val="0"/>
        <w:spacing w:line="576" w:lineRule="exact"/>
        <w:ind w:right="14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日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19"/>
        <w:gridCol w:w="1277"/>
        <w:gridCol w:w="797"/>
        <w:gridCol w:w="639"/>
        <w:gridCol w:w="321"/>
        <w:gridCol w:w="1277"/>
        <w:gridCol w:w="1277"/>
        <w:gridCol w:w="799"/>
        <w:gridCol w:w="959"/>
        <w:gridCol w:w="1940"/>
      </w:tblGrid>
      <w:tr w:rsidR="00C07AE0" w14:paraId="07D7AED8" w14:textId="77777777">
        <w:trPr>
          <w:trHeight w:hRule="exact" w:val="454"/>
          <w:jc w:val="center"/>
        </w:trPr>
        <w:tc>
          <w:tcPr>
            <w:tcW w:w="1951" w:type="dxa"/>
            <w:gridSpan w:val="3"/>
            <w:vAlign w:val="center"/>
          </w:tcPr>
          <w:p w14:paraId="10294B9E" w14:textId="77777777" w:rsidR="00C07AE0" w:rsidRDefault="00000B13">
            <w:pPr>
              <w:spacing w:line="240" w:lineRule="exact"/>
              <w:ind w:right="35"/>
              <w:jc w:val="right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560" w:type="dxa"/>
            <w:gridSpan w:val="3"/>
            <w:vAlign w:val="center"/>
          </w:tcPr>
          <w:p w14:paraId="1B46B95B" w14:textId="77777777" w:rsidR="00C07AE0" w:rsidRDefault="00000B13">
            <w:pPr>
              <w:spacing w:line="240" w:lineRule="exact"/>
              <w:ind w:right="35"/>
              <w:jc w:val="right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34" w:type="dxa"/>
            <w:vAlign w:val="center"/>
          </w:tcPr>
          <w:p w14:paraId="034187BC" w14:textId="77777777" w:rsidR="00C07AE0" w:rsidRDefault="00000B13">
            <w:pPr>
              <w:spacing w:line="240" w:lineRule="exact"/>
              <w:ind w:right="35"/>
              <w:jc w:val="right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134" w:type="dxa"/>
            <w:vAlign w:val="center"/>
          </w:tcPr>
          <w:p w14:paraId="0400F6FD" w14:textId="77777777" w:rsidR="00C07AE0" w:rsidRDefault="00000B13">
            <w:pPr>
              <w:spacing w:line="240" w:lineRule="exact"/>
              <w:ind w:right="35"/>
              <w:jc w:val="right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560" w:type="dxa"/>
            <w:gridSpan w:val="2"/>
            <w:vAlign w:val="center"/>
          </w:tcPr>
          <w:p w14:paraId="34100A86" w14:textId="77777777" w:rsidR="00C07AE0" w:rsidRDefault="00000B13">
            <w:pPr>
              <w:spacing w:line="240" w:lineRule="exact"/>
              <w:ind w:right="35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722" w:type="dxa"/>
            <w:vMerge w:val="restart"/>
            <w:vAlign w:val="center"/>
          </w:tcPr>
          <w:p w14:paraId="66709381" w14:textId="77777777" w:rsidR="00C07AE0" w:rsidRDefault="00000B13">
            <w:pPr>
              <w:spacing w:line="240" w:lineRule="exact"/>
              <w:ind w:left="132" w:right="35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（照片）</w:t>
            </w:r>
          </w:p>
        </w:tc>
      </w:tr>
      <w:tr w:rsidR="00C07AE0" w14:paraId="42D24663" w14:textId="77777777">
        <w:trPr>
          <w:trHeight w:hRule="exact" w:val="454"/>
          <w:jc w:val="center"/>
        </w:trPr>
        <w:tc>
          <w:tcPr>
            <w:tcW w:w="817" w:type="dxa"/>
            <w:gridSpan w:val="2"/>
            <w:vAlign w:val="center"/>
          </w:tcPr>
          <w:p w14:paraId="785B50B5" w14:textId="77777777" w:rsidR="00C07AE0" w:rsidRDefault="00000B13">
            <w:pPr>
              <w:spacing w:line="240" w:lineRule="exact"/>
              <w:ind w:right="-108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62343174" w14:textId="77777777" w:rsidR="00C07AE0" w:rsidRDefault="00C07AE0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75A192B" w14:textId="77777777" w:rsidR="00C07AE0" w:rsidRDefault="00000B13">
            <w:pPr>
              <w:spacing w:line="240" w:lineRule="exact"/>
              <w:ind w:right="-228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 w14:paraId="26843AEC" w14:textId="77777777" w:rsidR="00C07AE0" w:rsidRDefault="00C07AE0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D54155" w14:textId="77777777" w:rsidR="00C07AE0" w:rsidRDefault="00000B13">
            <w:pPr>
              <w:spacing w:line="240" w:lineRule="exact"/>
              <w:ind w:right="-108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45382C4D" w14:textId="77777777" w:rsidR="00C07AE0" w:rsidRDefault="00C07AE0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085852" w14:textId="77777777" w:rsidR="00C07AE0" w:rsidRDefault="00000B13">
            <w:pPr>
              <w:tabs>
                <w:tab w:val="left" w:pos="1224"/>
              </w:tabs>
              <w:spacing w:line="240" w:lineRule="exact"/>
              <w:ind w:right="-108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51" w:type="dxa"/>
            <w:vAlign w:val="center"/>
          </w:tcPr>
          <w:p w14:paraId="36310D2B" w14:textId="77777777" w:rsidR="00C07AE0" w:rsidRDefault="00C07AE0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Merge/>
            <w:vAlign w:val="center"/>
          </w:tcPr>
          <w:p w14:paraId="12D2FA20" w14:textId="77777777" w:rsidR="00C07AE0" w:rsidRDefault="00C07AE0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</w:tr>
      <w:tr w:rsidR="00C07AE0" w14:paraId="1C732797" w14:textId="77777777">
        <w:trPr>
          <w:trHeight w:hRule="exact" w:val="454"/>
          <w:jc w:val="center"/>
        </w:trPr>
        <w:tc>
          <w:tcPr>
            <w:tcW w:w="1951" w:type="dxa"/>
            <w:gridSpan w:val="3"/>
            <w:vAlign w:val="center"/>
          </w:tcPr>
          <w:p w14:paraId="17E3169D" w14:textId="77777777" w:rsidR="00C07AE0" w:rsidRDefault="00000B13">
            <w:pPr>
              <w:spacing w:line="240" w:lineRule="exact"/>
              <w:ind w:right="-108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60" w:type="dxa"/>
            <w:gridSpan w:val="3"/>
            <w:vAlign w:val="center"/>
          </w:tcPr>
          <w:p w14:paraId="7DE745EB" w14:textId="77777777" w:rsidR="00C07AE0" w:rsidRDefault="00C07AE0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72541D" w14:textId="77777777" w:rsidR="00C07AE0" w:rsidRDefault="00000B13">
            <w:pPr>
              <w:spacing w:line="240" w:lineRule="exact"/>
              <w:ind w:right="-108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2694" w:type="dxa"/>
            <w:gridSpan w:val="3"/>
            <w:vAlign w:val="center"/>
          </w:tcPr>
          <w:p w14:paraId="3911AD3C" w14:textId="77777777" w:rsidR="00C07AE0" w:rsidRDefault="00C07AE0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Merge/>
            <w:vAlign w:val="center"/>
          </w:tcPr>
          <w:p w14:paraId="762FA252" w14:textId="77777777" w:rsidR="00C07AE0" w:rsidRDefault="00C07AE0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</w:tr>
      <w:tr w:rsidR="00C07AE0" w14:paraId="7790365E" w14:textId="77777777">
        <w:trPr>
          <w:trHeight w:hRule="exact" w:val="454"/>
          <w:jc w:val="center"/>
        </w:trPr>
        <w:tc>
          <w:tcPr>
            <w:tcW w:w="1951" w:type="dxa"/>
            <w:gridSpan w:val="3"/>
            <w:vAlign w:val="center"/>
          </w:tcPr>
          <w:p w14:paraId="08C292D1" w14:textId="77777777" w:rsidR="00C07AE0" w:rsidRDefault="00000B13">
            <w:pPr>
              <w:tabs>
                <w:tab w:val="left" w:pos="1692"/>
              </w:tabs>
              <w:spacing w:line="240" w:lineRule="exact"/>
              <w:ind w:right="-108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vAlign w:val="center"/>
          </w:tcPr>
          <w:p w14:paraId="2B870FED" w14:textId="77777777" w:rsidR="00C07AE0" w:rsidRDefault="00C07AE0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7AD32E" w14:textId="77777777" w:rsidR="00C07AE0" w:rsidRDefault="00000B13">
            <w:pPr>
              <w:spacing w:line="240" w:lineRule="exact"/>
              <w:ind w:right="-108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694" w:type="dxa"/>
            <w:gridSpan w:val="3"/>
            <w:vAlign w:val="center"/>
          </w:tcPr>
          <w:p w14:paraId="3E0494FB" w14:textId="77777777" w:rsidR="00C07AE0" w:rsidRDefault="00C07AE0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Merge/>
            <w:vAlign w:val="center"/>
          </w:tcPr>
          <w:p w14:paraId="50D43208" w14:textId="77777777" w:rsidR="00C07AE0" w:rsidRDefault="00C07AE0">
            <w:pPr>
              <w:spacing w:line="240" w:lineRule="exact"/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</w:tr>
      <w:tr w:rsidR="00C07AE0" w14:paraId="113A6866" w14:textId="77777777">
        <w:trPr>
          <w:cantSplit/>
          <w:trHeight w:hRule="exact" w:val="4536"/>
          <w:jc w:val="center"/>
        </w:trPr>
        <w:tc>
          <w:tcPr>
            <w:tcW w:w="534" w:type="dxa"/>
            <w:vAlign w:val="center"/>
          </w:tcPr>
          <w:p w14:paraId="7282AFB4" w14:textId="77777777" w:rsidR="00C07AE0" w:rsidRDefault="00000B13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bookmarkStart w:id="0" w:name="_Hlk525836315"/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主要事迹介绍及受过何种奖励</w:t>
            </w:r>
          </w:p>
        </w:tc>
        <w:tc>
          <w:tcPr>
            <w:tcW w:w="8527" w:type="dxa"/>
            <w:gridSpan w:val="10"/>
            <w:vAlign w:val="center"/>
          </w:tcPr>
          <w:p w14:paraId="1A9B7A77" w14:textId="77777777" w:rsidR="00C07AE0" w:rsidRDefault="00C07AE0">
            <w:pPr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  <w:p w14:paraId="59B5D443" w14:textId="77777777" w:rsidR="00C07AE0" w:rsidRDefault="00C07AE0">
            <w:pPr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  <w:p w14:paraId="2F9CEE8D" w14:textId="77777777" w:rsidR="00C07AE0" w:rsidRDefault="00C07AE0">
            <w:pPr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  <w:p w14:paraId="32785364" w14:textId="77777777" w:rsidR="00C07AE0" w:rsidRDefault="00C07AE0">
            <w:pPr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  <w:p w14:paraId="4D23F7B2" w14:textId="77777777" w:rsidR="00C07AE0" w:rsidRDefault="00C07AE0">
            <w:pPr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  <w:p w14:paraId="77E255BB" w14:textId="77777777" w:rsidR="00C07AE0" w:rsidRDefault="00C07AE0">
            <w:pPr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  <w:p w14:paraId="40FFE09E" w14:textId="77777777" w:rsidR="00C07AE0" w:rsidRDefault="00C07AE0">
            <w:pPr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  <w:p w14:paraId="3358E6A4" w14:textId="77777777" w:rsidR="00C07AE0" w:rsidRDefault="00C07AE0">
            <w:pPr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  <w:p w14:paraId="7494E1DD" w14:textId="77777777" w:rsidR="00C07AE0" w:rsidRDefault="00C07AE0">
            <w:pPr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  <w:p w14:paraId="0EA9D5A5" w14:textId="77777777" w:rsidR="00C07AE0" w:rsidRDefault="00C07AE0">
            <w:pPr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  <w:p w14:paraId="2475E63F" w14:textId="77777777" w:rsidR="00C07AE0" w:rsidRDefault="00C07AE0">
            <w:pPr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  <w:p w14:paraId="5A0EC76B" w14:textId="77777777" w:rsidR="00C07AE0" w:rsidRDefault="00C07AE0">
            <w:pPr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  <w:p w14:paraId="0405271F" w14:textId="77777777" w:rsidR="00C07AE0" w:rsidRDefault="00C07AE0">
            <w:pPr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  <w:p w14:paraId="54BA7C2B" w14:textId="77777777" w:rsidR="00C07AE0" w:rsidRDefault="00C07AE0">
            <w:pPr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</w:tr>
      <w:bookmarkEnd w:id="0"/>
      <w:tr w:rsidR="00C07AE0" w14:paraId="3DE4516D" w14:textId="77777777">
        <w:trPr>
          <w:trHeight w:hRule="exact" w:val="454"/>
          <w:jc w:val="center"/>
        </w:trPr>
        <w:tc>
          <w:tcPr>
            <w:tcW w:w="3226" w:type="dxa"/>
            <w:gridSpan w:val="5"/>
            <w:vAlign w:val="center"/>
          </w:tcPr>
          <w:p w14:paraId="08C3BE51" w14:textId="77777777" w:rsidR="00C07AE0" w:rsidRDefault="00000B13">
            <w:pPr>
              <w:ind w:right="-108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学院团组织意见（章）</w:t>
            </w:r>
          </w:p>
        </w:tc>
        <w:tc>
          <w:tcPr>
            <w:tcW w:w="3262" w:type="dxa"/>
            <w:gridSpan w:val="4"/>
            <w:vAlign w:val="center"/>
          </w:tcPr>
          <w:p w14:paraId="5868D1D0" w14:textId="77777777" w:rsidR="00C07AE0" w:rsidRDefault="00000B13">
            <w:pPr>
              <w:ind w:right="-108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学院党组织意见（章）</w:t>
            </w:r>
          </w:p>
        </w:tc>
        <w:tc>
          <w:tcPr>
            <w:tcW w:w="2573" w:type="dxa"/>
            <w:gridSpan w:val="2"/>
            <w:vAlign w:val="center"/>
          </w:tcPr>
          <w:p w14:paraId="4845EEBB" w14:textId="77777777" w:rsidR="00C07AE0" w:rsidRDefault="00000B13">
            <w:pPr>
              <w:ind w:right="-108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校团委意见（章）</w:t>
            </w:r>
          </w:p>
        </w:tc>
      </w:tr>
      <w:tr w:rsidR="00C07AE0" w14:paraId="726C06A0" w14:textId="77777777">
        <w:trPr>
          <w:trHeight w:hRule="exact" w:val="2268"/>
          <w:jc w:val="center"/>
        </w:trPr>
        <w:tc>
          <w:tcPr>
            <w:tcW w:w="534" w:type="dxa"/>
            <w:vAlign w:val="center"/>
          </w:tcPr>
          <w:p w14:paraId="7B14A619" w14:textId="77777777" w:rsidR="00C07AE0" w:rsidRDefault="00000B13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优秀学生</w:t>
            </w:r>
          </w:p>
        </w:tc>
        <w:tc>
          <w:tcPr>
            <w:tcW w:w="2692" w:type="dxa"/>
            <w:gridSpan w:val="4"/>
            <w:vAlign w:val="center"/>
          </w:tcPr>
          <w:p w14:paraId="623515AD" w14:textId="77777777" w:rsidR="00C07AE0" w:rsidRDefault="00C07AE0">
            <w:pPr>
              <w:spacing w:line="576" w:lineRule="exact"/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gridSpan w:val="4"/>
            <w:vMerge w:val="restart"/>
            <w:vAlign w:val="center"/>
          </w:tcPr>
          <w:p w14:paraId="298D6CC9" w14:textId="77777777" w:rsidR="00C07AE0" w:rsidRDefault="00C07AE0">
            <w:pPr>
              <w:spacing w:line="576" w:lineRule="exact"/>
              <w:ind w:right="140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vMerge w:val="restart"/>
            <w:vAlign w:val="center"/>
          </w:tcPr>
          <w:p w14:paraId="319313D1" w14:textId="77777777" w:rsidR="00C07AE0" w:rsidRDefault="00C07AE0">
            <w:pPr>
              <w:spacing w:line="576" w:lineRule="exact"/>
              <w:ind w:right="140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</w:tr>
      <w:tr w:rsidR="00C07AE0" w14:paraId="5DB3049E" w14:textId="77777777">
        <w:trPr>
          <w:trHeight w:hRule="exact" w:val="2268"/>
          <w:jc w:val="center"/>
        </w:trPr>
        <w:tc>
          <w:tcPr>
            <w:tcW w:w="534" w:type="dxa"/>
            <w:vAlign w:val="center"/>
          </w:tcPr>
          <w:p w14:paraId="35470FD4" w14:textId="77777777" w:rsidR="00C07AE0" w:rsidRDefault="00000B13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优秀学生干部</w:t>
            </w:r>
          </w:p>
        </w:tc>
        <w:tc>
          <w:tcPr>
            <w:tcW w:w="2692" w:type="dxa"/>
            <w:gridSpan w:val="4"/>
            <w:vAlign w:val="center"/>
          </w:tcPr>
          <w:p w14:paraId="0236FA7B" w14:textId="77777777" w:rsidR="00C07AE0" w:rsidRDefault="00C07AE0">
            <w:pPr>
              <w:spacing w:line="576" w:lineRule="exact"/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gridSpan w:val="4"/>
            <w:vMerge/>
            <w:vAlign w:val="center"/>
          </w:tcPr>
          <w:p w14:paraId="1233F895" w14:textId="77777777" w:rsidR="00C07AE0" w:rsidRDefault="00C07AE0">
            <w:pPr>
              <w:spacing w:line="576" w:lineRule="exact"/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vMerge/>
            <w:vAlign w:val="center"/>
          </w:tcPr>
          <w:p w14:paraId="6ED432F0" w14:textId="77777777" w:rsidR="00C07AE0" w:rsidRDefault="00C07AE0">
            <w:pPr>
              <w:spacing w:line="576" w:lineRule="exact"/>
              <w:ind w:right="560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</w:tr>
    </w:tbl>
    <w:p w14:paraId="37C4FCBD" w14:textId="77777777" w:rsidR="00C07AE0" w:rsidRDefault="00000B1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注：1、本表一式两份，一份存本人档案，</w:t>
      </w:r>
      <w:proofErr w:type="gramStart"/>
      <w:r>
        <w:rPr>
          <w:rFonts w:ascii="宋体" w:hAnsi="宋体" w:hint="eastAsia"/>
          <w:szCs w:val="21"/>
        </w:rPr>
        <w:t>一份存校团委</w:t>
      </w:r>
      <w:proofErr w:type="gramEnd"/>
      <w:r>
        <w:rPr>
          <w:rFonts w:ascii="宋体" w:hAnsi="宋体" w:hint="eastAsia"/>
          <w:szCs w:val="21"/>
        </w:rPr>
        <w:t>。</w:t>
      </w:r>
    </w:p>
    <w:p w14:paraId="1B20A240" w14:textId="77777777" w:rsidR="00C07AE0" w:rsidRDefault="00000B13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2、本表可打印或用黑色字迹水笔、钢笔填写，复印无效。</w:t>
      </w:r>
    </w:p>
    <w:p w14:paraId="4DFD1E95" w14:textId="77777777" w:rsidR="00C07AE0" w:rsidRDefault="00000B13">
      <w:pPr>
        <w:spacing w:line="576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附件3</w:t>
      </w:r>
    </w:p>
    <w:p w14:paraId="028B0FDA" w14:textId="77777777" w:rsidR="00C07AE0" w:rsidRDefault="00000B13">
      <w:pPr>
        <w:spacing w:line="576" w:lineRule="exact"/>
        <w:jc w:val="center"/>
        <w:rPr>
          <w:rFonts w:ascii="方正小标宋简体" w:eastAsia="方正小标宋简体" w:hAnsi="方正小标宋简体"/>
          <w:b/>
          <w:color w:val="000000"/>
          <w:sz w:val="36"/>
          <w:szCs w:val="32"/>
        </w:rPr>
      </w:pPr>
      <w:r>
        <w:rPr>
          <w:rFonts w:ascii="方正小标宋简体" w:eastAsia="方正小标宋简体" w:hAnsi="方正小标宋简体" w:hint="eastAsia"/>
          <w:b/>
          <w:color w:val="000000"/>
          <w:sz w:val="36"/>
          <w:szCs w:val="32"/>
        </w:rPr>
        <w:t>材料格式要求</w:t>
      </w:r>
    </w:p>
    <w:p w14:paraId="2BEBC9E1" w14:textId="77777777" w:rsidR="00C07AE0" w:rsidRDefault="00000B13">
      <w:pPr>
        <w:spacing w:line="4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一、先进集体相关材料要求</w:t>
      </w:r>
    </w:p>
    <w:p w14:paraId="0FAC929D" w14:textId="77777777" w:rsidR="00C07AE0" w:rsidRDefault="00000B13">
      <w:pPr>
        <w:spacing w:line="4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1.先进集体上报材料应包含盖章后的</w:t>
      </w:r>
      <w:r w:rsidRPr="00077A65">
        <w:rPr>
          <w:rFonts w:ascii="仿宋_GB2312" w:eastAsia="仿宋_GB2312" w:hint="eastAsia"/>
          <w:sz w:val="32"/>
          <w:szCs w:val="32"/>
          <w:highlight w:val="yellow"/>
        </w:rPr>
        <w:t>纸质版</w:t>
      </w:r>
      <w:r>
        <w:rPr>
          <w:rFonts w:ascii="仿宋_GB2312" w:eastAsia="仿宋_GB2312" w:hint="eastAsia"/>
          <w:sz w:val="32"/>
          <w:szCs w:val="32"/>
        </w:rPr>
        <w:t>《先进集体登记表》、</w:t>
      </w:r>
      <w:r w:rsidRPr="00077A65">
        <w:rPr>
          <w:rFonts w:ascii="仿宋_GB2312" w:eastAsia="仿宋_GB2312" w:hint="eastAsia"/>
          <w:sz w:val="32"/>
          <w:szCs w:val="32"/>
          <w:highlight w:val="yellow"/>
        </w:rPr>
        <w:t>推荐材料</w:t>
      </w:r>
      <w:r>
        <w:rPr>
          <w:rFonts w:ascii="仿宋_GB2312" w:eastAsia="仿宋_GB2312" w:hint="eastAsia"/>
          <w:sz w:val="32"/>
          <w:szCs w:val="32"/>
        </w:rPr>
        <w:t>、</w:t>
      </w:r>
      <w:r w:rsidRPr="00077A65">
        <w:rPr>
          <w:rFonts w:ascii="仿宋_GB2312" w:eastAsia="仿宋_GB2312" w:hint="eastAsia"/>
          <w:sz w:val="32"/>
          <w:szCs w:val="32"/>
          <w:highlight w:val="yellow"/>
        </w:rPr>
        <w:t>相关荣誉证明</w:t>
      </w:r>
      <w:r>
        <w:rPr>
          <w:rFonts w:ascii="仿宋_GB2312" w:eastAsia="仿宋_GB2312" w:hint="eastAsia"/>
          <w:sz w:val="32"/>
          <w:szCs w:val="32"/>
        </w:rPr>
        <w:t>复印件。</w:t>
      </w:r>
    </w:p>
    <w:p w14:paraId="6A813B4B" w14:textId="77777777" w:rsidR="00C07AE0" w:rsidRDefault="00000B13">
      <w:pPr>
        <w:spacing w:line="4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077A65">
        <w:rPr>
          <w:rFonts w:ascii="仿宋_GB2312" w:eastAsia="仿宋_GB2312" w:hint="eastAsia"/>
          <w:sz w:val="32"/>
          <w:szCs w:val="32"/>
          <w:highlight w:val="yellow"/>
        </w:rPr>
        <w:t>先进集体登记表一式两份</w:t>
      </w:r>
      <w:r>
        <w:rPr>
          <w:rFonts w:ascii="仿宋_GB2312" w:eastAsia="仿宋_GB2312" w:hint="eastAsia"/>
          <w:sz w:val="32"/>
          <w:szCs w:val="32"/>
        </w:rPr>
        <w:t>，盖章须与表格内容在同一页，不得随意变更表格形式。</w:t>
      </w:r>
    </w:p>
    <w:p w14:paraId="7ACC972A" w14:textId="77777777" w:rsidR="00C07AE0" w:rsidRDefault="00000B13">
      <w:pPr>
        <w:spacing w:line="4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3.推荐材料应</w:t>
      </w:r>
      <w:r w:rsidRPr="00972AB8">
        <w:rPr>
          <w:rFonts w:ascii="仿宋_GB2312" w:eastAsia="仿宋_GB2312" w:hint="eastAsia"/>
          <w:sz w:val="32"/>
          <w:szCs w:val="32"/>
          <w:highlight w:val="yellow"/>
        </w:rPr>
        <w:t>以书面材料</w:t>
      </w:r>
      <w:r>
        <w:rPr>
          <w:rFonts w:ascii="仿宋_GB2312" w:eastAsia="仿宋_GB2312" w:hint="eastAsia"/>
          <w:sz w:val="32"/>
          <w:szCs w:val="32"/>
        </w:rPr>
        <w:t>呈现，可自行设计、排版材料内容。</w:t>
      </w:r>
    </w:p>
    <w:p w14:paraId="15D02E2E" w14:textId="77777777" w:rsidR="00C07AE0" w:rsidRDefault="00000B13">
      <w:pPr>
        <w:spacing w:line="4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972AB8">
        <w:rPr>
          <w:rFonts w:ascii="仿宋_GB2312" w:eastAsia="仿宋_GB2312" w:hint="eastAsia"/>
          <w:sz w:val="32"/>
          <w:szCs w:val="32"/>
          <w:highlight w:val="yellow"/>
        </w:rPr>
        <w:t>“受过何种奖励”</w:t>
      </w:r>
      <w:r>
        <w:rPr>
          <w:rFonts w:ascii="仿宋_GB2312" w:eastAsia="仿宋_GB2312" w:hint="eastAsia"/>
          <w:sz w:val="32"/>
          <w:szCs w:val="32"/>
        </w:rPr>
        <w:t>一栏所填内容应附有相关证明材料复印件，只需填写与所在集体相关的荣誉，仅与所属个人有关的荣誉无需填写。</w:t>
      </w:r>
    </w:p>
    <w:p w14:paraId="6E88615E" w14:textId="77777777" w:rsidR="00C07AE0" w:rsidRDefault="00000B13">
      <w:pPr>
        <w:spacing w:line="4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Style w:val="title1"/>
          <w:rFonts w:ascii="仿宋_GB2312" w:eastAsia="仿宋_GB2312" w:hint="eastAsia"/>
          <w:sz w:val="32"/>
          <w:szCs w:val="32"/>
        </w:rPr>
        <w:t xml:space="preserve"> 登记表内统一填写规范的</w:t>
      </w:r>
      <w:r w:rsidRPr="0022355E">
        <w:rPr>
          <w:rStyle w:val="title1"/>
          <w:rFonts w:ascii="仿宋_GB2312" w:eastAsia="仿宋_GB2312" w:hint="eastAsia"/>
          <w:b/>
          <w:sz w:val="32"/>
          <w:szCs w:val="32"/>
          <w:highlight w:val="yellow"/>
        </w:rPr>
        <w:t>专业全称</w:t>
      </w:r>
      <w:r w:rsidRPr="0022355E">
        <w:rPr>
          <w:rStyle w:val="title1"/>
          <w:rFonts w:ascii="仿宋_GB2312" w:eastAsia="仿宋_GB2312" w:hint="eastAsia"/>
          <w:sz w:val="32"/>
          <w:szCs w:val="32"/>
          <w:highlight w:val="yellow"/>
        </w:rPr>
        <w:t>、班级</w:t>
      </w:r>
      <w:r>
        <w:rPr>
          <w:rStyle w:val="title1"/>
          <w:rFonts w:ascii="仿宋_GB2312" w:eastAsia="仿宋_GB2312" w:hint="eastAsia"/>
          <w:sz w:val="32"/>
          <w:szCs w:val="32"/>
        </w:rPr>
        <w:t>。</w:t>
      </w:r>
    </w:p>
    <w:p w14:paraId="010C3802" w14:textId="77777777" w:rsidR="00C07AE0" w:rsidRDefault="00000B13">
      <w:pPr>
        <w:spacing w:line="4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二、先进个人相关材料要求</w:t>
      </w:r>
    </w:p>
    <w:p w14:paraId="4CCD44B8" w14:textId="77777777" w:rsidR="00C07AE0" w:rsidRDefault="00000B13">
      <w:pPr>
        <w:spacing w:line="4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1.先进个人上报材料应包含盖章后的</w:t>
      </w:r>
      <w:r w:rsidRPr="0022355E">
        <w:rPr>
          <w:rFonts w:ascii="仿宋_GB2312" w:eastAsia="仿宋_GB2312" w:hint="eastAsia"/>
          <w:sz w:val="32"/>
          <w:szCs w:val="32"/>
          <w:highlight w:val="yellow"/>
        </w:rPr>
        <w:t>纸质版</w:t>
      </w:r>
      <w:r w:rsidRPr="0022355E">
        <w:rPr>
          <w:rFonts w:ascii="仿宋_GB2312" w:eastAsia="仿宋_GB2312" w:hint="eastAsia"/>
          <w:color w:val="000000"/>
          <w:sz w:val="32"/>
          <w:szCs w:val="32"/>
          <w:highlight w:val="yellow"/>
        </w:rPr>
        <w:t>《上海对外经贸大学优秀学生（优秀学生干部）登记表》</w:t>
      </w:r>
      <w:r>
        <w:rPr>
          <w:rFonts w:ascii="仿宋_GB2312" w:eastAsia="仿宋_GB2312" w:hint="eastAsia"/>
          <w:color w:val="000000"/>
          <w:sz w:val="32"/>
          <w:szCs w:val="32"/>
        </w:rPr>
        <w:t>及</w:t>
      </w:r>
      <w:r w:rsidRPr="0022355E">
        <w:rPr>
          <w:rFonts w:ascii="仿宋_GB2312" w:eastAsia="仿宋_GB2312" w:hint="eastAsia"/>
          <w:color w:val="000000"/>
          <w:sz w:val="32"/>
          <w:szCs w:val="32"/>
          <w:highlight w:val="yellow"/>
        </w:rPr>
        <w:t>奖学金证明复印件、《先进个人信息汇总表》。</w:t>
      </w:r>
    </w:p>
    <w:p w14:paraId="79D2362F" w14:textId="77777777" w:rsidR="00C07AE0" w:rsidRDefault="00000B13">
      <w:pPr>
        <w:spacing w:line="4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22355E">
        <w:rPr>
          <w:rFonts w:ascii="仿宋_GB2312" w:eastAsia="仿宋_GB2312" w:hint="eastAsia"/>
          <w:sz w:val="32"/>
          <w:szCs w:val="32"/>
          <w:highlight w:val="yellow"/>
        </w:rPr>
        <w:t>先进个人登记表均一式两份</w:t>
      </w:r>
      <w:r>
        <w:rPr>
          <w:rFonts w:ascii="仿宋_GB2312" w:eastAsia="仿宋_GB2312" w:hint="eastAsia"/>
          <w:sz w:val="32"/>
          <w:szCs w:val="32"/>
        </w:rPr>
        <w:t>，盖章须与表格内容在同一页，不得随意变更表格形式。</w:t>
      </w:r>
    </w:p>
    <w:p w14:paraId="1075B199" w14:textId="77777777" w:rsidR="00C07AE0" w:rsidRDefault="00000B13">
      <w:pPr>
        <w:spacing w:line="4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22355E">
        <w:rPr>
          <w:rFonts w:ascii="仿宋_GB2312" w:eastAsia="仿宋_GB2312" w:hint="eastAsia"/>
          <w:sz w:val="32"/>
          <w:szCs w:val="32"/>
          <w:highlight w:val="yellow"/>
        </w:rPr>
        <w:t>“主要事迹介绍及受过何种奖励”</w:t>
      </w:r>
      <w:r>
        <w:rPr>
          <w:rFonts w:ascii="仿宋_GB2312" w:eastAsia="仿宋_GB2312" w:hint="eastAsia"/>
          <w:sz w:val="32"/>
          <w:szCs w:val="32"/>
        </w:rPr>
        <w:t>一栏内必须明确写明</w:t>
      </w:r>
      <w:r w:rsidRPr="0022355E">
        <w:rPr>
          <w:rFonts w:ascii="仿宋_GB2312" w:eastAsia="仿宋_GB2312" w:hint="eastAsia"/>
          <w:b/>
          <w:sz w:val="32"/>
          <w:szCs w:val="32"/>
          <w:highlight w:val="yellow"/>
        </w:rPr>
        <w:t>20</w:t>
      </w:r>
      <w:r w:rsidRPr="0022355E">
        <w:rPr>
          <w:rFonts w:ascii="仿宋_GB2312" w:eastAsia="仿宋_GB2312"/>
          <w:b/>
          <w:sz w:val="32"/>
          <w:szCs w:val="32"/>
          <w:highlight w:val="yellow"/>
        </w:rPr>
        <w:t>19</w:t>
      </w:r>
      <w:r w:rsidRPr="0022355E">
        <w:rPr>
          <w:rFonts w:ascii="仿宋_GB2312" w:eastAsia="仿宋_GB2312" w:hint="eastAsia"/>
          <w:b/>
          <w:sz w:val="32"/>
          <w:szCs w:val="32"/>
          <w:highlight w:val="yellow"/>
        </w:rPr>
        <w:t>-20</w:t>
      </w:r>
      <w:r w:rsidRPr="0022355E">
        <w:rPr>
          <w:rFonts w:ascii="仿宋_GB2312" w:eastAsia="仿宋_GB2312"/>
          <w:b/>
          <w:sz w:val="32"/>
          <w:szCs w:val="32"/>
          <w:highlight w:val="yellow"/>
        </w:rPr>
        <w:t>20</w:t>
      </w:r>
      <w:r w:rsidRPr="0022355E">
        <w:rPr>
          <w:rFonts w:ascii="仿宋_GB2312" w:eastAsia="仿宋_GB2312" w:hint="eastAsia"/>
          <w:b/>
          <w:sz w:val="32"/>
          <w:szCs w:val="32"/>
          <w:highlight w:val="yellow"/>
        </w:rPr>
        <w:t>学年度所获奖学金的情况</w:t>
      </w:r>
      <w:r>
        <w:rPr>
          <w:rFonts w:ascii="仿宋_GB2312" w:eastAsia="仿宋_GB2312" w:hint="eastAsia"/>
          <w:sz w:val="32"/>
          <w:szCs w:val="32"/>
        </w:rPr>
        <w:t>（例如：201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-20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学年第一学期优秀学生奖学金一等奖），并附奖学金证明材料复印件。</w:t>
      </w:r>
    </w:p>
    <w:p w14:paraId="0E2AEC43" w14:textId="77777777" w:rsidR="00C07AE0" w:rsidRDefault="00000B13">
      <w:pPr>
        <w:spacing w:line="4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3.先进个人申请类别，以</w:t>
      </w:r>
      <w:r>
        <w:rPr>
          <w:rFonts w:ascii="仿宋_GB2312" w:eastAsia="仿宋_GB2312" w:hint="eastAsia"/>
          <w:b/>
          <w:sz w:val="32"/>
          <w:szCs w:val="32"/>
        </w:rPr>
        <w:t>学院团组织推荐盖章位置为准。</w:t>
      </w:r>
    </w:p>
    <w:p w14:paraId="1FB68A3A" w14:textId="77777777" w:rsidR="00C07AE0" w:rsidRDefault="00000B13">
      <w:pPr>
        <w:spacing w:line="4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Style w:val="title1"/>
          <w:rFonts w:ascii="仿宋_GB2312" w:eastAsia="仿宋_GB2312" w:hint="eastAsia"/>
          <w:sz w:val="32"/>
          <w:szCs w:val="32"/>
        </w:rPr>
        <w:t xml:space="preserve"> 登记表内统一填写规范的</w:t>
      </w:r>
      <w:r>
        <w:rPr>
          <w:rStyle w:val="title1"/>
          <w:rFonts w:ascii="仿宋_GB2312" w:eastAsia="仿宋_GB2312" w:hint="eastAsia"/>
          <w:b/>
          <w:sz w:val="32"/>
          <w:szCs w:val="32"/>
        </w:rPr>
        <w:t>专业全称</w:t>
      </w:r>
      <w:r>
        <w:rPr>
          <w:rStyle w:val="title1"/>
          <w:rFonts w:ascii="仿宋_GB2312" w:eastAsia="仿宋_GB2312" w:hint="eastAsia"/>
          <w:sz w:val="32"/>
          <w:szCs w:val="32"/>
        </w:rPr>
        <w:t>、班级。</w:t>
      </w:r>
    </w:p>
    <w:p w14:paraId="38E19C47" w14:textId="77777777" w:rsidR="00C07AE0" w:rsidRDefault="00000B13">
      <w:pPr>
        <w:spacing w:line="4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三、汇总表要求</w:t>
      </w:r>
    </w:p>
    <w:p w14:paraId="42351507" w14:textId="77777777" w:rsidR="00C07AE0" w:rsidRDefault="00000B13">
      <w:pPr>
        <w:spacing w:line="420" w:lineRule="exact"/>
        <w:ind w:firstLineChars="200" w:firstLine="640"/>
        <w:rPr>
          <w:rStyle w:val="title1"/>
          <w:rFonts w:ascii="仿宋_GB2312" w:eastAsia="仿宋_GB2312"/>
          <w:sz w:val="32"/>
          <w:szCs w:val="32"/>
        </w:rPr>
      </w:pPr>
      <w:r>
        <w:rPr>
          <w:rStyle w:val="title1"/>
          <w:rFonts w:ascii="仿宋_GB2312" w:eastAsia="仿宋_GB2312" w:hint="eastAsia"/>
          <w:sz w:val="32"/>
          <w:szCs w:val="32"/>
        </w:rPr>
        <w:t>1.汇总表信息应与登记表上对应内容保持一致。</w:t>
      </w:r>
    </w:p>
    <w:p w14:paraId="09748117" w14:textId="77777777" w:rsidR="00C07AE0" w:rsidRDefault="00000B13">
      <w:pPr>
        <w:spacing w:line="420" w:lineRule="exact"/>
        <w:ind w:firstLineChars="200" w:firstLine="640"/>
        <w:rPr>
          <w:rStyle w:val="title1"/>
          <w:rFonts w:ascii="仿宋_GB2312" w:eastAsia="仿宋_GB2312"/>
          <w:sz w:val="32"/>
          <w:szCs w:val="32"/>
        </w:rPr>
      </w:pPr>
      <w:r>
        <w:rPr>
          <w:rStyle w:val="title1"/>
          <w:rFonts w:ascii="仿宋_GB2312" w:eastAsia="仿宋_GB2312" w:hint="eastAsia"/>
          <w:sz w:val="32"/>
          <w:szCs w:val="32"/>
        </w:rPr>
        <w:t>2.请按</w:t>
      </w:r>
      <w:proofErr w:type="gramStart"/>
      <w:r>
        <w:rPr>
          <w:rStyle w:val="title1"/>
          <w:rFonts w:ascii="仿宋_GB2312" w:eastAsia="仿宋_GB2312" w:hint="eastAsia"/>
          <w:sz w:val="32"/>
          <w:szCs w:val="32"/>
        </w:rPr>
        <w:t>实际情况勾选汇总</w:t>
      </w:r>
      <w:proofErr w:type="gramEnd"/>
      <w:r>
        <w:rPr>
          <w:rStyle w:val="title1"/>
          <w:rFonts w:ascii="仿宋_GB2312" w:eastAsia="仿宋_GB2312" w:hint="eastAsia"/>
          <w:sz w:val="32"/>
          <w:szCs w:val="32"/>
        </w:rPr>
        <w:t>表上对应信息，不可随意更改汇总表格式。</w:t>
      </w:r>
    </w:p>
    <w:p w14:paraId="55891723" w14:textId="77777777" w:rsidR="00C07AE0" w:rsidRDefault="00000B13">
      <w:pPr>
        <w:spacing w:line="420" w:lineRule="exact"/>
        <w:ind w:firstLineChars="200" w:firstLine="640"/>
        <w:rPr>
          <w:rStyle w:val="title1"/>
          <w:rFonts w:ascii="仿宋_GB2312" w:eastAsia="仿宋_GB2312"/>
          <w:sz w:val="32"/>
          <w:szCs w:val="32"/>
        </w:rPr>
      </w:pPr>
      <w:r>
        <w:rPr>
          <w:rStyle w:val="title1"/>
          <w:rFonts w:ascii="仿宋_GB2312" w:eastAsia="仿宋_GB2312" w:hint="eastAsia"/>
          <w:sz w:val="32"/>
          <w:szCs w:val="32"/>
        </w:rPr>
        <w:t>3. 汇总表中的所获荣誉仅需填写奖学金相关情况。</w:t>
      </w:r>
    </w:p>
    <w:sectPr w:rsidR="00C07AE0">
      <w:footerReference w:type="default" r:id="rId8"/>
      <w:pgSz w:w="11906" w:h="16838"/>
      <w:pgMar w:top="1440" w:right="1800" w:bottom="1440" w:left="1800" w:header="1134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710E7" w14:textId="77777777" w:rsidR="0087089F" w:rsidRDefault="0087089F">
      <w:r>
        <w:separator/>
      </w:r>
    </w:p>
  </w:endnote>
  <w:endnote w:type="continuationSeparator" w:id="0">
    <w:p w14:paraId="4FD1FE01" w14:textId="77777777" w:rsidR="0087089F" w:rsidRDefault="0087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7901E" w14:textId="77777777" w:rsidR="00C07AE0" w:rsidRDefault="00000B13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22355E" w:rsidRPr="0022355E">
      <w:rPr>
        <w:rFonts w:ascii="Times New Roman" w:hAnsi="Times New Roman"/>
        <w:noProof/>
        <w:sz w:val="24"/>
        <w:szCs w:val="24"/>
        <w:lang w:val="zh-CN"/>
      </w:rPr>
      <w:t>7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4C7C0" w14:textId="77777777" w:rsidR="00C07AE0" w:rsidRDefault="00C07AE0">
    <w:pPr>
      <w:pStyle w:val="a9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B5666" w14:textId="77777777" w:rsidR="0087089F" w:rsidRDefault="0087089F">
      <w:r>
        <w:separator/>
      </w:r>
    </w:p>
  </w:footnote>
  <w:footnote w:type="continuationSeparator" w:id="0">
    <w:p w14:paraId="62B2627A" w14:textId="77777777" w:rsidR="0087089F" w:rsidRDefault="00870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888"/>
    <w:rsid w:val="00000B13"/>
    <w:rsid w:val="00004298"/>
    <w:rsid w:val="0001519A"/>
    <w:rsid w:val="00020343"/>
    <w:rsid w:val="00027277"/>
    <w:rsid w:val="000446DD"/>
    <w:rsid w:val="0004720C"/>
    <w:rsid w:val="000509C7"/>
    <w:rsid w:val="000658E0"/>
    <w:rsid w:val="000762F4"/>
    <w:rsid w:val="00077619"/>
    <w:rsid w:val="00077A65"/>
    <w:rsid w:val="000B588E"/>
    <w:rsid w:val="000E16FB"/>
    <w:rsid w:val="000E7046"/>
    <w:rsid w:val="000F0F7B"/>
    <w:rsid w:val="00107ACB"/>
    <w:rsid w:val="001219DA"/>
    <w:rsid w:val="00123F8D"/>
    <w:rsid w:val="00125184"/>
    <w:rsid w:val="001514B5"/>
    <w:rsid w:val="001916E0"/>
    <w:rsid w:val="001A047A"/>
    <w:rsid w:val="001A703E"/>
    <w:rsid w:val="001B7399"/>
    <w:rsid w:val="001C18D4"/>
    <w:rsid w:val="001E2ECC"/>
    <w:rsid w:val="001E6FA1"/>
    <w:rsid w:val="001F1EDF"/>
    <w:rsid w:val="001F2E22"/>
    <w:rsid w:val="00214293"/>
    <w:rsid w:val="00217E1B"/>
    <w:rsid w:val="0022355E"/>
    <w:rsid w:val="002346F7"/>
    <w:rsid w:val="00263848"/>
    <w:rsid w:val="00274210"/>
    <w:rsid w:val="00275846"/>
    <w:rsid w:val="002767C5"/>
    <w:rsid w:val="002808EA"/>
    <w:rsid w:val="00283154"/>
    <w:rsid w:val="002C35B4"/>
    <w:rsid w:val="002E0BDF"/>
    <w:rsid w:val="00316826"/>
    <w:rsid w:val="00320C20"/>
    <w:rsid w:val="003467D3"/>
    <w:rsid w:val="00354D04"/>
    <w:rsid w:val="00366CFA"/>
    <w:rsid w:val="00371B82"/>
    <w:rsid w:val="003741FD"/>
    <w:rsid w:val="003773AB"/>
    <w:rsid w:val="00385246"/>
    <w:rsid w:val="00392BA0"/>
    <w:rsid w:val="003941B6"/>
    <w:rsid w:val="003A3BBB"/>
    <w:rsid w:val="003A74BE"/>
    <w:rsid w:val="003D0B8E"/>
    <w:rsid w:val="003D40D4"/>
    <w:rsid w:val="003D5130"/>
    <w:rsid w:val="003D5AA3"/>
    <w:rsid w:val="003D7552"/>
    <w:rsid w:val="003F4AF5"/>
    <w:rsid w:val="003F5DDE"/>
    <w:rsid w:val="003F7E7C"/>
    <w:rsid w:val="004051A2"/>
    <w:rsid w:val="00410144"/>
    <w:rsid w:val="004269D3"/>
    <w:rsid w:val="00427D09"/>
    <w:rsid w:val="00450181"/>
    <w:rsid w:val="004651E4"/>
    <w:rsid w:val="00471886"/>
    <w:rsid w:val="00475A31"/>
    <w:rsid w:val="00475F00"/>
    <w:rsid w:val="00482544"/>
    <w:rsid w:val="004A5716"/>
    <w:rsid w:val="004B10EF"/>
    <w:rsid w:val="004D3232"/>
    <w:rsid w:val="004E2E4D"/>
    <w:rsid w:val="004E4939"/>
    <w:rsid w:val="004E6DAE"/>
    <w:rsid w:val="004E6DEE"/>
    <w:rsid w:val="004E6FF9"/>
    <w:rsid w:val="004F39D3"/>
    <w:rsid w:val="004F4986"/>
    <w:rsid w:val="005025A4"/>
    <w:rsid w:val="005076CB"/>
    <w:rsid w:val="00515217"/>
    <w:rsid w:val="00520E4E"/>
    <w:rsid w:val="00566722"/>
    <w:rsid w:val="005700F0"/>
    <w:rsid w:val="005A2A21"/>
    <w:rsid w:val="005A7316"/>
    <w:rsid w:val="005B525B"/>
    <w:rsid w:val="005B66C8"/>
    <w:rsid w:val="005D1CC7"/>
    <w:rsid w:val="005F1F45"/>
    <w:rsid w:val="005F5698"/>
    <w:rsid w:val="0061507B"/>
    <w:rsid w:val="00617BDB"/>
    <w:rsid w:val="00640572"/>
    <w:rsid w:val="00646421"/>
    <w:rsid w:val="006471C3"/>
    <w:rsid w:val="00647BEC"/>
    <w:rsid w:val="00655CD7"/>
    <w:rsid w:val="00656C85"/>
    <w:rsid w:val="00672E67"/>
    <w:rsid w:val="00687251"/>
    <w:rsid w:val="006A3101"/>
    <w:rsid w:val="006C2C2C"/>
    <w:rsid w:val="006D57AA"/>
    <w:rsid w:val="006E1926"/>
    <w:rsid w:val="006E6832"/>
    <w:rsid w:val="006F0C87"/>
    <w:rsid w:val="00710060"/>
    <w:rsid w:val="0071755D"/>
    <w:rsid w:val="007205B6"/>
    <w:rsid w:val="00721018"/>
    <w:rsid w:val="00731B83"/>
    <w:rsid w:val="00750E51"/>
    <w:rsid w:val="00756804"/>
    <w:rsid w:val="0076519D"/>
    <w:rsid w:val="007864EA"/>
    <w:rsid w:val="00797FA2"/>
    <w:rsid w:val="007E164F"/>
    <w:rsid w:val="007E27D6"/>
    <w:rsid w:val="007E354C"/>
    <w:rsid w:val="007E3810"/>
    <w:rsid w:val="00805CE6"/>
    <w:rsid w:val="008061CF"/>
    <w:rsid w:val="00810363"/>
    <w:rsid w:val="00811118"/>
    <w:rsid w:val="00827C6F"/>
    <w:rsid w:val="0083514E"/>
    <w:rsid w:val="008371C0"/>
    <w:rsid w:val="0085153E"/>
    <w:rsid w:val="008648E7"/>
    <w:rsid w:val="0087089F"/>
    <w:rsid w:val="00880EA9"/>
    <w:rsid w:val="0088359F"/>
    <w:rsid w:val="0088723A"/>
    <w:rsid w:val="00891060"/>
    <w:rsid w:val="008B0603"/>
    <w:rsid w:val="008C1B6C"/>
    <w:rsid w:val="008D175F"/>
    <w:rsid w:val="008D2296"/>
    <w:rsid w:val="008E23A8"/>
    <w:rsid w:val="008E2632"/>
    <w:rsid w:val="009077A8"/>
    <w:rsid w:val="00910B17"/>
    <w:rsid w:val="009118B9"/>
    <w:rsid w:val="00925597"/>
    <w:rsid w:val="00925A3B"/>
    <w:rsid w:val="0094725B"/>
    <w:rsid w:val="00962425"/>
    <w:rsid w:val="00970167"/>
    <w:rsid w:val="00972AB8"/>
    <w:rsid w:val="00976544"/>
    <w:rsid w:val="009765A3"/>
    <w:rsid w:val="00976949"/>
    <w:rsid w:val="00980337"/>
    <w:rsid w:val="00986D00"/>
    <w:rsid w:val="00992F5A"/>
    <w:rsid w:val="00994A9B"/>
    <w:rsid w:val="00995914"/>
    <w:rsid w:val="009966BD"/>
    <w:rsid w:val="009975D8"/>
    <w:rsid w:val="009A7ACC"/>
    <w:rsid w:val="009B67F9"/>
    <w:rsid w:val="009C606B"/>
    <w:rsid w:val="009F271E"/>
    <w:rsid w:val="009F2C46"/>
    <w:rsid w:val="009F6EF5"/>
    <w:rsid w:val="00A07F52"/>
    <w:rsid w:val="00A12949"/>
    <w:rsid w:val="00A135BE"/>
    <w:rsid w:val="00A14F84"/>
    <w:rsid w:val="00A27D37"/>
    <w:rsid w:val="00A31019"/>
    <w:rsid w:val="00A32260"/>
    <w:rsid w:val="00A35B54"/>
    <w:rsid w:val="00A46BDB"/>
    <w:rsid w:val="00A47798"/>
    <w:rsid w:val="00A5741C"/>
    <w:rsid w:val="00A87888"/>
    <w:rsid w:val="00AB4BBD"/>
    <w:rsid w:val="00AD7BC1"/>
    <w:rsid w:val="00AF145A"/>
    <w:rsid w:val="00AF3469"/>
    <w:rsid w:val="00B06727"/>
    <w:rsid w:val="00B25D76"/>
    <w:rsid w:val="00B50F71"/>
    <w:rsid w:val="00B519B1"/>
    <w:rsid w:val="00B526B9"/>
    <w:rsid w:val="00B632E6"/>
    <w:rsid w:val="00B70309"/>
    <w:rsid w:val="00B74AEF"/>
    <w:rsid w:val="00B75371"/>
    <w:rsid w:val="00B77FAB"/>
    <w:rsid w:val="00B877A6"/>
    <w:rsid w:val="00B91FAC"/>
    <w:rsid w:val="00B921B3"/>
    <w:rsid w:val="00BA2518"/>
    <w:rsid w:val="00BB13C6"/>
    <w:rsid w:val="00BB1518"/>
    <w:rsid w:val="00BB4857"/>
    <w:rsid w:val="00BC1148"/>
    <w:rsid w:val="00BE0241"/>
    <w:rsid w:val="00BE5AD3"/>
    <w:rsid w:val="00BF3C06"/>
    <w:rsid w:val="00C07AE0"/>
    <w:rsid w:val="00C16D2A"/>
    <w:rsid w:val="00C21F0B"/>
    <w:rsid w:val="00C3070F"/>
    <w:rsid w:val="00C405A0"/>
    <w:rsid w:val="00C40F17"/>
    <w:rsid w:val="00C44EC8"/>
    <w:rsid w:val="00C53CC2"/>
    <w:rsid w:val="00C54DAB"/>
    <w:rsid w:val="00C63D89"/>
    <w:rsid w:val="00C72218"/>
    <w:rsid w:val="00C80655"/>
    <w:rsid w:val="00C82594"/>
    <w:rsid w:val="00C84FD6"/>
    <w:rsid w:val="00C861C9"/>
    <w:rsid w:val="00CB490A"/>
    <w:rsid w:val="00CB5C8D"/>
    <w:rsid w:val="00CD4B77"/>
    <w:rsid w:val="00CD7B39"/>
    <w:rsid w:val="00D04ABC"/>
    <w:rsid w:val="00D068ED"/>
    <w:rsid w:val="00D10C5D"/>
    <w:rsid w:val="00D5006A"/>
    <w:rsid w:val="00D7199F"/>
    <w:rsid w:val="00D8530A"/>
    <w:rsid w:val="00D8663D"/>
    <w:rsid w:val="00DA130F"/>
    <w:rsid w:val="00DB15A5"/>
    <w:rsid w:val="00DB5D3A"/>
    <w:rsid w:val="00DC37B4"/>
    <w:rsid w:val="00DD6C01"/>
    <w:rsid w:val="00DF7711"/>
    <w:rsid w:val="00E02AD8"/>
    <w:rsid w:val="00E12355"/>
    <w:rsid w:val="00E24FDF"/>
    <w:rsid w:val="00E31905"/>
    <w:rsid w:val="00E53781"/>
    <w:rsid w:val="00E61742"/>
    <w:rsid w:val="00E711AB"/>
    <w:rsid w:val="00EA08EF"/>
    <w:rsid w:val="00EA62CD"/>
    <w:rsid w:val="00EC23CE"/>
    <w:rsid w:val="00EC4513"/>
    <w:rsid w:val="00EC4AC8"/>
    <w:rsid w:val="00ED0842"/>
    <w:rsid w:val="00F20844"/>
    <w:rsid w:val="00F24FC8"/>
    <w:rsid w:val="00F361DD"/>
    <w:rsid w:val="00F55159"/>
    <w:rsid w:val="00F57F20"/>
    <w:rsid w:val="00F655A3"/>
    <w:rsid w:val="00F735E1"/>
    <w:rsid w:val="00F87455"/>
    <w:rsid w:val="00F97C10"/>
    <w:rsid w:val="00FB0866"/>
    <w:rsid w:val="00FB6E58"/>
    <w:rsid w:val="00FC02B7"/>
    <w:rsid w:val="00FC12C7"/>
    <w:rsid w:val="00FC5073"/>
    <w:rsid w:val="00FE1748"/>
    <w:rsid w:val="00FE630A"/>
    <w:rsid w:val="00FF435F"/>
    <w:rsid w:val="49B51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87E1EE"/>
  <w15:docId w15:val="{2331405C-7442-46CA-9A70-9C8789D1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kern w:val="2"/>
      <w:sz w:val="18"/>
      <w:szCs w:val="18"/>
    </w:rPr>
  </w:style>
  <w:style w:type="character" w:customStyle="1" w:styleId="title1">
    <w:name w:val="title1"/>
    <w:qFormat/>
    <w:rPr>
      <w:color w:val="FF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452</Words>
  <Characters>2578</Characters>
  <Application>Microsoft Office Word</Application>
  <DocSecurity>0</DocSecurity>
  <Lines>21</Lines>
  <Paragraphs>6</Paragraphs>
  <ScaleCrop>false</ScaleCrop>
  <Company>Microsoft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tsw</dc:creator>
  <cp:lastModifiedBy>lenovo</cp:lastModifiedBy>
  <cp:revision>18</cp:revision>
  <cp:lastPrinted>2019-10-21T05:51:00Z</cp:lastPrinted>
  <dcterms:created xsi:type="dcterms:W3CDTF">2020-10-12T12:06:00Z</dcterms:created>
  <dcterms:modified xsi:type="dcterms:W3CDTF">2020-11-17T08:59:00Z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