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D7" w:rsidRPr="00F8567B" w:rsidRDefault="005E38D7" w:rsidP="00F8567B">
      <w:pPr>
        <w:adjustRightInd w:val="0"/>
        <w:snapToGrid w:val="0"/>
        <w:spacing w:line="360" w:lineRule="auto"/>
        <w:jc w:val="center"/>
        <w:rPr>
          <w:rFonts w:asciiTheme="majorEastAsia" w:eastAsiaTheme="majorEastAsia" w:hAnsiTheme="majorEastAsia"/>
          <w:b/>
          <w:szCs w:val="21"/>
        </w:rPr>
      </w:pPr>
      <w:bookmarkStart w:id="0" w:name="_GoBack"/>
      <w:r w:rsidRPr="00F8567B">
        <w:rPr>
          <w:rFonts w:asciiTheme="majorEastAsia" w:eastAsiaTheme="majorEastAsia" w:hAnsiTheme="majorEastAsia" w:hint="eastAsia"/>
          <w:b/>
          <w:szCs w:val="21"/>
        </w:rPr>
        <w:t>报考上海对外经贸大学</w:t>
      </w:r>
      <w:r w:rsidR="00333323">
        <w:rPr>
          <w:rFonts w:asciiTheme="majorEastAsia" w:eastAsiaTheme="majorEastAsia" w:hAnsiTheme="majorEastAsia" w:hint="eastAsia"/>
          <w:b/>
          <w:szCs w:val="21"/>
        </w:rPr>
        <w:t>2019</w:t>
      </w:r>
      <w:r w:rsidRPr="00F8567B">
        <w:rPr>
          <w:rFonts w:asciiTheme="majorEastAsia" w:eastAsiaTheme="majorEastAsia" w:hAnsiTheme="majorEastAsia" w:hint="eastAsia"/>
          <w:b/>
          <w:szCs w:val="21"/>
        </w:rPr>
        <w:t>年硕士研究生须知</w:t>
      </w:r>
    </w:p>
    <w:bookmarkEnd w:id="0"/>
    <w:p w:rsidR="005E38D7" w:rsidRPr="00F8567B" w:rsidRDefault="005E38D7" w:rsidP="00F8567B">
      <w:pPr>
        <w:adjustRightInd w:val="0"/>
        <w:snapToGrid w:val="0"/>
        <w:spacing w:line="360" w:lineRule="auto"/>
        <w:jc w:val="center"/>
        <w:rPr>
          <w:rFonts w:asciiTheme="majorEastAsia" w:eastAsiaTheme="majorEastAsia" w:hAnsiTheme="majorEastAsia"/>
          <w:b/>
          <w:szCs w:val="21"/>
        </w:rPr>
      </w:pPr>
    </w:p>
    <w:p w:rsidR="0075373C" w:rsidRPr="00F8567B" w:rsidRDefault="0027637D" w:rsidP="0027637D">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根据教育部《</w:t>
      </w:r>
      <w:r w:rsidR="003E4846" w:rsidRPr="00F8567B">
        <w:rPr>
          <w:rFonts w:asciiTheme="majorEastAsia" w:eastAsiaTheme="majorEastAsia" w:hAnsiTheme="majorEastAsia"/>
          <w:szCs w:val="21"/>
        </w:rPr>
        <w:t>20</w:t>
      </w:r>
      <w:r w:rsidR="00333323">
        <w:rPr>
          <w:rFonts w:asciiTheme="majorEastAsia" w:eastAsiaTheme="majorEastAsia" w:hAnsiTheme="majorEastAsia" w:hint="eastAsia"/>
          <w:szCs w:val="21"/>
        </w:rPr>
        <w:t>19</w:t>
      </w:r>
      <w:r w:rsidR="003E4846" w:rsidRPr="00F8567B">
        <w:rPr>
          <w:rFonts w:asciiTheme="majorEastAsia" w:eastAsiaTheme="majorEastAsia" w:hAnsiTheme="majorEastAsia" w:hint="eastAsia"/>
          <w:szCs w:val="21"/>
        </w:rPr>
        <w:t>年全国硕士研究生招生工作管理规定</w:t>
      </w:r>
      <w:r>
        <w:rPr>
          <w:rFonts w:asciiTheme="majorEastAsia" w:eastAsiaTheme="majorEastAsia" w:hAnsiTheme="majorEastAsia" w:hint="eastAsia"/>
          <w:szCs w:val="21"/>
        </w:rPr>
        <w:t>》</w:t>
      </w:r>
      <w:r w:rsidR="003E4846" w:rsidRPr="00F8567B">
        <w:rPr>
          <w:rFonts w:asciiTheme="majorEastAsia" w:eastAsiaTheme="majorEastAsia" w:hAnsiTheme="majorEastAsia" w:hint="eastAsia"/>
          <w:szCs w:val="21"/>
        </w:rPr>
        <w:t>和</w:t>
      </w:r>
      <w:r>
        <w:rPr>
          <w:rFonts w:asciiTheme="majorEastAsia" w:eastAsiaTheme="majorEastAsia" w:hAnsiTheme="majorEastAsia" w:hint="eastAsia"/>
          <w:szCs w:val="21"/>
        </w:rPr>
        <w:t>上海市教育考试院</w:t>
      </w:r>
      <w:r w:rsidR="00333323">
        <w:rPr>
          <w:rFonts w:asciiTheme="majorEastAsia" w:eastAsiaTheme="majorEastAsia" w:hAnsiTheme="majorEastAsia" w:hint="eastAsia"/>
          <w:szCs w:val="21"/>
        </w:rPr>
        <w:t>《上海市2019年硕士研究生招生报名工作实施意见</w:t>
      </w:r>
      <w:r w:rsidR="005E38D7" w:rsidRPr="00F8567B">
        <w:rPr>
          <w:rFonts w:asciiTheme="majorEastAsia" w:eastAsiaTheme="majorEastAsia" w:hAnsiTheme="majorEastAsia" w:hint="eastAsia"/>
          <w:szCs w:val="21"/>
        </w:rPr>
        <w:t>》的文件精神，结合我校实际情况，现将我校</w:t>
      </w:r>
      <w:r w:rsidR="00333323">
        <w:rPr>
          <w:rFonts w:asciiTheme="majorEastAsia" w:eastAsiaTheme="majorEastAsia" w:hAnsiTheme="majorEastAsia" w:hint="eastAsia"/>
          <w:szCs w:val="21"/>
        </w:rPr>
        <w:t>2019</w:t>
      </w:r>
      <w:r w:rsidR="003E4846" w:rsidRPr="00F8567B">
        <w:rPr>
          <w:rFonts w:asciiTheme="majorEastAsia" w:eastAsiaTheme="majorEastAsia" w:hAnsiTheme="majorEastAsia" w:hint="eastAsia"/>
          <w:szCs w:val="21"/>
        </w:rPr>
        <w:t>年报名工作的有关事项通知如下：</w:t>
      </w:r>
    </w:p>
    <w:p w:rsidR="00462BE9" w:rsidRPr="00F8567B" w:rsidRDefault="0075373C" w:rsidP="00F8567B">
      <w:pPr>
        <w:adjustRightInd w:val="0"/>
        <w:snapToGrid w:val="0"/>
        <w:spacing w:line="360" w:lineRule="auto"/>
        <w:rPr>
          <w:rFonts w:asciiTheme="majorEastAsia" w:eastAsiaTheme="majorEastAsia" w:hAnsiTheme="majorEastAsia"/>
          <w:szCs w:val="21"/>
        </w:rPr>
      </w:pPr>
      <w:r w:rsidRPr="00F8567B">
        <w:rPr>
          <w:rFonts w:asciiTheme="majorEastAsia" w:eastAsiaTheme="majorEastAsia" w:hAnsiTheme="majorEastAsia" w:hint="eastAsia"/>
          <w:szCs w:val="21"/>
        </w:rPr>
        <w:t xml:space="preserve">    一、</w:t>
      </w:r>
      <w:r w:rsidR="003E4846" w:rsidRPr="00F8567B">
        <w:rPr>
          <w:rFonts w:asciiTheme="majorEastAsia" w:eastAsiaTheme="majorEastAsia" w:hAnsiTheme="majorEastAsia" w:hint="eastAsia"/>
          <w:szCs w:val="21"/>
        </w:rPr>
        <w:t>报名办法</w:t>
      </w:r>
    </w:p>
    <w:p w:rsidR="00333323"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1</w:t>
      </w:r>
      <w:r w:rsidR="00333323">
        <w:rPr>
          <w:rFonts w:asciiTheme="majorEastAsia" w:eastAsiaTheme="majorEastAsia" w:hAnsiTheme="majorEastAsia" w:hint="eastAsia"/>
          <w:szCs w:val="21"/>
        </w:rPr>
        <w:t>．所有参加硕士研究生招生（以下简称硕士生）考试的考生均须进行</w:t>
      </w:r>
      <w:r w:rsidRPr="00F8567B">
        <w:rPr>
          <w:rFonts w:asciiTheme="majorEastAsia" w:eastAsiaTheme="majorEastAsia" w:hAnsiTheme="majorEastAsia" w:hint="eastAsia"/>
          <w:szCs w:val="21"/>
        </w:rPr>
        <w:t>网上报名</w:t>
      </w:r>
      <w:r w:rsidR="00333323">
        <w:rPr>
          <w:rFonts w:asciiTheme="majorEastAsia" w:eastAsiaTheme="majorEastAsia" w:hAnsiTheme="majorEastAsia" w:hint="eastAsia"/>
          <w:szCs w:val="21"/>
        </w:rPr>
        <w:t>，并到报考点</w:t>
      </w:r>
      <w:r w:rsidRPr="00F8567B">
        <w:rPr>
          <w:rFonts w:asciiTheme="majorEastAsia" w:eastAsiaTheme="majorEastAsia" w:hAnsiTheme="majorEastAsia" w:hint="eastAsia"/>
          <w:szCs w:val="21"/>
        </w:rPr>
        <w:t>现场</w:t>
      </w:r>
      <w:proofErr w:type="gramStart"/>
      <w:r w:rsidRPr="00F8567B">
        <w:rPr>
          <w:rFonts w:asciiTheme="majorEastAsia" w:eastAsiaTheme="majorEastAsia" w:hAnsiTheme="majorEastAsia" w:hint="eastAsia"/>
          <w:szCs w:val="21"/>
        </w:rPr>
        <w:t>确认</w:t>
      </w:r>
      <w:r w:rsidR="00333323">
        <w:rPr>
          <w:rFonts w:asciiTheme="majorEastAsia" w:eastAsiaTheme="majorEastAsia" w:hAnsiTheme="majorEastAsia" w:hint="eastAsia"/>
          <w:szCs w:val="21"/>
        </w:rPr>
        <w:t>网报信息</w:t>
      </w:r>
      <w:proofErr w:type="gramEnd"/>
      <w:r w:rsidR="00333323">
        <w:rPr>
          <w:rFonts w:asciiTheme="majorEastAsia" w:eastAsiaTheme="majorEastAsia" w:hAnsiTheme="majorEastAsia" w:hint="eastAsia"/>
          <w:szCs w:val="21"/>
        </w:rPr>
        <w:t>和采集本人图像等相关电子信息，同时按规定缴纳报考费。</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网上报名（不含推免生）时间为</w:t>
      </w:r>
      <w:r w:rsidR="00333323">
        <w:rPr>
          <w:rFonts w:asciiTheme="majorEastAsia" w:eastAsiaTheme="majorEastAsia" w:hAnsiTheme="majorEastAsia" w:hint="eastAsia"/>
          <w:szCs w:val="21"/>
        </w:rPr>
        <w:t>2018</w:t>
      </w:r>
      <w:r w:rsidRPr="00F8567B">
        <w:rPr>
          <w:rFonts w:asciiTheme="majorEastAsia" w:eastAsiaTheme="majorEastAsia" w:hAnsiTheme="majorEastAsia" w:hint="eastAsia"/>
          <w:szCs w:val="21"/>
        </w:rPr>
        <w:t>年10月10日至31日（每天9</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00—22</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00，逾期不再接受补报名，也不得再修改报名信息）。报名网址：</w:t>
      </w:r>
      <w:hyperlink r:id="rId10" w:history="1">
        <w:r w:rsidRPr="00F8567B">
          <w:rPr>
            <w:rFonts w:asciiTheme="majorEastAsia" w:eastAsiaTheme="majorEastAsia" w:hAnsiTheme="majorEastAsia" w:hint="eastAsia"/>
            <w:szCs w:val="21"/>
          </w:rPr>
          <w:t>http://yz.</w:t>
        </w:r>
        <w:r w:rsidRPr="00F8567B">
          <w:rPr>
            <w:rFonts w:asciiTheme="majorEastAsia" w:eastAsiaTheme="majorEastAsia" w:hAnsiTheme="majorEastAsia"/>
            <w:szCs w:val="21"/>
          </w:rPr>
          <w:t>chsi.com</w:t>
        </w:r>
        <w:r w:rsidRPr="00F8567B">
          <w:rPr>
            <w:rFonts w:asciiTheme="majorEastAsia" w:eastAsiaTheme="majorEastAsia" w:hAnsiTheme="majorEastAsia" w:hint="eastAsia"/>
            <w:szCs w:val="21"/>
          </w:rPr>
          <w:t>.cn</w:t>
        </w:r>
      </w:hyperlink>
      <w:r w:rsidRPr="00F8567B">
        <w:rPr>
          <w:rFonts w:asciiTheme="majorEastAsia" w:eastAsiaTheme="majorEastAsia" w:hAnsiTheme="majorEastAsia" w:hint="eastAsia"/>
          <w:szCs w:val="21"/>
        </w:rPr>
        <w:t>或</w:t>
      </w:r>
      <w:hyperlink r:id="rId11" w:history="1">
        <w:r w:rsidRPr="00F8567B">
          <w:rPr>
            <w:rFonts w:asciiTheme="majorEastAsia" w:eastAsiaTheme="majorEastAsia" w:hAnsiTheme="majorEastAsia" w:hint="eastAsia"/>
            <w:szCs w:val="21"/>
          </w:rPr>
          <w:t>http://yz.</w:t>
        </w:r>
        <w:r w:rsidRPr="00F8567B">
          <w:rPr>
            <w:rFonts w:asciiTheme="majorEastAsia" w:eastAsiaTheme="majorEastAsia" w:hAnsiTheme="majorEastAsia"/>
            <w:szCs w:val="21"/>
          </w:rPr>
          <w:t>chsi</w:t>
        </w:r>
        <w:r w:rsidRPr="00F8567B">
          <w:rPr>
            <w:rFonts w:asciiTheme="majorEastAsia" w:eastAsiaTheme="majorEastAsia" w:hAnsiTheme="majorEastAsia" w:hint="eastAsia"/>
            <w:szCs w:val="21"/>
          </w:rPr>
          <w:t>.cn</w:t>
        </w:r>
      </w:hyperlink>
      <w:r w:rsidRPr="00F8567B">
        <w:rPr>
          <w:rFonts w:asciiTheme="majorEastAsia" w:eastAsiaTheme="majorEastAsia" w:hAnsiTheme="majorEastAsia" w:hint="eastAsia"/>
          <w:szCs w:val="21"/>
        </w:rPr>
        <w:t>。</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普通高校应届本科毕业生可先期于</w:t>
      </w:r>
      <w:r w:rsidR="009B158F">
        <w:rPr>
          <w:rFonts w:asciiTheme="majorEastAsia" w:eastAsiaTheme="majorEastAsia" w:hAnsiTheme="majorEastAsia" w:hint="eastAsia"/>
          <w:szCs w:val="21"/>
        </w:rPr>
        <w:t>2018</w:t>
      </w:r>
      <w:r w:rsidRPr="00F8567B">
        <w:rPr>
          <w:rFonts w:asciiTheme="majorEastAsia" w:eastAsiaTheme="majorEastAsia" w:hAnsiTheme="majorEastAsia" w:hint="eastAsia"/>
          <w:szCs w:val="21"/>
        </w:rPr>
        <w:t>年9月24日至27日（每天9</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00—22</w:t>
      </w:r>
      <w:r w:rsidR="0049445F" w:rsidRPr="00F8567B">
        <w:rPr>
          <w:rFonts w:asciiTheme="majorEastAsia" w:eastAsiaTheme="majorEastAsia" w:hAnsiTheme="majorEastAsia" w:hint="eastAsia"/>
          <w:szCs w:val="21"/>
        </w:rPr>
        <w:t>:</w:t>
      </w:r>
      <w:r w:rsidRPr="00F8567B">
        <w:rPr>
          <w:rFonts w:asciiTheme="majorEastAsia" w:eastAsiaTheme="majorEastAsia" w:hAnsiTheme="majorEastAsia" w:hint="eastAsia"/>
          <w:szCs w:val="21"/>
        </w:rPr>
        <w:t>00）进行预报名。预报名后的信息即生效，考生无需重复报名。</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szCs w:val="21"/>
        </w:rPr>
        <w:t>报名期间，考生可自行修改网上报名信息或重新填报报名信息，但一位考生只能保留一条有效报名信息。逾期不再补报，也不得修改报名信息。</w:t>
      </w:r>
    </w:p>
    <w:p w:rsidR="00462BE9" w:rsidRPr="00F8567B" w:rsidRDefault="003E4846" w:rsidP="00F8567B">
      <w:pPr>
        <w:tabs>
          <w:tab w:val="left" w:pos="1080"/>
        </w:tabs>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报考“退役大学生士兵”专项硕士研究生招生计划的考生，应为</w:t>
      </w:r>
      <w:r w:rsidRPr="00F8567B">
        <w:rPr>
          <w:rFonts w:asciiTheme="majorEastAsia" w:eastAsiaTheme="majorEastAsia" w:hAnsiTheme="majorEastAsia"/>
          <w:szCs w:val="21"/>
        </w:rPr>
        <w:t>高校学生</w:t>
      </w:r>
      <w:r w:rsidRPr="00F8567B">
        <w:rPr>
          <w:rFonts w:asciiTheme="majorEastAsia" w:eastAsiaTheme="majorEastAsia" w:hAnsiTheme="majorEastAsia" w:hint="eastAsia"/>
          <w:szCs w:val="21"/>
        </w:rPr>
        <w:t>应征入伍退出现役，且符合硕士研究生报考条件者（“高校学生</w:t>
      </w:r>
      <w:r w:rsidRPr="00F8567B">
        <w:rPr>
          <w:rFonts w:asciiTheme="majorEastAsia" w:eastAsiaTheme="majorEastAsia" w:hAnsiTheme="majorEastAsia"/>
          <w:szCs w:val="21"/>
        </w:rPr>
        <w:t>”指</w:t>
      </w:r>
      <w:r w:rsidRPr="00F8567B">
        <w:rPr>
          <w:rFonts w:asciiTheme="majorEastAsia" w:eastAsiaTheme="majorEastAsia" w:hAnsiTheme="majorEastAsia" w:hint="eastAsia"/>
          <w:szCs w:val="21"/>
        </w:rPr>
        <w:t>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学</w:t>
      </w:r>
      <w:r w:rsidRPr="00F8567B">
        <w:rPr>
          <w:rFonts w:asciiTheme="majorEastAsia" w:eastAsiaTheme="majorEastAsia" w:hAnsiTheme="majorEastAsia"/>
          <w:szCs w:val="21"/>
        </w:rPr>
        <w:t>、</w:t>
      </w:r>
      <w:r w:rsidRPr="00F8567B">
        <w:rPr>
          <w:rFonts w:asciiTheme="majorEastAsia" w:eastAsiaTheme="majorEastAsia" w:hAnsiTheme="majorEastAsia" w:hint="eastAsia"/>
          <w:szCs w:val="21"/>
        </w:rPr>
        <w:t>入伍、</w:t>
      </w:r>
      <w:r w:rsidRPr="00F8567B">
        <w:rPr>
          <w:rFonts w:asciiTheme="majorEastAsia" w:eastAsiaTheme="majorEastAsia" w:hAnsiTheme="majorEastAsia"/>
          <w:szCs w:val="21"/>
        </w:rPr>
        <w:t>退役等</w:t>
      </w:r>
      <w:r w:rsidRPr="00F8567B">
        <w:rPr>
          <w:rFonts w:asciiTheme="majorEastAsia" w:eastAsiaTheme="majorEastAsia" w:hAnsiTheme="majorEastAsia" w:hint="eastAsia"/>
          <w:szCs w:val="21"/>
        </w:rPr>
        <w:t>相关</w:t>
      </w:r>
      <w:r w:rsidRPr="00F8567B">
        <w:rPr>
          <w:rFonts w:asciiTheme="majorEastAsia" w:eastAsiaTheme="majorEastAsia" w:hAnsiTheme="majorEastAsia"/>
          <w:szCs w:val="21"/>
        </w:rPr>
        <w:t>信息</w:t>
      </w:r>
      <w:r w:rsidRPr="00F8567B">
        <w:rPr>
          <w:rFonts w:asciiTheme="majorEastAsia" w:eastAsiaTheme="majorEastAsia" w:hAnsiTheme="majorEastAsia" w:hint="eastAsia"/>
          <w:szCs w:val="21"/>
        </w:rPr>
        <w:t>。</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2．应届普通高校本科毕业生</w:t>
      </w:r>
      <w:r w:rsidR="009B158F">
        <w:rPr>
          <w:rFonts w:asciiTheme="majorEastAsia" w:eastAsiaTheme="majorEastAsia" w:hAnsiTheme="majorEastAsia" w:hint="eastAsia"/>
          <w:szCs w:val="21"/>
        </w:rPr>
        <w:t>原则上</w:t>
      </w:r>
      <w:r w:rsidRPr="00F8567B">
        <w:rPr>
          <w:rFonts w:asciiTheme="majorEastAsia" w:eastAsiaTheme="majorEastAsia" w:hAnsiTheme="majorEastAsia" w:hint="eastAsia"/>
          <w:szCs w:val="21"/>
        </w:rPr>
        <w:t>应选择就读学校所在省（区、市）的报考点办理网上报名和现场确认手续。</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其他考生应选</w:t>
      </w:r>
      <w:proofErr w:type="gramStart"/>
      <w:r w:rsidRPr="00F8567B">
        <w:rPr>
          <w:rFonts w:asciiTheme="majorEastAsia" w:eastAsiaTheme="majorEastAsia" w:hAnsiTheme="majorEastAsia" w:hint="eastAsia"/>
          <w:szCs w:val="21"/>
        </w:rPr>
        <w:t>择工作</w:t>
      </w:r>
      <w:proofErr w:type="gramEnd"/>
      <w:r w:rsidRPr="00F8567B">
        <w:rPr>
          <w:rFonts w:asciiTheme="majorEastAsia" w:eastAsiaTheme="majorEastAsia" w:hAnsiTheme="majorEastAsia" w:hint="eastAsia"/>
          <w:szCs w:val="21"/>
        </w:rPr>
        <w:t>或户口所在地省级教育招生考试管理机构指定的报考点办理网上报名和现场确认手续。</w:t>
      </w:r>
    </w:p>
    <w:p w:rsidR="0075373C" w:rsidRPr="00F8567B" w:rsidRDefault="002E2E75"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3</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具有推荐免试资格的考生，须在国家规定时间内登录“全国推荐优秀应届本科毕业生免试攻读研究生信息公开暨管理服务系统”(网址：</w:t>
      </w:r>
      <w:hyperlink r:id="rId12" w:tgtFrame="http://yz.chsi.com.cn/kyzx/zcdh/201709/20170901/_blank" w:history="1">
        <w:r w:rsidR="003E4846" w:rsidRPr="00F8567B">
          <w:rPr>
            <w:rFonts w:asciiTheme="majorEastAsia" w:eastAsiaTheme="majorEastAsia" w:hAnsiTheme="majorEastAsia"/>
            <w:szCs w:val="21"/>
          </w:rPr>
          <w:t>http://yz.chsi.com.cn/tm</w:t>
        </w:r>
      </w:hyperlink>
      <w:r w:rsidR="003E4846" w:rsidRPr="00F8567B">
        <w:rPr>
          <w:rFonts w:asciiTheme="majorEastAsia" w:eastAsiaTheme="majorEastAsia" w:hAnsiTheme="majorEastAsia"/>
          <w:szCs w:val="21"/>
        </w:rPr>
        <w:t>)填报志愿并参加复试。截止规定日期仍未落实接收单位的推免生不再</w:t>
      </w:r>
      <w:proofErr w:type="gramStart"/>
      <w:r w:rsidR="003E4846" w:rsidRPr="00F8567B">
        <w:rPr>
          <w:rFonts w:asciiTheme="majorEastAsia" w:eastAsiaTheme="majorEastAsia" w:hAnsiTheme="majorEastAsia"/>
          <w:szCs w:val="21"/>
        </w:rPr>
        <w:t>保留推免资格</w:t>
      </w:r>
      <w:proofErr w:type="gramEnd"/>
      <w:r w:rsidR="003E4846" w:rsidRPr="00F8567B">
        <w:rPr>
          <w:rFonts w:asciiTheme="majorEastAsia" w:eastAsiaTheme="majorEastAsia" w:hAnsiTheme="majorEastAsia"/>
          <w:szCs w:val="21"/>
        </w:rPr>
        <w:t>。已被招生单位接收的推免生，不得再报名参加当年硕士研究生考试招生，否则取消</w:t>
      </w:r>
      <w:proofErr w:type="gramStart"/>
      <w:r w:rsidR="003E4846" w:rsidRPr="00F8567B">
        <w:rPr>
          <w:rFonts w:asciiTheme="majorEastAsia" w:eastAsiaTheme="majorEastAsia" w:hAnsiTheme="majorEastAsia"/>
          <w:szCs w:val="21"/>
        </w:rPr>
        <w:t>其推免录取</w:t>
      </w:r>
      <w:proofErr w:type="gramEnd"/>
      <w:r w:rsidR="003E4846" w:rsidRPr="00F8567B">
        <w:rPr>
          <w:rFonts w:asciiTheme="majorEastAsia" w:eastAsiaTheme="majorEastAsia" w:hAnsiTheme="majorEastAsia"/>
          <w:szCs w:val="21"/>
        </w:rPr>
        <w:t>资格。</w:t>
      </w:r>
    </w:p>
    <w:p w:rsidR="00456403" w:rsidRPr="00F8567B" w:rsidRDefault="005E38D7" w:rsidP="00F8567B">
      <w:pPr>
        <w:tabs>
          <w:tab w:val="left" w:pos="6880"/>
        </w:tabs>
        <w:adjustRightInd w:val="0"/>
        <w:snapToGrid w:val="0"/>
        <w:spacing w:line="360" w:lineRule="auto"/>
        <w:ind w:firstLineChars="200" w:firstLine="420"/>
        <w:outlineLvl w:val="0"/>
        <w:rPr>
          <w:rFonts w:asciiTheme="majorEastAsia" w:eastAsiaTheme="majorEastAsia" w:hAnsiTheme="majorEastAsia"/>
          <w:szCs w:val="21"/>
        </w:rPr>
      </w:pPr>
      <w:r w:rsidRPr="00F8567B">
        <w:rPr>
          <w:rFonts w:asciiTheme="majorEastAsia" w:eastAsiaTheme="majorEastAsia" w:hAnsiTheme="majorEastAsia" w:hint="eastAsia"/>
          <w:szCs w:val="21"/>
        </w:rPr>
        <w:t>5</w:t>
      </w:r>
      <w:r w:rsidR="003E4846" w:rsidRPr="00F8567B">
        <w:rPr>
          <w:rFonts w:asciiTheme="majorEastAsia" w:eastAsiaTheme="majorEastAsia" w:hAnsiTheme="majorEastAsia" w:hint="eastAsia"/>
          <w:szCs w:val="21"/>
        </w:rPr>
        <w:t>．</w:t>
      </w:r>
      <w:r w:rsidR="00456403" w:rsidRPr="00F8567B">
        <w:rPr>
          <w:rFonts w:asciiTheme="majorEastAsia" w:eastAsiaTheme="majorEastAsia" w:hAnsiTheme="majorEastAsia" w:hint="eastAsia"/>
          <w:szCs w:val="21"/>
        </w:rPr>
        <w:t>所有在上海报名的考生本人务必于11月</w:t>
      </w:r>
      <w:r w:rsidR="009B158F">
        <w:rPr>
          <w:rFonts w:asciiTheme="majorEastAsia" w:eastAsiaTheme="majorEastAsia" w:hAnsiTheme="majorEastAsia" w:hint="eastAsia"/>
          <w:szCs w:val="21"/>
        </w:rPr>
        <w:t>7</w:t>
      </w:r>
      <w:r w:rsidR="00456403" w:rsidRPr="00F8567B">
        <w:rPr>
          <w:rFonts w:asciiTheme="majorEastAsia" w:eastAsiaTheme="majorEastAsia" w:hAnsiTheme="majorEastAsia" w:hint="eastAsia"/>
          <w:szCs w:val="21"/>
        </w:rPr>
        <w:t>日至</w:t>
      </w:r>
      <w:r w:rsidR="009B158F">
        <w:rPr>
          <w:rFonts w:asciiTheme="majorEastAsia" w:eastAsiaTheme="majorEastAsia" w:hAnsiTheme="majorEastAsia" w:hint="eastAsia"/>
          <w:szCs w:val="21"/>
        </w:rPr>
        <w:t>10</w:t>
      </w:r>
      <w:r w:rsidR="00456403" w:rsidRPr="00F8567B">
        <w:rPr>
          <w:rFonts w:asciiTheme="majorEastAsia" w:eastAsiaTheme="majorEastAsia" w:hAnsiTheme="majorEastAsia" w:hint="eastAsia"/>
          <w:szCs w:val="21"/>
        </w:rPr>
        <w:t>日，每天 8:30至16:00到上海工程技术大学报考点（代码3115）办理报名信息确认、缴费、图像信息采集和打印考生信息表。具体安排请查阅报考点的公告。</w:t>
      </w:r>
    </w:p>
    <w:p w:rsidR="002E2E75" w:rsidRPr="00F8567B" w:rsidRDefault="002E2E75"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szCs w:val="21"/>
        </w:rPr>
        <w:t>考生现场确认</w:t>
      </w:r>
      <w:r w:rsidRPr="00F8567B">
        <w:rPr>
          <w:rFonts w:asciiTheme="majorEastAsia" w:eastAsiaTheme="majorEastAsia" w:hAnsiTheme="majorEastAsia" w:hint="eastAsia"/>
          <w:szCs w:val="21"/>
        </w:rPr>
        <w:t>时</w:t>
      </w:r>
      <w:r w:rsidRPr="00F8567B">
        <w:rPr>
          <w:rFonts w:asciiTheme="majorEastAsia" w:eastAsiaTheme="majorEastAsia" w:hAnsiTheme="majorEastAsia"/>
          <w:szCs w:val="21"/>
        </w:rPr>
        <w:t>应提交本人居民身份证、学历证书(应届本科毕业生持学生证)和网上报名编号</w:t>
      </w:r>
      <w:r w:rsidR="00D921C6" w:rsidRPr="00F8567B">
        <w:rPr>
          <w:rFonts w:asciiTheme="majorEastAsia" w:eastAsiaTheme="majorEastAsia" w:hAnsiTheme="majorEastAsia" w:hint="eastAsia"/>
          <w:szCs w:val="21"/>
        </w:rPr>
        <w:t>（在本市报考的考生，</w:t>
      </w:r>
      <w:r w:rsidR="00D921C6">
        <w:rPr>
          <w:rFonts w:asciiTheme="majorEastAsia" w:eastAsiaTheme="majorEastAsia" w:hAnsiTheme="majorEastAsia" w:hint="eastAsia"/>
          <w:szCs w:val="21"/>
        </w:rPr>
        <w:t>现场确认时，需提供本人本市户口簿或本人最近六个月的上海社保记录</w:t>
      </w:r>
      <w:r w:rsidR="00D921C6" w:rsidRPr="00F8567B">
        <w:rPr>
          <w:rFonts w:asciiTheme="majorEastAsia" w:eastAsiaTheme="majorEastAsia" w:hAnsiTheme="majorEastAsia" w:hint="eastAsia"/>
          <w:szCs w:val="21"/>
        </w:rPr>
        <w:t>）</w:t>
      </w:r>
      <w:r w:rsidRPr="00F8567B">
        <w:rPr>
          <w:rFonts w:asciiTheme="majorEastAsia" w:eastAsiaTheme="majorEastAsia" w:hAnsiTheme="majorEastAsia"/>
          <w:szCs w:val="21"/>
        </w:rPr>
        <w:t>，由报考点工作人员进行核对。报考“退役大学生士兵”专项硕士研究生招生计</w:t>
      </w:r>
      <w:r w:rsidRPr="00F8567B">
        <w:rPr>
          <w:rFonts w:asciiTheme="majorEastAsia" w:eastAsiaTheme="majorEastAsia" w:hAnsiTheme="majorEastAsia"/>
          <w:szCs w:val="21"/>
        </w:rPr>
        <w:lastRenderedPageBreak/>
        <w:t>划的考生还应提交本人《入伍批准书》和《退出现役证》。</w:t>
      </w:r>
    </w:p>
    <w:p w:rsidR="00456403" w:rsidRPr="00F8567B" w:rsidRDefault="00456403" w:rsidP="00F8567B">
      <w:pPr>
        <w:tabs>
          <w:tab w:val="left" w:pos="6880"/>
        </w:tabs>
        <w:adjustRightInd w:val="0"/>
        <w:snapToGrid w:val="0"/>
        <w:spacing w:line="360" w:lineRule="auto"/>
        <w:ind w:firstLineChars="200" w:firstLine="420"/>
        <w:outlineLvl w:val="0"/>
        <w:rPr>
          <w:rFonts w:asciiTheme="majorEastAsia" w:eastAsiaTheme="majorEastAsia" w:hAnsiTheme="majorEastAsia"/>
          <w:szCs w:val="21"/>
        </w:rPr>
      </w:pPr>
      <w:r w:rsidRPr="00F8567B">
        <w:rPr>
          <w:rFonts w:asciiTheme="majorEastAsia" w:eastAsiaTheme="majorEastAsia" w:hAnsiTheme="majorEastAsia" w:hint="eastAsia"/>
          <w:szCs w:val="21"/>
        </w:rPr>
        <w:t>上海工程技术大学</w:t>
      </w:r>
      <w:r w:rsidR="00D921C6">
        <w:rPr>
          <w:rFonts w:asciiTheme="majorEastAsia" w:eastAsiaTheme="majorEastAsia" w:hAnsiTheme="majorEastAsia" w:hint="eastAsia"/>
          <w:szCs w:val="21"/>
        </w:rPr>
        <w:t>报考点</w:t>
      </w:r>
      <w:r w:rsidRPr="00F8567B">
        <w:rPr>
          <w:rFonts w:asciiTheme="majorEastAsia" w:eastAsiaTheme="majorEastAsia" w:hAnsiTheme="majorEastAsia" w:hint="eastAsia"/>
          <w:szCs w:val="21"/>
        </w:rPr>
        <w:t>地址：松江区龙腾路333号，电话：</w:t>
      </w:r>
      <w:r w:rsidR="002E2E75" w:rsidRPr="00F8567B">
        <w:rPr>
          <w:rFonts w:asciiTheme="majorEastAsia" w:eastAsiaTheme="majorEastAsia" w:hAnsiTheme="majorEastAsia" w:hint="eastAsia"/>
          <w:szCs w:val="21"/>
        </w:rPr>
        <w:t>67791223</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二、报考资格</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1. </w:t>
      </w:r>
      <w:r w:rsidRPr="00F8567B">
        <w:rPr>
          <w:rFonts w:asciiTheme="majorEastAsia" w:eastAsiaTheme="majorEastAsia" w:hAnsiTheme="majorEastAsia"/>
          <w:szCs w:val="21"/>
        </w:rPr>
        <w:t>中华人民共和国公民。</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2. </w:t>
      </w:r>
      <w:r w:rsidRPr="00F8567B">
        <w:rPr>
          <w:rFonts w:asciiTheme="majorEastAsia" w:eastAsiaTheme="majorEastAsia" w:hAnsiTheme="majorEastAsia"/>
          <w:szCs w:val="21"/>
        </w:rPr>
        <w:t>拥护中国共产党的领导，品德良好，遵纪守法。</w:t>
      </w:r>
    </w:p>
    <w:p w:rsidR="00462BE9"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 xml:space="preserve">3. </w:t>
      </w:r>
      <w:r w:rsidRPr="00F8567B">
        <w:rPr>
          <w:rFonts w:asciiTheme="majorEastAsia" w:eastAsiaTheme="majorEastAsia" w:hAnsiTheme="majorEastAsia"/>
          <w:szCs w:val="21"/>
        </w:rPr>
        <w:t>身体健康状况符合国家和招生单位规定的体检要求。</w:t>
      </w:r>
    </w:p>
    <w:p w:rsidR="0075373C" w:rsidRPr="00F8567B" w:rsidRDefault="003E4846" w:rsidP="00F8567B">
      <w:pPr>
        <w:adjustRightInd w:val="0"/>
        <w:snapToGrid w:val="0"/>
        <w:spacing w:line="360" w:lineRule="auto"/>
        <w:ind w:firstLineChars="200" w:firstLine="420"/>
        <w:rPr>
          <w:rFonts w:asciiTheme="majorEastAsia" w:eastAsiaTheme="majorEastAsia" w:hAnsiTheme="majorEastAsia"/>
          <w:szCs w:val="21"/>
        </w:rPr>
      </w:pPr>
      <w:r w:rsidRPr="00F8567B">
        <w:rPr>
          <w:rFonts w:asciiTheme="majorEastAsia" w:eastAsiaTheme="majorEastAsia" w:hAnsiTheme="majorEastAsia" w:hint="eastAsia"/>
          <w:szCs w:val="21"/>
        </w:rPr>
        <w:t>4. 国家承认学历的应届本科毕业生（</w:t>
      </w:r>
      <w:proofErr w:type="gramStart"/>
      <w:r w:rsidRPr="00F8567B">
        <w:rPr>
          <w:rFonts w:asciiTheme="majorEastAsia" w:eastAsiaTheme="majorEastAsia" w:hAnsiTheme="majorEastAsia" w:hint="eastAsia"/>
          <w:szCs w:val="21"/>
        </w:rPr>
        <w:t>含普通</w:t>
      </w:r>
      <w:proofErr w:type="gramEnd"/>
      <w:r w:rsidRPr="00F8567B">
        <w:rPr>
          <w:rFonts w:asciiTheme="majorEastAsia" w:eastAsiaTheme="majorEastAsia" w:hAnsiTheme="majorEastAsia" w:hint="eastAsia"/>
          <w:szCs w:val="21"/>
        </w:rPr>
        <w:t>高校、成人高校、普通高校举办的成人高等学历教育应届本科毕业生）及自学考试和网络教育届时可毕业本科生，录取当年</w:t>
      </w:r>
      <w:r w:rsidRPr="00F8567B">
        <w:rPr>
          <w:rFonts w:asciiTheme="majorEastAsia" w:eastAsiaTheme="majorEastAsia" w:hAnsiTheme="majorEastAsia"/>
          <w:szCs w:val="21"/>
        </w:rPr>
        <w:t>9</w:t>
      </w:r>
      <w:r w:rsidRPr="00F8567B">
        <w:rPr>
          <w:rFonts w:asciiTheme="majorEastAsia" w:eastAsiaTheme="majorEastAsia" w:hAnsiTheme="majorEastAsia" w:hint="eastAsia"/>
          <w:szCs w:val="21"/>
        </w:rPr>
        <w:t>月</w:t>
      </w:r>
      <w:r w:rsidRPr="00F8567B">
        <w:rPr>
          <w:rFonts w:asciiTheme="majorEastAsia" w:eastAsiaTheme="majorEastAsia" w:hAnsiTheme="majorEastAsia"/>
          <w:szCs w:val="21"/>
        </w:rPr>
        <w:t>1</w:t>
      </w:r>
      <w:r w:rsidRPr="00F8567B">
        <w:rPr>
          <w:rFonts w:asciiTheme="majorEastAsia" w:eastAsiaTheme="majorEastAsia" w:hAnsiTheme="majorEastAsia" w:hint="eastAsia"/>
          <w:szCs w:val="21"/>
        </w:rPr>
        <w:t>日前须取得国家承认的本科毕业证书</w:t>
      </w:r>
      <w:r w:rsidR="00D921C6">
        <w:rPr>
          <w:rFonts w:asciiTheme="majorEastAsia" w:eastAsiaTheme="majorEastAsia" w:hAnsiTheme="majorEastAsia" w:hint="eastAsia"/>
          <w:szCs w:val="21"/>
        </w:rPr>
        <w:t>，否则录取资格无效</w:t>
      </w:r>
      <w:r w:rsidRPr="00F8567B">
        <w:rPr>
          <w:rFonts w:asciiTheme="majorEastAsia" w:eastAsiaTheme="majorEastAsia" w:hAnsiTheme="majorEastAsia" w:hint="eastAsia"/>
          <w:szCs w:val="21"/>
        </w:rPr>
        <w:t>。</w:t>
      </w:r>
    </w:p>
    <w:p w:rsidR="00364F3E" w:rsidRDefault="00364F3E" w:rsidP="00F8567B">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5．具有国家承认的大学本科毕业学历的人员。</w:t>
      </w:r>
    </w:p>
    <w:p w:rsidR="0075373C" w:rsidRDefault="00364F3E" w:rsidP="00F8567B">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获得国家承认的高职高专毕业学历后满2年(从毕业后到录取当年9月1日，下同)或2年以上的，以及国家承认学历的本科结业生，符合</w:t>
      </w:r>
      <w:r w:rsidR="00DF29D8" w:rsidRPr="00F8567B">
        <w:rPr>
          <w:rFonts w:asciiTheme="majorEastAsia" w:eastAsiaTheme="majorEastAsia" w:hAnsiTheme="majorEastAsia" w:hint="eastAsia"/>
          <w:szCs w:val="21"/>
        </w:rPr>
        <w:t>我校</w:t>
      </w:r>
      <w:r w:rsidR="003E4846" w:rsidRPr="00F8567B">
        <w:rPr>
          <w:rFonts w:asciiTheme="majorEastAsia" w:eastAsiaTheme="majorEastAsia" w:hAnsiTheme="majorEastAsia"/>
          <w:szCs w:val="21"/>
        </w:rPr>
        <w:t>具体学业要求的人员，按本科毕业生同等学力身份报考</w:t>
      </w:r>
      <w:r w:rsidR="00DF29D8" w:rsidRPr="00F8567B">
        <w:rPr>
          <w:rFonts w:asciiTheme="majorEastAsia" w:eastAsiaTheme="majorEastAsia" w:hAnsiTheme="majorEastAsia" w:hint="eastAsia"/>
          <w:szCs w:val="21"/>
        </w:rPr>
        <w:t>（具体要求见我校研究生院发布的招生简章）</w:t>
      </w:r>
      <w:r w:rsidR="003E4846" w:rsidRPr="00F8567B">
        <w:rPr>
          <w:rFonts w:asciiTheme="majorEastAsia" w:eastAsiaTheme="majorEastAsia" w:hAnsiTheme="majorEastAsia"/>
          <w:szCs w:val="21"/>
        </w:rPr>
        <w:t>。</w:t>
      </w:r>
    </w:p>
    <w:p w:rsidR="00364F3E" w:rsidRPr="00F8567B" w:rsidRDefault="00364F3E" w:rsidP="00F8567B">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7．已获硕士、博士学位的人员。</w:t>
      </w:r>
    </w:p>
    <w:p w:rsidR="0075373C" w:rsidRDefault="00364F3E" w:rsidP="00F8567B">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8</w:t>
      </w:r>
      <w:r w:rsidR="003E4846" w:rsidRPr="00F8567B">
        <w:rPr>
          <w:rFonts w:asciiTheme="majorEastAsia" w:eastAsiaTheme="majorEastAsia" w:hAnsiTheme="majorEastAsia" w:hint="eastAsia"/>
          <w:szCs w:val="21"/>
        </w:rPr>
        <w:t>．报名参加法律硕士（非法学）专业的考生，在高校学习的专业须为非法学专业（即普通高校本科专业目录中的法学类专业（代码为0301）毕业生、专科</w:t>
      </w:r>
      <w:r>
        <w:rPr>
          <w:rFonts w:asciiTheme="majorEastAsia" w:eastAsiaTheme="majorEastAsia" w:hAnsiTheme="majorEastAsia" w:hint="eastAsia"/>
          <w:szCs w:val="21"/>
        </w:rPr>
        <w:t>层次法学类毕业生和自学考试形式的法学类毕业生等不得报考）；</w:t>
      </w:r>
      <w:r w:rsidR="003E4846" w:rsidRPr="00F8567B">
        <w:rPr>
          <w:rFonts w:asciiTheme="majorEastAsia" w:eastAsiaTheme="majorEastAsia" w:hAnsiTheme="majorEastAsia" w:hint="eastAsia"/>
          <w:szCs w:val="21"/>
        </w:rPr>
        <w:t>报名参加法律硕士（法学）专业的考生，在高校学习的专业必须为法学类专业（</w:t>
      </w:r>
      <w:proofErr w:type="gramStart"/>
      <w:r w:rsidR="003E4846" w:rsidRPr="00F8567B">
        <w:rPr>
          <w:rFonts w:asciiTheme="majorEastAsia" w:eastAsiaTheme="majorEastAsia" w:hAnsiTheme="majorEastAsia" w:hint="eastAsia"/>
          <w:szCs w:val="21"/>
        </w:rPr>
        <w:t>仅普通</w:t>
      </w:r>
      <w:proofErr w:type="gramEnd"/>
      <w:r w:rsidR="003E4846" w:rsidRPr="00F8567B">
        <w:rPr>
          <w:rFonts w:asciiTheme="majorEastAsia" w:eastAsiaTheme="majorEastAsia" w:hAnsiTheme="majorEastAsia" w:hint="eastAsia"/>
          <w:szCs w:val="21"/>
        </w:rPr>
        <w:t>高校本科专业目录中专业（代码为0301）毕业生、专科层次法学类毕业生和自学考试形式的法学类毕业生等方可报考）。</w:t>
      </w:r>
    </w:p>
    <w:p w:rsidR="00364F3E" w:rsidRPr="00F8567B" w:rsidRDefault="00364F3E" w:rsidP="00F8567B">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9．应届本科毕业生不得报考工商管理硕士。报考该专业的考生除符合1、2、3条要求外，还必须具有以下资格中的一种：大学本科毕业后，有3年以上工作经验的人员；获得国家承认的高职高专学历或大学本科结业后，有5年以上工作经验</w:t>
      </w:r>
      <w:r w:rsidR="007615AC">
        <w:rPr>
          <w:rFonts w:asciiTheme="majorEastAsia" w:eastAsiaTheme="majorEastAsia" w:hAnsiTheme="majorEastAsia" w:hint="eastAsia"/>
          <w:szCs w:val="21"/>
        </w:rPr>
        <w:t>，达到与大学本科毕业生同等学力</w:t>
      </w:r>
      <w:r>
        <w:rPr>
          <w:rFonts w:asciiTheme="majorEastAsia" w:eastAsiaTheme="majorEastAsia" w:hAnsiTheme="majorEastAsia" w:hint="eastAsia"/>
          <w:szCs w:val="21"/>
        </w:rPr>
        <w:t>的人员；</w:t>
      </w:r>
      <w:r w:rsidR="007615AC">
        <w:rPr>
          <w:rFonts w:asciiTheme="majorEastAsia" w:eastAsiaTheme="majorEastAsia" w:hAnsiTheme="majorEastAsia" w:hint="eastAsia"/>
          <w:szCs w:val="21"/>
        </w:rPr>
        <w:t>已获硕士或博士学位并有2年以上工作经验的人员。同时按照</w:t>
      </w:r>
      <w:r w:rsidR="0027637D">
        <w:rPr>
          <w:rFonts w:asciiTheme="majorEastAsia" w:eastAsiaTheme="majorEastAsia" w:hAnsiTheme="majorEastAsia" w:hint="eastAsia"/>
          <w:szCs w:val="21"/>
        </w:rPr>
        <w:t>《</w:t>
      </w:r>
      <w:r w:rsidR="007615AC">
        <w:rPr>
          <w:rFonts w:asciiTheme="majorEastAsia" w:eastAsiaTheme="majorEastAsia" w:hAnsiTheme="majorEastAsia" w:hint="eastAsia"/>
          <w:szCs w:val="21"/>
        </w:rPr>
        <w:t>教育部关于进一步规范工商管理硕士专业学位研究生教育的意见</w:t>
      </w:r>
      <w:r w:rsidR="0027637D">
        <w:rPr>
          <w:rFonts w:asciiTheme="majorEastAsia" w:eastAsiaTheme="majorEastAsia" w:hAnsiTheme="majorEastAsia" w:hint="eastAsia"/>
          <w:szCs w:val="21"/>
        </w:rPr>
        <w:t>》</w:t>
      </w:r>
      <w:r w:rsidR="007615AC">
        <w:rPr>
          <w:rFonts w:asciiTheme="majorEastAsia" w:eastAsiaTheme="majorEastAsia" w:hAnsiTheme="majorEastAsia" w:hint="eastAsia"/>
          <w:szCs w:val="21"/>
        </w:rPr>
        <w:t>有关规定执行.</w:t>
      </w:r>
    </w:p>
    <w:p w:rsidR="00462BE9" w:rsidRPr="00F8567B" w:rsidRDefault="007615AC" w:rsidP="00F8567B">
      <w:pPr>
        <w:adjustRightInd w:val="0"/>
        <w:snapToGrid w:val="0"/>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10</w:t>
      </w:r>
      <w:r w:rsidR="003E4846" w:rsidRPr="00F8567B">
        <w:rPr>
          <w:rFonts w:asciiTheme="majorEastAsia" w:eastAsiaTheme="majorEastAsia" w:hAnsiTheme="majorEastAsia" w:hint="eastAsia"/>
          <w:szCs w:val="21"/>
        </w:rPr>
        <w:t xml:space="preserve">．在校研究生报考须在报名前征得所在培养单位同意。 </w:t>
      </w:r>
    </w:p>
    <w:p w:rsidR="0075373C" w:rsidRPr="00F8567B" w:rsidRDefault="003E4846"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三、其他事宜</w:t>
      </w:r>
    </w:p>
    <w:p w:rsidR="0075373C" w:rsidRPr="00F8567B" w:rsidRDefault="00456403"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1</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未通过网上学历(学籍)校验的考生，在现场确认时应提交学历(学籍)认证报告，以供核验。</w:t>
      </w:r>
    </w:p>
    <w:p w:rsidR="0075373C" w:rsidRPr="00F8567B" w:rsidRDefault="00456403"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2</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所有考生均应对本人网上报名信息进行认真核对并确认。报名信息经考生确认后一律不作修改，因考生填写错误引起的一切后果由其自行承担。</w:t>
      </w:r>
    </w:p>
    <w:p w:rsidR="0075373C" w:rsidRPr="00F8567B" w:rsidRDefault="00456403" w:rsidP="00F8567B">
      <w:pPr>
        <w:adjustRightInd w:val="0"/>
        <w:snapToGrid w:val="0"/>
        <w:spacing w:line="360" w:lineRule="auto"/>
        <w:ind w:firstLineChars="200" w:firstLine="420"/>
        <w:jc w:val="left"/>
        <w:outlineLvl w:val="0"/>
        <w:rPr>
          <w:rFonts w:asciiTheme="majorEastAsia" w:eastAsiaTheme="majorEastAsia" w:hAnsiTheme="majorEastAsia"/>
          <w:szCs w:val="21"/>
        </w:rPr>
      </w:pPr>
      <w:r w:rsidRPr="00F8567B">
        <w:rPr>
          <w:rFonts w:asciiTheme="majorEastAsia" w:eastAsiaTheme="majorEastAsia" w:hAnsiTheme="majorEastAsia" w:hint="eastAsia"/>
          <w:szCs w:val="21"/>
        </w:rPr>
        <w:t>3</w:t>
      </w:r>
      <w:r w:rsidR="003E4846" w:rsidRPr="00F8567B">
        <w:rPr>
          <w:rFonts w:asciiTheme="majorEastAsia" w:eastAsiaTheme="majorEastAsia" w:hAnsiTheme="majorEastAsia" w:hint="eastAsia"/>
          <w:szCs w:val="21"/>
        </w:rPr>
        <w:t>．</w:t>
      </w:r>
      <w:r w:rsidR="003E4846" w:rsidRPr="00F8567B">
        <w:rPr>
          <w:rFonts w:asciiTheme="majorEastAsia" w:eastAsiaTheme="majorEastAsia" w:hAnsiTheme="majorEastAsia"/>
          <w:szCs w:val="21"/>
        </w:rPr>
        <w:t>考生应认真了解并严格按照报考条件及相关政策要求选择填报志愿。因不符合报考条件及相关政策要求，造成后续不能现场确认、考试、复试或录取的，后果由考生本人承担。</w:t>
      </w:r>
    </w:p>
    <w:sectPr w:rsidR="0075373C" w:rsidRPr="00F8567B" w:rsidSect="00A62B61">
      <w:footerReference w:type="even" r:id="rId13"/>
      <w:footerReference w:type="default" r:id="rId14"/>
      <w:pgSz w:w="11906" w:h="16838"/>
      <w:pgMar w:top="1440" w:right="1800" w:bottom="1440" w:left="180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4E" w:rsidRDefault="00A4514E" w:rsidP="00462BE9">
      <w:r>
        <w:separator/>
      </w:r>
    </w:p>
  </w:endnote>
  <w:endnote w:type="continuationSeparator" w:id="0">
    <w:p w:rsidR="00A4514E" w:rsidRDefault="00A4514E" w:rsidP="0046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onaco">
    <w:altName w:val="Courier New"/>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020"/>
      <w:docPartObj>
        <w:docPartGallery w:val="Page Numbers (Bottom of Page)"/>
        <w:docPartUnique/>
      </w:docPartObj>
    </w:sdtPr>
    <w:sdtEndPr>
      <w:rPr>
        <w:rFonts w:asciiTheme="minorEastAsia" w:eastAsiaTheme="minorEastAsia" w:hAnsiTheme="minorEastAsia"/>
        <w:sz w:val="28"/>
        <w:szCs w:val="28"/>
      </w:rPr>
    </w:sdtEndPr>
    <w:sdtContent>
      <w:p w:rsidR="00462BE9" w:rsidRDefault="00BB5AB5" w:rsidP="00BB5AB5">
        <w:pPr>
          <w:pStyle w:val="a6"/>
        </w:pPr>
        <w:r w:rsidRPr="00BB5AB5">
          <w:rPr>
            <w:rFonts w:asciiTheme="minorEastAsia" w:eastAsiaTheme="minorEastAsia" w:hAnsiTheme="minorEastAsia"/>
            <w:sz w:val="28"/>
            <w:szCs w:val="28"/>
          </w:rPr>
          <w:fldChar w:fldCharType="begin"/>
        </w:r>
        <w:r w:rsidRPr="00BB5AB5">
          <w:rPr>
            <w:rFonts w:asciiTheme="minorEastAsia" w:eastAsiaTheme="minorEastAsia" w:hAnsiTheme="minorEastAsia"/>
            <w:sz w:val="28"/>
            <w:szCs w:val="28"/>
          </w:rPr>
          <w:instrText xml:space="preserve"> PAGE   \* MERGEFORMAT </w:instrText>
        </w:r>
        <w:r w:rsidRPr="00BB5AB5">
          <w:rPr>
            <w:rFonts w:asciiTheme="minorEastAsia" w:eastAsiaTheme="minorEastAsia" w:hAnsiTheme="minorEastAsia"/>
            <w:sz w:val="28"/>
            <w:szCs w:val="28"/>
          </w:rPr>
          <w:fldChar w:fldCharType="separate"/>
        </w:r>
        <w:r w:rsidR="0027637D" w:rsidRPr="0027637D">
          <w:rPr>
            <w:rFonts w:asciiTheme="minorEastAsia" w:eastAsiaTheme="minorEastAsia" w:hAnsiTheme="minorEastAsia"/>
            <w:noProof/>
            <w:sz w:val="28"/>
            <w:szCs w:val="28"/>
            <w:lang w:val="zh-CN"/>
          </w:rPr>
          <w:t>-</w:t>
        </w:r>
        <w:r w:rsidR="0027637D">
          <w:rPr>
            <w:rFonts w:asciiTheme="minorEastAsia" w:eastAsiaTheme="minorEastAsia" w:hAnsiTheme="minorEastAsia"/>
            <w:noProof/>
            <w:sz w:val="28"/>
            <w:szCs w:val="28"/>
          </w:rPr>
          <w:t xml:space="preserve"> 2 -</w:t>
        </w:r>
        <w:r w:rsidRPr="00BB5AB5">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E9" w:rsidRPr="00BB5AB5" w:rsidRDefault="00462BE9" w:rsidP="000639C5">
    <w:pPr>
      <w:pStyle w:val="a6"/>
      <w:jc w:val="right"/>
      <w:rPr>
        <w:rFonts w:asciiTheme="minorEastAsia" w:eastAsiaTheme="minorEastAsia" w:hAnsiTheme="minorEastAsia"/>
        <w:sz w:val="28"/>
      </w:rPr>
    </w:pPr>
    <w:r w:rsidRPr="00BB5AB5">
      <w:rPr>
        <w:rFonts w:asciiTheme="minorEastAsia" w:eastAsiaTheme="minorEastAsia" w:hAnsiTheme="minorEastAsia"/>
        <w:sz w:val="28"/>
      </w:rPr>
      <w:fldChar w:fldCharType="begin"/>
    </w:r>
    <w:r w:rsidR="003E4846" w:rsidRPr="00BB5AB5">
      <w:rPr>
        <w:rFonts w:asciiTheme="minorEastAsia" w:eastAsiaTheme="minorEastAsia" w:hAnsiTheme="minorEastAsia"/>
        <w:sz w:val="28"/>
      </w:rPr>
      <w:instrText xml:space="preserve"> PAGE   \* MERGEFORMAT </w:instrText>
    </w:r>
    <w:r w:rsidRPr="00BB5AB5">
      <w:rPr>
        <w:rFonts w:asciiTheme="minorEastAsia" w:eastAsiaTheme="minorEastAsia" w:hAnsiTheme="minorEastAsia"/>
        <w:sz w:val="28"/>
      </w:rPr>
      <w:fldChar w:fldCharType="separate"/>
    </w:r>
    <w:r w:rsidR="0027637D" w:rsidRPr="0027637D">
      <w:rPr>
        <w:rFonts w:asciiTheme="minorEastAsia" w:eastAsiaTheme="minorEastAsia" w:hAnsiTheme="minorEastAsia"/>
        <w:noProof/>
        <w:sz w:val="28"/>
        <w:lang w:val="zh-CN"/>
      </w:rPr>
      <w:t>-</w:t>
    </w:r>
    <w:r w:rsidR="0027637D">
      <w:rPr>
        <w:rFonts w:asciiTheme="minorEastAsia" w:eastAsiaTheme="minorEastAsia" w:hAnsiTheme="minorEastAsia"/>
        <w:noProof/>
        <w:sz w:val="28"/>
      </w:rPr>
      <w:t xml:space="preserve"> 1 -</w:t>
    </w:r>
    <w:r w:rsidRPr="00BB5AB5">
      <w:rPr>
        <w:rFonts w:asciiTheme="minorEastAsia" w:eastAsiaTheme="minorEastAsia" w:hAnsiTheme="minorEastAsia"/>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4E" w:rsidRDefault="00A4514E" w:rsidP="00462BE9">
      <w:r>
        <w:separator/>
      </w:r>
    </w:p>
  </w:footnote>
  <w:footnote w:type="continuationSeparator" w:id="0">
    <w:p w:rsidR="00A4514E" w:rsidRDefault="00A4514E" w:rsidP="00462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2874"/>
    <w:multiLevelType w:val="multilevel"/>
    <w:tmpl w:val="63602874"/>
    <w:lvl w:ilvl="0">
      <w:start w:val="1"/>
      <w:numFmt w:val="japaneseCounting"/>
      <w:lvlText w:val="%1、"/>
      <w:lvlJc w:val="left"/>
      <w:pPr>
        <w:tabs>
          <w:tab w:val="left" w:pos="1020"/>
        </w:tabs>
        <w:ind w:left="1020" w:hanging="48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C"/>
    <w:rsid w:val="000505C7"/>
    <w:rsid w:val="00060B55"/>
    <w:rsid w:val="000639C5"/>
    <w:rsid w:val="000A0073"/>
    <w:rsid w:val="000A3833"/>
    <w:rsid w:val="000D0B0C"/>
    <w:rsid w:val="000D4898"/>
    <w:rsid w:val="000F0BB3"/>
    <w:rsid w:val="000F3253"/>
    <w:rsid w:val="000F68A9"/>
    <w:rsid w:val="00105945"/>
    <w:rsid w:val="00113A51"/>
    <w:rsid w:val="0013768C"/>
    <w:rsid w:val="00137B0B"/>
    <w:rsid w:val="00183202"/>
    <w:rsid w:val="001D21CB"/>
    <w:rsid w:val="001D5968"/>
    <w:rsid w:val="00210B8E"/>
    <w:rsid w:val="00216066"/>
    <w:rsid w:val="00222A71"/>
    <w:rsid w:val="002264E0"/>
    <w:rsid w:val="0027637D"/>
    <w:rsid w:val="00286329"/>
    <w:rsid w:val="002C7B48"/>
    <w:rsid w:val="002E2E75"/>
    <w:rsid w:val="002E5BF3"/>
    <w:rsid w:val="00333323"/>
    <w:rsid w:val="00364F3E"/>
    <w:rsid w:val="00375066"/>
    <w:rsid w:val="00390509"/>
    <w:rsid w:val="003973D6"/>
    <w:rsid w:val="003E0ABC"/>
    <w:rsid w:val="003E10CB"/>
    <w:rsid w:val="003E4846"/>
    <w:rsid w:val="00412F80"/>
    <w:rsid w:val="00445B36"/>
    <w:rsid w:val="00456403"/>
    <w:rsid w:val="00462BE9"/>
    <w:rsid w:val="00492B1E"/>
    <w:rsid w:val="0049445F"/>
    <w:rsid w:val="004C3042"/>
    <w:rsid w:val="004D0185"/>
    <w:rsid w:val="004D7120"/>
    <w:rsid w:val="004E15EA"/>
    <w:rsid w:val="0051473F"/>
    <w:rsid w:val="00543F98"/>
    <w:rsid w:val="00554F94"/>
    <w:rsid w:val="005C3364"/>
    <w:rsid w:val="005D1FC3"/>
    <w:rsid w:val="005E38D7"/>
    <w:rsid w:val="0062220B"/>
    <w:rsid w:val="006333B9"/>
    <w:rsid w:val="00650DF6"/>
    <w:rsid w:val="0066207C"/>
    <w:rsid w:val="0067059A"/>
    <w:rsid w:val="00672AF4"/>
    <w:rsid w:val="00674F19"/>
    <w:rsid w:val="006833DF"/>
    <w:rsid w:val="00690248"/>
    <w:rsid w:val="006F6E61"/>
    <w:rsid w:val="00724251"/>
    <w:rsid w:val="00733647"/>
    <w:rsid w:val="00735A4E"/>
    <w:rsid w:val="0075373C"/>
    <w:rsid w:val="007615AC"/>
    <w:rsid w:val="00785BD4"/>
    <w:rsid w:val="00786151"/>
    <w:rsid w:val="007A7E7B"/>
    <w:rsid w:val="007D2E0C"/>
    <w:rsid w:val="007F1610"/>
    <w:rsid w:val="007F1FDA"/>
    <w:rsid w:val="008100AD"/>
    <w:rsid w:val="00823881"/>
    <w:rsid w:val="00842629"/>
    <w:rsid w:val="008E22DC"/>
    <w:rsid w:val="008F028C"/>
    <w:rsid w:val="00905AAA"/>
    <w:rsid w:val="0091064C"/>
    <w:rsid w:val="009111E9"/>
    <w:rsid w:val="0093497C"/>
    <w:rsid w:val="00946FBB"/>
    <w:rsid w:val="009475A2"/>
    <w:rsid w:val="009551A9"/>
    <w:rsid w:val="009633B5"/>
    <w:rsid w:val="00964FF2"/>
    <w:rsid w:val="009B158F"/>
    <w:rsid w:val="009B59B7"/>
    <w:rsid w:val="009E08B9"/>
    <w:rsid w:val="00A056D7"/>
    <w:rsid w:val="00A4514E"/>
    <w:rsid w:val="00A4754E"/>
    <w:rsid w:val="00A57A28"/>
    <w:rsid w:val="00A62B61"/>
    <w:rsid w:val="00A8068F"/>
    <w:rsid w:val="00A870A7"/>
    <w:rsid w:val="00AC2B01"/>
    <w:rsid w:val="00B109FE"/>
    <w:rsid w:val="00B14BCB"/>
    <w:rsid w:val="00B21A77"/>
    <w:rsid w:val="00B32D94"/>
    <w:rsid w:val="00B42894"/>
    <w:rsid w:val="00B47838"/>
    <w:rsid w:val="00B76A50"/>
    <w:rsid w:val="00BB3B71"/>
    <w:rsid w:val="00BB4DAB"/>
    <w:rsid w:val="00BB5AB5"/>
    <w:rsid w:val="00BD42FB"/>
    <w:rsid w:val="00BD614F"/>
    <w:rsid w:val="00BE02F6"/>
    <w:rsid w:val="00C171FC"/>
    <w:rsid w:val="00C3045E"/>
    <w:rsid w:val="00C33721"/>
    <w:rsid w:val="00C6293C"/>
    <w:rsid w:val="00C641FB"/>
    <w:rsid w:val="00CA6713"/>
    <w:rsid w:val="00CC7C80"/>
    <w:rsid w:val="00CE1D9E"/>
    <w:rsid w:val="00D1181A"/>
    <w:rsid w:val="00D55D78"/>
    <w:rsid w:val="00D921C6"/>
    <w:rsid w:val="00DB3415"/>
    <w:rsid w:val="00DE4BE4"/>
    <w:rsid w:val="00DE6CBC"/>
    <w:rsid w:val="00DE70A1"/>
    <w:rsid w:val="00DF29D8"/>
    <w:rsid w:val="00E37785"/>
    <w:rsid w:val="00E421A3"/>
    <w:rsid w:val="00E625EC"/>
    <w:rsid w:val="00E758BD"/>
    <w:rsid w:val="00E822D1"/>
    <w:rsid w:val="00E92A2D"/>
    <w:rsid w:val="00EA044F"/>
    <w:rsid w:val="00EB45E7"/>
    <w:rsid w:val="00EF0276"/>
    <w:rsid w:val="00F45768"/>
    <w:rsid w:val="00F52AFD"/>
    <w:rsid w:val="00F8567B"/>
    <w:rsid w:val="00FA3B4C"/>
    <w:rsid w:val="00FC6771"/>
    <w:rsid w:val="00FD0ADD"/>
    <w:rsid w:val="177C5420"/>
    <w:rsid w:val="181443B8"/>
    <w:rsid w:val="1C7E049A"/>
    <w:rsid w:val="1F0D7D8B"/>
    <w:rsid w:val="35984EBE"/>
    <w:rsid w:val="4333191E"/>
    <w:rsid w:val="49F53DAF"/>
    <w:rsid w:val="4CC27708"/>
    <w:rsid w:val="51856DDD"/>
    <w:rsid w:val="52843691"/>
    <w:rsid w:val="547A7309"/>
    <w:rsid w:val="5BE4199C"/>
    <w:rsid w:val="62FD6B22"/>
    <w:rsid w:val="65B67877"/>
    <w:rsid w:val="690F40F6"/>
    <w:rsid w:val="6D9F412B"/>
    <w:rsid w:val="7E7840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Cite" w:semiHidden="0" w:qFormat="1"/>
    <w:lsdException w:name="HTML Code"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2BE9"/>
    <w:rPr>
      <w:rFonts w:ascii="宋体" w:hAnsi="Courier New"/>
      <w:szCs w:val="21"/>
    </w:rPr>
  </w:style>
  <w:style w:type="paragraph" w:styleId="a4">
    <w:name w:val="Date"/>
    <w:basedOn w:val="a"/>
    <w:next w:val="a"/>
    <w:link w:val="Char0"/>
    <w:qFormat/>
    <w:rsid w:val="00462BE9"/>
    <w:rPr>
      <w:sz w:val="24"/>
    </w:rPr>
  </w:style>
  <w:style w:type="paragraph" w:styleId="a5">
    <w:name w:val="Balloon Text"/>
    <w:basedOn w:val="a"/>
    <w:link w:val="Char1"/>
    <w:uiPriority w:val="99"/>
    <w:unhideWhenUsed/>
    <w:qFormat/>
    <w:rsid w:val="00462BE9"/>
    <w:rPr>
      <w:sz w:val="18"/>
      <w:szCs w:val="18"/>
    </w:rPr>
  </w:style>
  <w:style w:type="paragraph" w:styleId="a6">
    <w:name w:val="footer"/>
    <w:basedOn w:val="a"/>
    <w:link w:val="Char2"/>
    <w:uiPriority w:val="99"/>
    <w:qFormat/>
    <w:rsid w:val="00462BE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62BE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62BE9"/>
    <w:pPr>
      <w:spacing w:beforeAutospacing="1" w:afterAutospacing="1"/>
      <w:jc w:val="left"/>
    </w:pPr>
    <w:rPr>
      <w:rFonts w:asciiTheme="minorHAnsi" w:eastAsiaTheme="minorEastAsia" w:hAnsiTheme="minorHAnsi"/>
      <w:kern w:val="0"/>
      <w:sz w:val="24"/>
      <w:szCs w:val="24"/>
    </w:rPr>
  </w:style>
  <w:style w:type="character" w:styleId="a9">
    <w:name w:val="Strong"/>
    <w:basedOn w:val="a0"/>
    <w:uiPriority w:val="22"/>
    <w:qFormat/>
    <w:rsid w:val="00462BE9"/>
    <w:rPr>
      <w:b/>
      <w:color w:val="222222"/>
    </w:rPr>
  </w:style>
  <w:style w:type="character" w:styleId="aa">
    <w:name w:val="page number"/>
    <w:basedOn w:val="a0"/>
    <w:qFormat/>
    <w:rsid w:val="00462BE9"/>
  </w:style>
  <w:style w:type="character" w:styleId="ab">
    <w:name w:val="FollowedHyperlink"/>
    <w:basedOn w:val="a0"/>
    <w:uiPriority w:val="99"/>
    <w:unhideWhenUsed/>
    <w:qFormat/>
    <w:rsid w:val="00462BE9"/>
    <w:rPr>
      <w:color w:val="484848"/>
      <w:u w:val="none"/>
    </w:rPr>
  </w:style>
  <w:style w:type="character" w:styleId="ac">
    <w:name w:val="Emphasis"/>
    <w:basedOn w:val="a0"/>
    <w:uiPriority w:val="20"/>
    <w:qFormat/>
    <w:rsid w:val="00462BE9"/>
    <w:rPr>
      <w:i/>
    </w:rPr>
  </w:style>
  <w:style w:type="character" w:styleId="ad">
    <w:name w:val="Hyperlink"/>
    <w:basedOn w:val="a0"/>
    <w:qFormat/>
    <w:rsid w:val="00462BE9"/>
    <w:rPr>
      <w:color w:val="484848"/>
      <w:u w:val="none"/>
    </w:rPr>
  </w:style>
  <w:style w:type="character" w:styleId="HTML">
    <w:name w:val="HTML Code"/>
    <w:basedOn w:val="a0"/>
    <w:uiPriority w:val="99"/>
    <w:unhideWhenUsed/>
    <w:qFormat/>
    <w:rsid w:val="00462BE9"/>
    <w:rPr>
      <w:rFonts w:ascii="Monaco" w:eastAsia="Monaco" w:hAnsi="Monaco" w:cs="Monaco"/>
      <w:color w:val="DD1144"/>
      <w:sz w:val="18"/>
      <w:szCs w:val="18"/>
      <w:bdr w:val="single" w:sz="6" w:space="0" w:color="E1E1E8"/>
      <w:shd w:val="clear" w:color="auto" w:fill="F7F7F9"/>
    </w:rPr>
  </w:style>
  <w:style w:type="character" w:styleId="HTML0">
    <w:name w:val="HTML Cite"/>
    <w:basedOn w:val="a0"/>
    <w:uiPriority w:val="99"/>
    <w:unhideWhenUsed/>
    <w:qFormat/>
    <w:rsid w:val="00462BE9"/>
  </w:style>
  <w:style w:type="table" w:styleId="ae">
    <w:name w:val="Table Grid"/>
    <w:basedOn w:val="a1"/>
    <w:uiPriority w:val="59"/>
    <w:qFormat/>
    <w:rsid w:val="00462BE9"/>
    <w:rPr>
      <w:kern w:val="2"/>
      <w:sz w:val="2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脚 Char"/>
    <w:link w:val="a6"/>
    <w:uiPriority w:val="99"/>
    <w:rsid w:val="00462BE9"/>
    <w:rPr>
      <w:sz w:val="18"/>
    </w:rPr>
  </w:style>
  <w:style w:type="character" w:customStyle="1" w:styleId="Char">
    <w:name w:val="纯文本 Char"/>
    <w:link w:val="a3"/>
    <w:qFormat/>
    <w:rsid w:val="00462BE9"/>
    <w:rPr>
      <w:rFonts w:ascii="宋体" w:hAnsi="Courier New"/>
      <w:sz w:val="21"/>
      <w:szCs w:val="21"/>
    </w:rPr>
  </w:style>
  <w:style w:type="character" w:customStyle="1" w:styleId="Char0">
    <w:name w:val="日期 Char"/>
    <w:link w:val="a4"/>
    <w:qFormat/>
    <w:rsid w:val="00462BE9"/>
    <w:rPr>
      <w:sz w:val="24"/>
      <w:szCs w:val="20"/>
    </w:rPr>
  </w:style>
  <w:style w:type="character" w:customStyle="1" w:styleId="Char3">
    <w:name w:val="页眉 Char"/>
    <w:link w:val="a7"/>
    <w:uiPriority w:val="99"/>
    <w:qFormat/>
    <w:rsid w:val="00462BE9"/>
    <w:rPr>
      <w:sz w:val="18"/>
    </w:rPr>
  </w:style>
  <w:style w:type="character" w:customStyle="1" w:styleId="Char1">
    <w:name w:val="批注框文本 Char"/>
    <w:link w:val="a5"/>
    <w:uiPriority w:val="99"/>
    <w:semiHidden/>
    <w:qFormat/>
    <w:rsid w:val="00462BE9"/>
    <w:rPr>
      <w:kern w:val="2"/>
      <w:sz w:val="18"/>
      <w:szCs w:val="18"/>
    </w:rPr>
  </w:style>
  <w:style w:type="character" w:customStyle="1" w:styleId="year">
    <w:name w:val="year"/>
    <w:basedOn w:val="a0"/>
    <w:qFormat/>
    <w:rsid w:val="00462BE9"/>
    <w:rPr>
      <w:sz w:val="19"/>
      <w:szCs w:val="19"/>
    </w:rPr>
  </w:style>
  <w:style w:type="character" w:customStyle="1" w:styleId="iconfont">
    <w:name w:val="iconfont"/>
    <w:basedOn w:val="a0"/>
    <w:qFormat/>
    <w:rsid w:val="00462BE9"/>
    <w:rPr>
      <w:sz w:val="30"/>
      <w:szCs w:val="30"/>
    </w:rPr>
  </w:style>
  <w:style w:type="character" w:customStyle="1" w:styleId="iconfont1">
    <w:name w:val="iconfont1"/>
    <w:basedOn w:val="a0"/>
    <w:rsid w:val="00462BE9"/>
  </w:style>
  <w:style w:type="character" w:customStyle="1" w:styleId="iconfont2">
    <w:name w:val="iconfont2"/>
    <w:basedOn w:val="a0"/>
    <w:qFormat/>
    <w:rsid w:val="00462BE9"/>
  </w:style>
  <w:style w:type="character" w:customStyle="1" w:styleId="iconfont3">
    <w:name w:val="iconfont3"/>
    <w:basedOn w:val="a0"/>
    <w:qFormat/>
    <w:rsid w:val="00462BE9"/>
    <w:rPr>
      <w:color w:val="B6B5B5"/>
      <w:sz w:val="52"/>
      <w:szCs w:val="52"/>
    </w:rPr>
  </w:style>
  <w:style w:type="character" w:customStyle="1" w:styleId="iconfont4">
    <w:name w:val="iconfont4"/>
    <w:basedOn w:val="a0"/>
    <w:qFormat/>
    <w:rsid w:val="00462BE9"/>
    <w:rPr>
      <w:color w:val="FFFFFF"/>
    </w:rPr>
  </w:style>
  <w:style w:type="character" w:customStyle="1" w:styleId="label6">
    <w:name w:val="label6"/>
    <w:basedOn w:val="a0"/>
    <w:qFormat/>
    <w:rsid w:val="00462BE9"/>
    <w:rPr>
      <w:b/>
      <w:color w:val="FFFFFF"/>
      <w:sz w:val="18"/>
      <w:szCs w:val="18"/>
      <w:u w:val="none"/>
    </w:rPr>
  </w:style>
  <w:style w:type="character" w:customStyle="1" w:styleId="owl-numbers">
    <w:name w:val="owl-numbers"/>
    <w:basedOn w:val="a0"/>
    <w:qFormat/>
    <w:rsid w:val="00462BE9"/>
    <w:rPr>
      <w:color w:val="FFFFFF"/>
      <w:sz w:val="18"/>
      <w:szCs w:val="18"/>
    </w:rPr>
  </w:style>
  <w:style w:type="character" w:customStyle="1" w:styleId="listtime">
    <w:name w:val="listtime"/>
    <w:basedOn w:val="a0"/>
    <w:qFormat/>
    <w:rsid w:val="00462BE9"/>
    <w:rPr>
      <w:rFonts w:ascii="Arial" w:hAnsi="Arial" w:cs="Arial"/>
      <w:color w:val="999999"/>
      <w:spacing w:val="-15"/>
    </w:rPr>
  </w:style>
  <w:style w:type="character" w:customStyle="1" w:styleId="name">
    <w:name w:val="name"/>
    <w:basedOn w:val="a0"/>
    <w:qFormat/>
    <w:rsid w:val="00462BE9"/>
  </w:style>
  <w:style w:type="character" w:customStyle="1" w:styleId="label-success2">
    <w:name w:val="label-success2"/>
    <w:basedOn w:val="a0"/>
    <w:rsid w:val="00462BE9"/>
    <w:rPr>
      <w:shd w:val="clear" w:color="auto" w:fill="82D163"/>
    </w:rPr>
  </w:style>
  <w:style w:type="character" w:customStyle="1" w:styleId="day">
    <w:name w:val="day"/>
    <w:basedOn w:val="a0"/>
    <w:qFormat/>
    <w:rsid w:val="00462BE9"/>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Cite" w:semiHidden="0" w:qFormat="1"/>
    <w:lsdException w:name="HTML Code"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2BE9"/>
    <w:rPr>
      <w:rFonts w:ascii="宋体" w:hAnsi="Courier New"/>
      <w:szCs w:val="21"/>
    </w:rPr>
  </w:style>
  <w:style w:type="paragraph" w:styleId="a4">
    <w:name w:val="Date"/>
    <w:basedOn w:val="a"/>
    <w:next w:val="a"/>
    <w:link w:val="Char0"/>
    <w:qFormat/>
    <w:rsid w:val="00462BE9"/>
    <w:rPr>
      <w:sz w:val="24"/>
    </w:rPr>
  </w:style>
  <w:style w:type="paragraph" w:styleId="a5">
    <w:name w:val="Balloon Text"/>
    <w:basedOn w:val="a"/>
    <w:link w:val="Char1"/>
    <w:uiPriority w:val="99"/>
    <w:unhideWhenUsed/>
    <w:qFormat/>
    <w:rsid w:val="00462BE9"/>
    <w:rPr>
      <w:sz w:val="18"/>
      <w:szCs w:val="18"/>
    </w:rPr>
  </w:style>
  <w:style w:type="paragraph" w:styleId="a6">
    <w:name w:val="footer"/>
    <w:basedOn w:val="a"/>
    <w:link w:val="Char2"/>
    <w:uiPriority w:val="99"/>
    <w:qFormat/>
    <w:rsid w:val="00462BE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62BE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62BE9"/>
    <w:pPr>
      <w:spacing w:beforeAutospacing="1" w:afterAutospacing="1"/>
      <w:jc w:val="left"/>
    </w:pPr>
    <w:rPr>
      <w:rFonts w:asciiTheme="minorHAnsi" w:eastAsiaTheme="minorEastAsia" w:hAnsiTheme="minorHAnsi"/>
      <w:kern w:val="0"/>
      <w:sz w:val="24"/>
      <w:szCs w:val="24"/>
    </w:rPr>
  </w:style>
  <w:style w:type="character" w:styleId="a9">
    <w:name w:val="Strong"/>
    <w:basedOn w:val="a0"/>
    <w:uiPriority w:val="22"/>
    <w:qFormat/>
    <w:rsid w:val="00462BE9"/>
    <w:rPr>
      <w:b/>
      <w:color w:val="222222"/>
    </w:rPr>
  </w:style>
  <w:style w:type="character" w:styleId="aa">
    <w:name w:val="page number"/>
    <w:basedOn w:val="a0"/>
    <w:qFormat/>
    <w:rsid w:val="00462BE9"/>
  </w:style>
  <w:style w:type="character" w:styleId="ab">
    <w:name w:val="FollowedHyperlink"/>
    <w:basedOn w:val="a0"/>
    <w:uiPriority w:val="99"/>
    <w:unhideWhenUsed/>
    <w:qFormat/>
    <w:rsid w:val="00462BE9"/>
    <w:rPr>
      <w:color w:val="484848"/>
      <w:u w:val="none"/>
    </w:rPr>
  </w:style>
  <w:style w:type="character" w:styleId="ac">
    <w:name w:val="Emphasis"/>
    <w:basedOn w:val="a0"/>
    <w:uiPriority w:val="20"/>
    <w:qFormat/>
    <w:rsid w:val="00462BE9"/>
    <w:rPr>
      <w:i/>
    </w:rPr>
  </w:style>
  <w:style w:type="character" w:styleId="ad">
    <w:name w:val="Hyperlink"/>
    <w:basedOn w:val="a0"/>
    <w:qFormat/>
    <w:rsid w:val="00462BE9"/>
    <w:rPr>
      <w:color w:val="484848"/>
      <w:u w:val="none"/>
    </w:rPr>
  </w:style>
  <w:style w:type="character" w:styleId="HTML">
    <w:name w:val="HTML Code"/>
    <w:basedOn w:val="a0"/>
    <w:uiPriority w:val="99"/>
    <w:unhideWhenUsed/>
    <w:qFormat/>
    <w:rsid w:val="00462BE9"/>
    <w:rPr>
      <w:rFonts w:ascii="Monaco" w:eastAsia="Monaco" w:hAnsi="Monaco" w:cs="Monaco"/>
      <w:color w:val="DD1144"/>
      <w:sz w:val="18"/>
      <w:szCs w:val="18"/>
      <w:bdr w:val="single" w:sz="6" w:space="0" w:color="E1E1E8"/>
      <w:shd w:val="clear" w:color="auto" w:fill="F7F7F9"/>
    </w:rPr>
  </w:style>
  <w:style w:type="character" w:styleId="HTML0">
    <w:name w:val="HTML Cite"/>
    <w:basedOn w:val="a0"/>
    <w:uiPriority w:val="99"/>
    <w:unhideWhenUsed/>
    <w:qFormat/>
    <w:rsid w:val="00462BE9"/>
  </w:style>
  <w:style w:type="table" w:styleId="ae">
    <w:name w:val="Table Grid"/>
    <w:basedOn w:val="a1"/>
    <w:uiPriority w:val="59"/>
    <w:qFormat/>
    <w:rsid w:val="00462BE9"/>
    <w:rPr>
      <w:kern w:val="2"/>
      <w:sz w:val="2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脚 Char"/>
    <w:link w:val="a6"/>
    <w:uiPriority w:val="99"/>
    <w:rsid w:val="00462BE9"/>
    <w:rPr>
      <w:sz w:val="18"/>
    </w:rPr>
  </w:style>
  <w:style w:type="character" w:customStyle="1" w:styleId="Char">
    <w:name w:val="纯文本 Char"/>
    <w:link w:val="a3"/>
    <w:qFormat/>
    <w:rsid w:val="00462BE9"/>
    <w:rPr>
      <w:rFonts w:ascii="宋体" w:hAnsi="Courier New"/>
      <w:sz w:val="21"/>
      <w:szCs w:val="21"/>
    </w:rPr>
  </w:style>
  <w:style w:type="character" w:customStyle="1" w:styleId="Char0">
    <w:name w:val="日期 Char"/>
    <w:link w:val="a4"/>
    <w:qFormat/>
    <w:rsid w:val="00462BE9"/>
    <w:rPr>
      <w:sz w:val="24"/>
      <w:szCs w:val="20"/>
    </w:rPr>
  </w:style>
  <w:style w:type="character" w:customStyle="1" w:styleId="Char3">
    <w:name w:val="页眉 Char"/>
    <w:link w:val="a7"/>
    <w:uiPriority w:val="99"/>
    <w:qFormat/>
    <w:rsid w:val="00462BE9"/>
    <w:rPr>
      <w:sz w:val="18"/>
    </w:rPr>
  </w:style>
  <w:style w:type="character" w:customStyle="1" w:styleId="Char1">
    <w:name w:val="批注框文本 Char"/>
    <w:link w:val="a5"/>
    <w:uiPriority w:val="99"/>
    <w:semiHidden/>
    <w:qFormat/>
    <w:rsid w:val="00462BE9"/>
    <w:rPr>
      <w:kern w:val="2"/>
      <w:sz w:val="18"/>
      <w:szCs w:val="18"/>
    </w:rPr>
  </w:style>
  <w:style w:type="character" w:customStyle="1" w:styleId="year">
    <w:name w:val="year"/>
    <w:basedOn w:val="a0"/>
    <w:qFormat/>
    <w:rsid w:val="00462BE9"/>
    <w:rPr>
      <w:sz w:val="19"/>
      <w:szCs w:val="19"/>
    </w:rPr>
  </w:style>
  <w:style w:type="character" w:customStyle="1" w:styleId="iconfont">
    <w:name w:val="iconfont"/>
    <w:basedOn w:val="a0"/>
    <w:qFormat/>
    <w:rsid w:val="00462BE9"/>
    <w:rPr>
      <w:sz w:val="30"/>
      <w:szCs w:val="30"/>
    </w:rPr>
  </w:style>
  <w:style w:type="character" w:customStyle="1" w:styleId="iconfont1">
    <w:name w:val="iconfont1"/>
    <w:basedOn w:val="a0"/>
    <w:rsid w:val="00462BE9"/>
  </w:style>
  <w:style w:type="character" w:customStyle="1" w:styleId="iconfont2">
    <w:name w:val="iconfont2"/>
    <w:basedOn w:val="a0"/>
    <w:qFormat/>
    <w:rsid w:val="00462BE9"/>
  </w:style>
  <w:style w:type="character" w:customStyle="1" w:styleId="iconfont3">
    <w:name w:val="iconfont3"/>
    <w:basedOn w:val="a0"/>
    <w:qFormat/>
    <w:rsid w:val="00462BE9"/>
    <w:rPr>
      <w:color w:val="B6B5B5"/>
      <w:sz w:val="52"/>
      <w:szCs w:val="52"/>
    </w:rPr>
  </w:style>
  <w:style w:type="character" w:customStyle="1" w:styleId="iconfont4">
    <w:name w:val="iconfont4"/>
    <w:basedOn w:val="a0"/>
    <w:qFormat/>
    <w:rsid w:val="00462BE9"/>
    <w:rPr>
      <w:color w:val="FFFFFF"/>
    </w:rPr>
  </w:style>
  <w:style w:type="character" w:customStyle="1" w:styleId="label6">
    <w:name w:val="label6"/>
    <w:basedOn w:val="a0"/>
    <w:qFormat/>
    <w:rsid w:val="00462BE9"/>
    <w:rPr>
      <w:b/>
      <w:color w:val="FFFFFF"/>
      <w:sz w:val="18"/>
      <w:szCs w:val="18"/>
      <w:u w:val="none"/>
    </w:rPr>
  </w:style>
  <w:style w:type="character" w:customStyle="1" w:styleId="owl-numbers">
    <w:name w:val="owl-numbers"/>
    <w:basedOn w:val="a0"/>
    <w:qFormat/>
    <w:rsid w:val="00462BE9"/>
    <w:rPr>
      <w:color w:val="FFFFFF"/>
      <w:sz w:val="18"/>
      <w:szCs w:val="18"/>
    </w:rPr>
  </w:style>
  <w:style w:type="character" w:customStyle="1" w:styleId="listtime">
    <w:name w:val="listtime"/>
    <w:basedOn w:val="a0"/>
    <w:qFormat/>
    <w:rsid w:val="00462BE9"/>
    <w:rPr>
      <w:rFonts w:ascii="Arial" w:hAnsi="Arial" w:cs="Arial"/>
      <w:color w:val="999999"/>
      <w:spacing w:val="-15"/>
    </w:rPr>
  </w:style>
  <w:style w:type="character" w:customStyle="1" w:styleId="name">
    <w:name w:val="name"/>
    <w:basedOn w:val="a0"/>
    <w:qFormat/>
    <w:rsid w:val="00462BE9"/>
  </w:style>
  <w:style w:type="character" w:customStyle="1" w:styleId="label-success2">
    <w:name w:val="label-success2"/>
    <w:basedOn w:val="a0"/>
    <w:rsid w:val="00462BE9"/>
    <w:rPr>
      <w:shd w:val="clear" w:color="auto" w:fill="82D163"/>
    </w:rPr>
  </w:style>
  <w:style w:type="character" w:customStyle="1" w:styleId="day">
    <w:name w:val="day"/>
    <w:basedOn w:val="a0"/>
    <w:qFormat/>
    <w:rsid w:val="00462BE9"/>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yz.chsi.com.cn/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nayz.com.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hinayz.edu.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5B428-0B31-4474-A52A-8D51CF1A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345</Words>
  <Characters>1972</Characters>
  <Application>Microsoft Office Word</Application>
  <DocSecurity>0</DocSecurity>
  <Lines>16</Lines>
  <Paragraphs>4</Paragraphs>
  <ScaleCrop>false</ScaleCrop>
  <Company>Microsoft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李玻</dc:creator>
  <cp:lastModifiedBy>Windows 用户</cp:lastModifiedBy>
  <cp:revision>6</cp:revision>
  <cp:lastPrinted>2017-09-13T01:39:00Z</cp:lastPrinted>
  <dcterms:created xsi:type="dcterms:W3CDTF">2017-09-18T03:02:00Z</dcterms:created>
  <dcterms:modified xsi:type="dcterms:W3CDTF">2018-09-26T02:51:00Z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