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87" w:rsidRDefault="008B56E3">
      <w:r>
        <w:rPr>
          <w:rFonts w:hint="eastAsia"/>
        </w:rPr>
        <w:t>附件</w:t>
      </w:r>
      <w:r>
        <w:rPr>
          <w:rFonts w:hint="eastAsia"/>
        </w:rPr>
        <w:t>1</w:t>
      </w:r>
    </w:p>
    <w:p w:rsidR="00081D87" w:rsidRDefault="00081D87"/>
    <w:p w:rsidR="00081D87" w:rsidRDefault="008B56E3">
      <w:pP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spacing w:val="4"/>
          <w:sz w:val="30"/>
          <w:szCs w:val="30"/>
        </w:rPr>
        <w:t>（一）</w:t>
      </w:r>
      <w:proofErr w:type="gramStart"/>
      <w:r>
        <w:rPr>
          <w:rFonts w:ascii="Times New Roman" w:eastAsia="仿宋" w:hAnsi="Times New Roman" w:cs="Times New Roman" w:hint="eastAsia"/>
          <w:b/>
          <w:spacing w:val="4"/>
          <w:sz w:val="30"/>
          <w:szCs w:val="30"/>
        </w:rPr>
        <w:t>微电影</w:t>
      </w:r>
      <w:proofErr w:type="gramEnd"/>
      <w:r>
        <w:rPr>
          <w:rFonts w:ascii="Times New Roman" w:eastAsia="仿宋" w:hAnsi="Times New Roman" w:cs="Times New Roman" w:hint="eastAsia"/>
          <w:b/>
          <w:spacing w:val="4"/>
          <w:sz w:val="30"/>
          <w:szCs w:val="30"/>
        </w:rPr>
        <w:t>作品要求</w:t>
      </w:r>
      <w:r>
        <w:rPr>
          <w:rFonts w:hint="eastAsia"/>
        </w:rPr>
        <w:t>：</w:t>
      </w:r>
      <w:r>
        <w:rPr>
          <w:rFonts w:ascii="Times New Roman" w:eastAsia="仿宋_GB2312" w:hAnsi="Times New Roman" w:cs="Times New Roman" w:hint="eastAsia"/>
          <w:spacing w:val="4"/>
          <w:kern w:val="0"/>
          <w:sz w:val="30"/>
          <w:szCs w:val="30"/>
        </w:rPr>
        <w:t>类型包括：剧情片、纪录片和创意短片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。作品须为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AVI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、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MOV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、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MP4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格式原始作品，分辨率不小于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1920px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×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1080px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。作品时长原则上在</w:t>
      </w:r>
      <w:r>
        <w:rPr>
          <w:rFonts w:ascii="Times New Roman" w:hAnsi="Times New Roman" w:cs="Times New Roman"/>
          <w:spacing w:val="4"/>
          <w:kern w:val="0"/>
          <w:sz w:val="30"/>
          <w:szCs w:val="30"/>
        </w:rPr>
        <w:t>10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分钟以内。画面清晰，声音清楚，提倡标注字幕。</w:t>
      </w:r>
    </w:p>
    <w:p w:rsidR="00081D87" w:rsidRDefault="008B56E3">
      <w:pPr>
        <w:spacing w:line="580" w:lineRule="exact"/>
        <w:rPr>
          <w:rFonts w:asciiTheme="minorEastAsia" w:hAnsiTheme="minorEastAsia" w:cs="Times New Roman"/>
          <w:b/>
          <w:color w:val="000000"/>
          <w:spacing w:val="4"/>
          <w:sz w:val="30"/>
          <w:szCs w:val="30"/>
        </w:rPr>
      </w:pPr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（二）</w:t>
      </w:r>
      <w:proofErr w:type="gramStart"/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动漫作品</w:t>
      </w:r>
      <w:proofErr w:type="gramEnd"/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要求：</w:t>
      </w:r>
      <w:r>
        <w:rPr>
          <w:rFonts w:ascii="楷体" w:eastAsia="楷体" w:hAnsi="楷体" w:cs="Times New Roman" w:hint="eastAsia"/>
          <w:spacing w:val="4"/>
          <w:sz w:val="30"/>
          <w:szCs w:val="30"/>
        </w:rPr>
        <w:t>作品类型包括：漫画作品和动画短片。</w:t>
      </w:r>
    </w:p>
    <w:p w:rsidR="00081D87" w:rsidRDefault="008B56E3">
      <w:pPr>
        <w:spacing w:line="580" w:lineRule="exact"/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</w:pPr>
      <w:r>
        <w:rPr>
          <w:rFonts w:ascii="楷体" w:eastAsia="楷体" w:hAnsi="楷体" w:cs="Times New Roman" w:hint="eastAsia"/>
          <w:spacing w:val="4"/>
          <w:sz w:val="30"/>
          <w:szCs w:val="30"/>
        </w:rPr>
        <w:t>漫画作品投稿作品为四格漫画或单幅插画。</w:t>
      </w:r>
      <w:r>
        <w:rPr>
          <w:rFonts w:ascii="仿宋_GB2312" w:eastAsia="仿宋_GB2312" w:hAnsi="Times New Roman" w:cs="Times New Roman" w:hint="eastAsia"/>
          <w:color w:val="000000"/>
          <w:spacing w:val="4"/>
          <w:kern w:val="0"/>
          <w:sz w:val="30"/>
          <w:szCs w:val="30"/>
        </w:rPr>
        <w:t>画稿要求基于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A4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尺寸（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210mm×297mm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）</w:t>
      </w:r>
      <w:r>
        <w:rPr>
          <w:rFonts w:ascii="仿宋_GB2312" w:eastAsia="仿宋_GB2312" w:hAnsi="Times New Roman" w:cs="Times New Roman" w:hint="eastAsia"/>
          <w:color w:val="000000"/>
          <w:spacing w:val="4"/>
          <w:kern w:val="0"/>
          <w:sz w:val="30"/>
          <w:szCs w:val="30"/>
        </w:rPr>
        <w:t>纸张创作的作品，画稿四周请保留各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2cm</w:t>
      </w:r>
      <w:r>
        <w:rPr>
          <w:rFonts w:ascii="仿宋_GB2312" w:eastAsia="仿宋_GB2312" w:hAnsi="Times New Roman" w:cs="Times New Roman" w:hint="eastAsia"/>
          <w:color w:val="000000"/>
          <w:spacing w:val="4"/>
          <w:kern w:val="0"/>
          <w:sz w:val="30"/>
          <w:szCs w:val="30"/>
        </w:rPr>
        <w:t>空白，画面要求清晰、标明页数；基于计算机或移动设备的新媒体作品，应符合手机动</w:t>
      </w:r>
      <w:proofErr w:type="gramStart"/>
      <w:r>
        <w:rPr>
          <w:rFonts w:ascii="仿宋_GB2312" w:eastAsia="仿宋_GB2312" w:hAnsi="Times New Roman" w:cs="Times New Roman" w:hint="eastAsia"/>
          <w:color w:val="000000"/>
          <w:spacing w:val="4"/>
          <w:kern w:val="0"/>
          <w:sz w:val="30"/>
          <w:szCs w:val="30"/>
        </w:rPr>
        <w:t>漫行业</w:t>
      </w:r>
      <w:proofErr w:type="gramEnd"/>
      <w:r>
        <w:rPr>
          <w:rFonts w:ascii="仿宋_GB2312" w:eastAsia="仿宋_GB2312" w:hAnsi="Times New Roman" w:cs="Times New Roman" w:hint="eastAsia"/>
          <w:color w:val="000000"/>
          <w:spacing w:val="4"/>
          <w:kern w:val="0"/>
          <w:sz w:val="30"/>
          <w:szCs w:val="30"/>
        </w:rPr>
        <w:t>标准等规范。提交电子图片格式要求为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JPEG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RGB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图，分辨率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100 DPI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（作品入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0"/>
          <w:sz w:val="30"/>
          <w:szCs w:val="30"/>
        </w:rPr>
        <w:t>选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后，需另外提交</w:t>
      </w:r>
      <w:r>
        <w:rPr>
          <w:rFonts w:ascii="Times New Roman" w:eastAsia="仿宋_GB2312" w:hAnsi="Times New Roman" w:cs="Times New Roman"/>
          <w:color w:val="000000"/>
          <w:spacing w:val="4"/>
          <w:kern w:val="0"/>
          <w:sz w:val="30"/>
          <w:szCs w:val="30"/>
        </w:rPr>
        <w:t>TIFF</w:t>
      </w:r>
      <w:r>
        <w:rPr>
          <w:rFonts w:ascii="仿宋_GB2312" w:eastAsia="仿宋_GB2312" w:hAnsi="Times New Roman" w:cs="Times New Roman" w:hint="eastAsia"/>
          <w:color w:val="000000"/>
          <w:spacing w:val="4"/>
          <w:kern w:val="0"/>
          <w:sz w:val="30"/>
          <w:szCs w:val="30"/>
        </w:rPr>
        <w:t>文件）。阅读顺序可根据个人习惯选择从左到右或从右到左，需要在作品首页注明。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动画短片作品须为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AVI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、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MOV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、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MP4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格式原始作品，分辨率不小于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1920px×1080px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。作品时长原则上在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10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分钟以内。</w:t>
      </w:r>
    </w:p>
    <w:p w:rsidR="00081D87" w:rsidRDefault="008B56E3">
      <w:pPr>
        <w:spacing w:line="580" w:lineRule="exact"/>
        <w:rPr>
          <w:rFonts w:ascii="Times New Roman" w:eastAsia="仿宋_GB2312" w:hAnsi="Times New Roman" w:cs="Times New Roman"/>
          <w:spacing w:val="4"/>
          <w:sz w:val="30"/>
          <w:szCs w:val="30"/>
        </w:rPr>
      </w:pPr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（三）摄影作品要求：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按新时代风貌、校园风采、社会纪实、创意摄影、图片故事五个类别征集，以图片文件提交，格式为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JPEG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，保留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EX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IF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信息。单张图片大小在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1024PX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以内，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每组作品不超过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6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张，附件总大小不超过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10M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 </w:t>
      </w:r>
    </w:p>
    <w:p w:rsidR="00081D87" w:rsidRDefault="008B56E3">
      <w:pPr>
        <w:spacing w:line="540" w:lineRule="exact"/>
        <w:jc w:val="left"/>
        <w:rPr>
          <w:rFonts w:ascii="Times New Roman" w:eastAsia="仿宋_GB2312" w:hAnsi="Times New Roman" w:cs="Times New Roman"/>
          <w:spacing w:val="4"/>
          <w:sz w:val="30"/>
          <w:szCs w:val="30"/>
        </w:rPr>
      </w:pPr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（四）</w:t>
      </w:r>
      <w:proofErr w:type="gramStart"/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网文作品</w:t>
      </w:r>
      <w:proofErr w:type="gramEnd"/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要求：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作品按新时代寄语、青春梦想、成长励志、网络文明、时事评论、艺术文化、社会实践等角度，作品类别分为网络文章或网络文学作品类。字数不超过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5000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字，可在文章中配图、表。</w:t>
      </w:r>
    </w:p>
    <w:p w:rsidR="00081D87" w:rsidRDefault="008B56E3">
      <w:pPr>
        <w:spacing w:line="540" w:lineRule="exact"/>
        <w:jc w:val="left"/>
        <w:rPr>
          <w:rFonts w:ascii="仿宋_GB2312" w:eastAsia="仿宋_GB2312" w:hAnsi="Times New Roman" w:cs="Times New Roman"/>
          <w:spacing w:val="4"/>
          <w:sz w:val="30"/>
          <w:szCs w:val="30"/>
        </w:rPr>
      </w:pPr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（五）公益广告作品要求：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围绕新时代好网民六个意识，征集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lastRenderedPageBreak/>
        <w:t>一批导向鲜明、富有内涵、鼓舞人心的优秀公益广告作品。征集作品分为平面广告类、视频广告类。平面广告类提交图片文件，格式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为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JPEG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，色彩模式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RGB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，尺寸为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1024</w:t>
      </w:r>
      <w:r>
        <w:rPr>
          <w:rFonts w:ascii="Times New Roman" w:eastAsia="仿宋_GB2312" w:hAnsi="Times New Roman" w:cs="Times New Roman" w:hint="eastAsia"/>
          <w:spacing w:val="4"/>
          <w:sz w:val="30"/>
          <w:szCs w:val="30"/>
        </w:rPr>
        <w:t>PX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以内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，文件总大小不超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过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10MB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，系列作品不超过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pacing w:val="4"/>
          <w:sz w:val="30"/>
          <w:szCs w:val="30"/>
        </w:rPr>
        <w:t>幅</w:t>
      </w:r>
      <w:r>
        <w:rPr>
          <w:rFonts w:ascii="仿宋_GB2312" w:eastAsia="仿宋_GB2312" w:hAnsi="Times New Roman" w:cs="Times New Roman"/>
          <w:spacing w:val="4"/>
          <w:sz w:val="30"/>
          <w:szCs w:val="30"/>
        </w:rPr>
        <w:t>。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视频广告</w:t>
      </w:r>
      <w:proofErr w:type="gramStart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类含短视频</w:t>
      </w:r>
      <w:proofErr w:type="gramEnd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、</w:t>
      </w:r>
      <w:proofErr w:type="gramStart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微电影</w:t>
      </w:r>
      <w:proofErr w:type="gramEnd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视频、动画片等，提交视频文件，格式为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FLV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，画面清晰、声音清楚，重点内容配字幕，时长小于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5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分钟，文件小于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50M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。</w:t>
      </w:r>
    </w:p>
    <w:p w:rsidR="00081D87" w:rsidRDefault="008B56E3">
      <w:pPr>
        <w:spacing w:line="540" w:lineRule="exact"/>
        <w:jc w:val="left"/>
        <w:rPr>
          <w:rFonts w:ascii="仿宋_GB2312" w:eastAsia="仿宋_GB2312" w:hAnsi="Times New Roman" w:cs="Times New Roman"/>
          <w:spacing w:val="4"/>
          <w:sz w:val="30"/>
          <w:szCs w:val="30"/>
        </w:rPr>
      </w:pPr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（六）音频作品要求：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征集音频诵读作品，体裁不限，可包含诗词、散文、小说、故事等多种类型，鼓励原创。报送音频作品统一采用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MP3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格式，时长不超过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5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分钟，须提交音频原文。</w:t>
      </w:r>
    </w:p>
    <w:p w:rsidR="00081D87" w:rsidRDefault="008B56E3">
      <w:pPr>
        <w:spacing w:line="540" w:lineRule="exact"/>
        <w:jc w:val="left"/>
        <w:rPr>
          <w:rFonts w:ascii="仿宋_GB2312" w:eastAsia="仿宋_GB2312" w:hAnsi="Times New Roman" w:cs="Times New Roman"/>
          <w:spacing w:val="4"/>
          <w:sz w:val="30"/>
          <w:szCs w:val="30"/>
        </w:rPr>
      </w:pPr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（七）短视频作品要求：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征集积极向上、充满青春活力的正能量短视频作品。视频文件格式为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MP4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，画面清晰，声音清楚，重点内容配字幕，时长小于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5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分钟，文件小于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50M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。</w:t>
      </w:r>
    </w:p>
    <w:p w:rsidR="00081D87" w:rsidRDefault="008B56E3">
      <w:pPr>
        <w:spacing w:line="540" w:lineRule="exact"/>
        <w:jc w:val="left"/>
        <w:rPr>
          <w:rFonts w:ascii="仿宋_GB2312" w:eastAsia="仿宋_GB2312" w:hAnsi="Times New Roman" w:cs="Times New Roman"/>
          <w:spacing w:val="4"/>
          <w:sz w:val="30"/>
          <w:szCs w:val="30"/>
        </w:rPr>
      </w:pPr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（八）校园歌曲作品要求：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征集校园歌曲，分享成长感悟，定格青春记忆。作品可以是原创作品（完全原创或改编），也可以是非原创作品（翻唱）。所有作品可制作成短视频展示，利用短视频平台增加网络人气，扩大影响力（</w:t>
      </w:r>
      <w:proofErr w:type="gramStart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详见官网</w:t>
      </w:r>
      <w:proofErr w:type="gramEnd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voice.yiban.cn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说明）。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其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中原创作品要</w:t>
      </w:r>
      <w:proofErr w:type="gramStart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在易班网上</w:t>
      </w:r>
      <w:proofErr w:type="gramEnd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传完整的音频或视频（完全原创作品要上传歌词和曲谱）。</w:t>
      </w:r>
    </w:p>
    <w:p w:rsidR="00081D87" w:rsidRDefault="008B56E3" w:rsidP="008B56E3">
      <w:pPr>
        <w:spacing w:line="540" w:lineRule="exact"/>
        <w:jc w:val="left"/>
      </w:pPr>
      <w:r>
        <w:rPr>
          <w:rFonts w:asciiTheme="minorEastAsia" w:hAnsiTheme="minorEastAsia" w:cs="Times New Roman" w:hint="eastAsia"/>
          <w:b/>
          <w:color w:val="000000"/>
          <w:spacing w:val="4"/>
          <w:sz w:val="30"/>
          <w:szCs w:val="30"/>
        </w:rPr>
        <w:t>（九）其他类网络创新作品要求：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征集作品包括长图、动图、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H5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页面、</w:t>
      </w:r>
      <w:proofErr w:type="gramStart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微信推文</w:t>
      </w:r>
      <w:proofErr w:type="gramEnd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等四个类别的网络创新作品。长图类提交图片文件，格式为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JPEG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，文件小于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10M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。</w:t>
      </w:r>
      <w:proofErr w:type="gramStart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动图类</w:t>
      </w:r>
      <w:proofErr w:type="gramEnd"/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提交图片文件，格式为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DIF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，文件总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大小不超过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10M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，系列作品不超过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3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件。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H5</w:t>
      </w:r>
      <w:r>
        <w:rPr>
          <w:rFonts w:ascii="仿宋_GB2312" w:eastAsia="仿宋_GB2312" w:hAnsi="Times New Roman" w:cs="Times New Roman" w:hint="eastAsia"/>
          <w:spacing w:val="4"/>
          <w:sz w:val="30"/>
          <w:szCs w:val="30"/>
        </w:rPr>
        <w:t>页面类提交作品网络链接。微信推文类提交网络链接及该作品所对应的二维码。</w:t>
      </w:r>
      <w:bookmarkStart w:id="0" w:name="_GoBack"/>
      <w:bookmarkEnd w:id="0"/>
    </w:p>
    <w:p w:rsidR="00081D87" w:rsidRDefault="00081D87">
      <w:pPr>
        <w:jc w:val="left"/>
        <w:rPr>
          <w:sz w:val="24"/>
          <w:szCs w:val="24"/>
        </w:rPr>
      </w:pPr>
    </w:p>
    <w:sectPr w:rsidR="00081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3D7"/>
    <w:rsid w:val="00081D87"/>
    <w:rsid w:val="000C6765"/>
    <w:rsid w:val="004B43D7"/>
    <w:rsid w:val="008B56E3"/>
    <w:rsid w:val="00B03381"/>
    <w:rsid w:val="00E34D77"/>
    <w:rsid w:val="2462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190</Words>
  <Characters>1083</Characters>
  <Application>Microsoft Office Word</Application>
  <DocSecurity>0</DocSecurity>
  <Lines>9</Lines>
  <Paragraphs>2</Paragraphs>
  <ScaleCrop>false</ScaleCrop>
  <Company>Sky123.Org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曾卉洁</dc:creator>
  <cp:lastModifiedBy>刘素贞</cp:lastModifiedBy>
  <cp:revision>3</cp:revision>
  <dcterms:created xsi:type="dcterms:W3CDTF">2018-09-07T04:34:00Z</dcterms:created>
  <dcterms:modified xsi:type="dcterms:W3CDTF">2018-09-07T12:25:00Z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