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12B" w:rsidRPr="00B9312B" w:rsidRDefault="00777F47" w:rsidP="00B9312B">
      <w:pPr>
        <w:adjustRightInd w:val="0"/>
        <w:snapToGrid w:val="0"/>
        <w:jc w:val="center"/>
        <w:rPr>
          <w:rFonts w:ascii="方正小标宋简体" w:eastAsia="方正小标宋简体" w:hAnsi="微软雅黑" w:cs="宋体" w:hint="eastAsia"/>
          <w:bCs/>
          <w:color w:val="000000"/>
          <w:kern w:val="0"/>
          <w:sz w:val="32"/>
          <w:szCs w:val="32"/>
        </w:rPr>
      </w:pPr>
      <w:r w:rsidRPr="00B9312B">
        <w:rPr>
          <w:rFonts w:ascii="方正小标宋简体" w:eastAsia="方正小标宋简体" w:hAnsi="微软雅黑" w:cs="宋体" w:hint="eastAsia"/>
          <w:bCs/>
          <w:color w:val="000000"/>
          <w:kern w:val="0"/>
          <w:sz w:val="32"/>
          <w:szCs w:val="32"/>
        </w:rPr>
        <w:t>2024年度上海市人民政府决策咨询研究重大课题指南</w:t>
      </w:r>
    </w:p>
    <w:p w:rsidR="00B9312B" w:rsidRPr="00B9312B" w:rsidRDefault="00B9312B" w:rsidP="00B9312B">
      <w:pPr>
        <w:adjustRightInd w:val="0"/>
        <w:snapToGrid w:val="0"/>
        <w:jc w:val="center"/>
        <w:rPr>
          <w:rFonts w:ascii="仿宋_GB2312" w:eastAsia="仿宋_GB2312" w:hAnsi="微软雅黑" w:cs="宋体" w:hint="eastAsia"/>
          <w:b/>
          <w:bCs/>
          <w:color w:val="000000"/>
          <w:kern w:val="0"/>
          <w:sz w:val="30"/>
          <w:szCs w:val="30"/>
        </w:rPr>
      </w:pPr>
    </w:p>
    <w:p w:rsidR="00777F47" w:rsidRPr="00B9312B" w:rsidRDefault="00B9312B" w:rsidP="00B9312B">
      <w:pPr>
        <w:adjustRightInd w:val="0"/>
        <w:snapToGrid w:val="0"/>
        <w:spacing w:before="100" w:beforeAutospacing="1" w:after="100" w:afterAutospacing="1"/>
        <w:rPr>
          <w:rFonts w:ascii="仿宋_GB2312" w:eastAsia="仿宋_GB2312" w:hAnsi="宋体" w:cs="宋体" w:hint="eastAsia"/>
          <w:color w:val="000000"/>
          <w:kern w:val="0"/>
          <w:sz w:val="30"/>
          <w:szCs w:val="30"/>
        </w:rPr>
      </w:pPr>
      <w:r w:rsidRPr="00B9312B">
        <w:rPr>
          <w:rFonts w:ascii="仿宋_GB2312" w:eastAsia="仿宋_GB2312" w:hAnsi="宋体" w:cs="宋体" w:hint="eastAsia"/>
          <w:b/>
          <w:bCs/>
          <w:color w:val="000000"/>
          <w:kern w:val="0"/>
          <w:sz w:val="30"/>
          <w:szCs w:val="30"/>
        </w:rPr>
        <w:t>1.</w:t>
      </w:r>
      <w:r w:rsidR="00777F47" w:rsidRPr="00B9312B">
        <w:rPr>
          <w:rFonts w:ascii="仿宋_GB2312" w:eastAsia="仿宋_GB2312" w:hAnsi="宋体" w:cs="宋体" w:hint="eastAsia"/>
          <w:b/>
          <w:bCs/>
          <w:color w:val="000000"/>
          <w:kern w:val="0"/>
          <w:sz w:val="30"/>
          <w:szCs w:val="30"/>
        </w:rPr>
        <w:t>提升上海国际经济中心地位和全球经济治理影响力研究</w:t>
      </w:r>
    </w:p>
    <w:p w:rsidR="00777F47" w:rsidRPr="00B9312B"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习近平总书记在上海考察时指出，上海要“提升国际经济中心地位和全球经济治理影响力”。本课题旨在深入剖析国际经济中心城市和全球经济治理影响力内涵特征和评价标准的基础上，科学研判上海国际经济中心的国际地位，以及全球经济治理影响力的大小，并对标领先的国际经济中心城市，分析差距与短板，同时借鉴国际经验或规律，提出提升上海国际经济中心地位和全球经济治理影响力的路径、突破口以及举措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b/>
          <w:color w:val="000000"/>
          <w:kern w:val="0"/>
          <w:sz w:val="30"/>
          <w:szCs w:val="30"/>
        </w:rPr>
      </w:pPr>
      <w:r w:rsidRPr="00B9312B">
        <w:rPr>
          <w:rFonts w:ascii="仿宋_GB2312" w:eastAsia="仿宋_GB2312" w:hAnsi="微软雅黑" w:cs="宋体" w:hint="eastAsia"/>
          <w:b/>
          <w:color w:val="000000"/>
          <w:kern w:val="0"/>
          <w:sz w:val="30"/>
          <w:szCs w:val="30"/>
        </w:rPr>
        <w:t> </w:t>
      </w:r>
      <w:r w:rsidRPr="00B9312B">
        <w:rPr>
          <w:rFonts w:ascii="黑体" w:eastAsia="黑体" w:hAnsi="黑体" w:cs="宋体" w:hint="eastAsia"/>
          <w:color w:val="000000"/>
          <w:kern w:val="0"/>
          <w:sz w:val="30"/>
          <w:szCs w:val="30"/>
        </w:rPr>
        <w:t> </w:t>
      </w:r>
      <w:r w:rsidRPr="00B9312B">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国际经济中心城市和全球经济治理影响力的内涵特征及评价标准；</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国际大都市提升国际经济中心地位和全球经济治理影响力的经验和规律；</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上海国际经济中心地位和全球经济治理影响力的现状情况以及对标差距；</w:t>
      </w:r>
    </w:p>
    <w:p w:rsidR="00777F47" w:rsidRDefault="00777F47" w:rsidP="00B9312B">
      <w:pPr>
        <w:adjustRightInd w:val="0"/>
        <w:snapToGrid w:val="0"/>
        <w:spacing w:before="100" w:beforeAutospacing="1" w:after="100" w:afterAutospacing="1"/>
        <w:jc w:val="left"/>
        <w:rPr>
          <w:rFonts w:ascii="仿宋_GB2312" w:eastAsia="仿宋_GB2312" w:hAnsi="微软雅黑" w:cs="宋体"/>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提升上海国际经济中心地位和全球经济治理影响力的路径、突破口及举措建议。</w:t>
      </w:r>
    </w:p>
    <w:p w:rsidR="00B9312B" w:rsidRPr="00B9312B" w:rsidRDefault="00B9312B"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p>
    <w:p w:rsidR="00777F47" w:rsidRPr="00B9312B" w:rsidRDefault="00B9312B"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2</w:t>
      </w:r>
      <w:r>
        <w:rPr>
          <w:rFonts w:ascii="仿宋_GB2312" w:eastAsia="仿宋_GB2312" w:hAnsi="微软雅黑" w:cs="宋体"/>
          <w:b/>
          <w:bCs/>
          <w:color w:val="000000"/>
          <w:kern w:val="0"/>
          <w:sz w:val="30"/>
          <w:szCs w:val="30"/>
        </w:rPr>
        <w:t>.</w:t>
      </w:r>
      <w:r w:rsidR="00777F47" w:rsidRPr="00B9312B">
        <w:rPr>
          <w:rFonts w:ascii="仿宋_GB2312" w:eastAsia="仿宋_GB2312" w:hAnsi="微软雅黑" w:cs="宋体" w:hint="eastAsia"/>
          <w:b/>
          <w:bCs/>
          <w:color w:val="000000"/>
          <w:kern w:val="0"/>
          <w:sz w:val="30"/>
          <w:szCs w:val="30"/>
        </w:rPr>
        <w:t>提高上海国际金融中心金融市场国际化水平研究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color w:val="000000"/>
          <w:kern w:val="0"/>
          <w:sz w:val="30"/>
          <w:szCs w:val="30"/>
        </w:rPr>
        <w:t> </w:t>
      </w:r>
      <w:r w:rsidRPr="00B9312B">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习近平总书记指出，强大的国际金融中心是建设金融强国的核心标志。当前，上海基本建成与我国经济实力以及人民币</w:t>
      </w:r>
      <w:r w:rsidRPr="00B9312B">
        <w:rPr>
          <w:rFonts w:ascii="仿宋_GB2312" w:eastAsia="仿宋_GB2312" w:hAnsi="微软雅黑" w:cs="宋体" w:hint="eastAsia"/>
          <w:color w:val="000000"/>
          <w:kern w:val="0"/>
          <w:sz w:val="30"/>
          <w:szCs w:val="30"/>
        </w:rPr>
        <w:lastRenderedPageBreak/>
        <w:t>国际地位相适应的国际金融中心，但对标对表国际标杆城市，上海在金融市场国际化程度、重要大宗商品定价权、离岸金融等方面还存在明显不足。本课题旨在持续深化推进上海国际金融中心建设，准确把握大国经济体金融发展特点，深入梳理上海金融市场国际化水平提升面临的突出问题和瓶颈制约，研究提出针对性的思路与对策举措。</w:t>
      </w:r>
    </w:p>
    <w:p w:rsidR="00777F47" w:rsidRPr="00B9312B"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金融市场国际化的内涵、评价标准及提升规律；</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上海国际金融中心金融市场国际化水平评价及存在问题分析；</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上海国际金融中心提升金融市场国际化水平面临的主要瓶颈制约；</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上海国际金融中心提升金融市场国际化水平的总体思路和对策举措。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B9312B" w:rsidP="00B9312B">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3</w:t>
      </w:r>
      <w:r>
        <w:rPr>
          <w:rFonts w:ascii="仿宋_GB2312" w:eastAsia="仿宋_GB2312" w:hAnsi="微软雅黑" w:cs="宋体"/>
          <w:b/>
          <w:bCs/>
          <w:color w:val="000000"/>
          <w:kern w:val="0"/>
          <w:sz w:val="30"/>
          <w:szCs w:val="30"/>
        </w:rPr>
        <w:t>.</w:t>
      </w:r>
      <w:r w:rsidR="00777F47" w:rsidRPr="00B9312B">
        <w:rPr>
          <w:rFonts w:ascii="仿宋_GB2312" w:eastAsia="仿宋_GB2312" w:hAnsi="微软雅黑" w:cs="宋体" w:hint="eastAsia"/>
          <w:b/>
          <w:bCs/>
          <w:color w:val="000000"/>
          <w:kern w:val="0"/>
          <w:sz w:val="30"/>
          <w:szCs w:val="30"/>
        </w:rPr>
        <w:t>提升上海国际贸易中心贸易枢纽功能研究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聚焦建设“五个中心”重要使命，充分发挥龙头带动和示范引领作用是习近平总书记对上海的最新指示要求。《上海市推进国际贸易中心建设条例》也已提出将上海国际贸易中心建设成为全球产业链、供应链、价值链重要枢纽的战略目标。本课题旨在从以上背景出发，在深入调研上海国际贸易中心枢纽功能建设短板及全球贸易中心形态变化趋势的基础上，前瞻提出未来上海国际贸易中心显著提升核心枢纽功能的战略方法和实施路径。</w:t>
      </w:r>
    </w:p>
    <w:p w:rsidR="00777F47" w:rsidRPr="00B9312B"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贸易枢纽功能的特征和表现；</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lastRenderedPageBreak/>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对标全球贸易中心发展新形势新趋势，上海提升国际贸易中心枢纽功能面临的主要问题和瓶颈；</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提升上海国际贸易中心核心枢纽功能的战略方法和实施路径；</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提升上海国际贸易中心核心枢纽功能的重大举措和关键抓手。</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B9312B" w:rsidP="00B9312B">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4</w:t>
      </w:r>
      <w:r>
        <w:rPr>
          <w:rFonts w:ascii="仿宋_GB2312" w:eastAsia="仿宋_GB2312" w:hAnsi="微软雅黑" w:cs="宋体"/>
          <w:b/>
          <w:bCs/>
          <w:color w:val="000000"/>
          <w:kern w:val="0"/>
          <w:sz w:val="30"/>
          <w:szCs w:val="30"/>
        </w:rPr>
        <w:t>.</w:t>
      </w:r>
      <w:r w:rsidR="00777F47" w:rsidRPr="00B9312B">
        <w:rPr>
          <w:rFonts w:ascii="仿宋_GB2312" w:eastAsia="仿宋_GB2312" w:hAnsi="微软雅黑" w:cs="宋体" w:hint="eastAsia"/>
          <w:b/>
          <w:bCs/>
          <w:color w:val="000000"/>
          <w:kern w:val="0"/>
          <w:sz w:val="30"/>
          <w:szCs w:val="30"/>
        </w:rPr>
        <w:t>提升上海国际航运中心航运资源全球配置能力研究</w:t>
      </w:r>
    </w:p>
    <w:p w:rsidR="00777F47" w:rsidRPr="00B9312B"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b/>
          <w:bCs/>
          <w:color w:val="000000"/>
          <w:kern w:val="0"/>
          <w:sz w:val="30"/>
          <w:szCs w:val="30"/>
        </w:rPr>
        <w:t> </w:t>
      </w:r>
      <w:r w:rsidRPr="00B9312B">
        <w:rPr>
          <w:rFonts w:ascii="仿宋_GB2312" w:eastAsia="仿宋_GB2312" w:hAnsi="微软雅黑" w:cs="宋体" w:hint="eastAsia"/>
          <w:b/>
          <w:bCs/>
          <w:color w:val="000000"/>
          <w:kern w:val="0"/>
          <w:sz w:val="30"/>
          <w:szCs w:val="30"/>
        </w:rPr>
        <w:t> </w:t>
      </w:r>
      <w:r w:rsidRPr="00B9312B">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提升航运资源全球配置能力是习近平总书记对上海国际航运中心深化建设提出的重大任务。上海已基本建成国际航运中心，初步具备了全球航运资源配置能力。本课题旨在对标国际最高标准和最好水平，剖析上海国际航运中心配置全球航运资源的短板差距，找出当前最主要的制约因素和关键问题，并提出具有针对性和可操作性的突破时序思路和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上海航运资源全球配置能力的国际对标分析；</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制约上海航运资源全球配置能力的最突出瓶颈和要解决的问题；</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当前提升上海国际航运中心航运资源全球配置能力的核心突破口；</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有针对性和可操作性的具体政策建议。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B9312B" w:rsidP="00B9312B">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5</w:t>
      </w:r>
      <w:r>
        <w:rPr>
          <w:rFonts w:ascii="仿宋_GB2312" w:eastAsia="仿宋_GB2312" w:hAnsi="微软雅黑" w:cs="宋体"/>
          <w:b/>
          <w:bCs/>
          <w:color w:val="000000"/>
          <w:kern w:val="0"/>
          <w:sz w:val="30"/>
          <w:szCs w:val="30"/>
        </w:rPr>
        <w:t>.</w:t>
      </w:r>
      <w:r w:rsidR="00777F47" w:rsidRPr="00B9312B">
        <w:rPr>
          <w:rFonts w:ascii="仿宋_GB2312" w:eastAsia="仿宋_GB2312" w:hAnsi="微软雅黑" w:cs="宋体" w:hint="eastAsia"/>
          <w:b/>
          <w:bCs/>
          <w:color w:val="000000"/>
          <w:kern w:val="0"/>
          <w:sz w:val="30"/>
          <w:szCs w:val="30"/>
        </w:rPr>
        <w:t>上海赋能科技创新的创投税收政策研究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lastRenderedPageBreak/>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赋能科技创新的创业投资是助推科技成果转化、促进科技企业孵化、加速新兴企业成长的重要支撑。近些年来，上海针对科技创新的创业投资出台了系列支持政策，取得了明显成效。本课题旨在科学分析评估上海赋能科技创新的创投税收政策效能的基础上，总结经验，剖析短板及成因，并对标国内外标杆城市的经验做法，顺应创投领域新变化新趋势，立足上海实际和可行性，研究提出赋能科技创新的创投税收政策的思路和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color w:val="000000"/>
          <w:kern w:val="0"/>
          <w:sz w:val="30"/>
          <w:szCs w:val="30"/>
        </w:rPr>
        <w:t> </w:t>
      </w:r>
      <w:r w:rsidRPr="00B9312B">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上海赋能科技创新的创投税收政策的评估分析；</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国内外标杆城市赋能科技创新的创投税收政策经验；</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国内外创投领域的新变化新趋势；</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上海赋能科技创新的创投税收政策的可行思路和举措。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B9312B" w:rsidP="00B9312B">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6</w:t>
      </w:r>
      <w:r>
        <w:rPr>
          <w:rFonts w:ascii="仿宋_GB2312" w:eastAsia="仿宋_GB2312" w:hAnsi="微软雅黑" w:cs="宋体"/>
          <w:b/>
          <w:bCs/>
          <w:color w:val="000000"/>
          <w:kern w:val="0"/>
          <w:sz w:val="30"/>
          <w:szCs w:val="30"/>
        </w:rPr>
        <w:t>.</w:t>
      </w:r>
      <w:r w:rsidR="00777F47" w:rsidRPr="00B9312B">
        <w:rPr>
          <w:rFonts w:ascii="仿宋_GB2312" w:eastAsia="仿宋_GB2312" w:hAnsi="微软雅黑" w:cs="宋体" w:hint="eastAsia"/>
          <w:b/>
          <w:bCs/>
          <w:color w:val="000000"/>
          <w:kern w:val="0"/>
          <w:sz w:val="30"/>
          <w:szCs w:val="30"/>
        </w:rPr>
        <w:t>打造具有世界影响力的上海文化品牌研究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习近平总书记在上海考察时强调要大力提升文化软实力。近年来，上海持续推进“上海文化”品牌建设，新型文化消费亮点涌现，文化热度和都市魅力进一步显现。本课题旨在探讨当下上海如何进一步把城市文化底蕴和文化资源转化为文化产品生产力，打造具有世界影响力的上海文化品牌。</w:t>
      </w:r>
    </w:p>
    <w:p w:rsidR="00777F47" w:rsidRPr="00B9312B"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国内外城市打造城市文化品牌的做法和经验；</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文化品牌的世界影响力的主要体现和评价指标的衡量标准；</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目前打造具有世界影响力的上海文化品牌存在的主要障</w:t>
      </w:r>
      <w:r w:rsidRPr="00B9312B">
        <w:rPr>
          <w:rFonts w:ascii="仿宋_GB2312" w:eastAsia="仿宋_GB2312" w:hAnsi="微软雅黑" w:cs="宋体" w:hint="eastAsia"/>
          <w:color w:val="000000"/>
          <w:kern w:val="0"/>
          <w:sz w:val="30"/>
          <w:szCs w:val="30"/>
        </w:rPr>
        <w:lastRenderedPageBreak/>
        <w:t>碍；</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打造具有世界影响力的上海文化品牌目标和实施路径；</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5. 打造具有世界影响力的上海文化品牌的主要举措。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B9312B" w:rsidP="00B9312B">
      <w:pPr>
        <w:adjustRightInd w:val="0"/>
        <w:snapToGrid w:val="0"/>
        <w:spacing w:before="100" w:beforeAutospacing="1" w:after="100" w:afterAutospacing="1"/>
        <w:ind w:left="301" w:hangingChars="100" w:hanging="301"/>
        <w:jc w:val="left"/>
        <w:rPr>
          <w:rFonts w:ascii="仿宋_GB2312" w:eastAsia="仿宋_GB2312" w:hAnsi="黑体" w:cs="宋体" w:hint="eastAsia"/>
          <w:b/>
          <w:color w:val="000000"/>
          <w:kern w:val="0"/>
          <w:sz w:val="30"/>
          <w:szCs w:val="30"/>
        </w:rPr>
      </w:pPr>
      <w:r w:rsidRPr="00B9312B">
        <w:rPr>
          <w:rFonts w:ascii="仿宋_GB2312" w:eastAsia="仿宋_GB2312" w:hAnsi="黑体" w:cs="宋体" w:hint="eastAsia"/>
          <w:b/>
          <w:bCs/>
          <w:color w:val="000000"/>
          <w:kern w:val="0"/>
          <w:sz w:val="30"/>
          <w:szCs w:val="30"/>
        </w:rPr>
        <w:t>7.</w:t>
      </w:r>
      <w:r w:rsidR="00777F47" w:rsidRPr="00B9312B">
        <w:rPr>
          <w:rFonts w:ascii="仿宋_GB2312" w:eastAsia="仿宋_GB2312" w:hAnsi="黑体" w:cs="宋体" w:hint="eastAsia"/>
          <w:b/>
          <w:bCs/>
          <w:color w:val="000000"/>
          <w:kern w:val="0"/>
          <w:sz w:val="30"/>
          <w:szCs w:val="30"/>
        </w:rPr>
        <w:t>以功能提升为引领推动长三角一体化示范区高质量发展路径研究</w:t>
      </w:r>
    </w:p>
    <w:p w:rsidR="00777F47" w:rsidRPr="00B9312B"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近年来，长三角一体化示范区围绕打造区域一体化发展样本，积极推进一体化制度创新，建立一体化发展新机制等，取得了明显进展。目前，长三角一体化示范区发展步入新阶段，正在实施新一轮“三年行动计划”。本课题旨在全面梳理长三角一体化示范区建设进展与成效的基础上，深入分析长三角一体化示范区在新阶段新形势下功能建设新要求，分析示范区功能提升的优势条件和瓶颈问题，研究提出以功能提升为引领推动长三角一体化示范区高质量发展的思路、路径和重要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长三角一体化示范区功能提升的方向和重点；</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长三角一体化示范区功能提升面临的问题；</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以功能提升为引领推动长三角一体化示范区高质量发展的思路、路径和重要举措。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B9312B" w:rsidP="00B9312B">
      <w:pPr>
        <w:adjustRightInd w:val="0"/>
        <w:snapToGrid w:val="0"/>
        <w:spacing w:before="100" w:beforeAutospacing="1" w:after="100" w:afterAutospacing="1"/>
        <w:ind w:left="301" w:hangingChars="100" w:hanging="301"/>
        <w:jc w:val="left"/>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8</w:t>
      </w:r>
      <w:r>
        <w:rPr>
          <w:rFonts w:ascii="仿宋_GB2312" w:eastAsia="仿宋_GB2312" w:hAnsi="微软雅黑" w:cs="宋体"/>
          <w:b/>
          <w:bCs/>
          <w:color w:val="000000"/>
          <w:kern w:val="0"/>
          <w:sz w:val="30"/>
          <w:szCs w:val="30"/>
        </w:rPr>
        <w:t>.</w:t>
      </w:r>
      <w:r w:rsidR="00777F47" w:rsidRPr="00B9312B">
        <w:rPr>
          <w:rFonts w:ascii="仿宋_GB2312" w:eastAsia="仿宋_GB2312" w:hAnsi="微软雅黑" w:cs="宋体" w:hint="eastAsia"/>
          <w:b/>
          <w:bCs/>
          <w:color w:val="000000"/>
          <w:kern w:val="0"/>
          <w:sz w:val="30"/>
          <w:szCs w:val="30"/>
        </w:rPr>
        <w:t>以友城合作强化上海“一带一路”“链主”城市地位的路径研究</w:t>
      </w:r>
    </w:p>
    <w:p w:rsidR="00777F47" w:rsidRPr="00B9312B"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按照中央要求，上海正努力打造服务国家“一带一路”建</w:t>
      </w:r>
      <w:r w:rsidRPr="00B9312B">
        <w:rPr>
          <w:rFonts w:ascii="仿宋_GB2312" w:eastAsia="仿宋_GB2312" w:hAnsi="微软雅黑" w:cs="宋体" w:hint="eastAsia"/>
          <w:color w:val="000000"/>
          <w:kern w:val="0"/>
          <w:sz w:val="30"/>
          <w:szCs w:val="30"/>
        </w:rPr>
        <w:lastRenderedPageBreak/>
        <w:t>设的桥头堡。以友城合作为抓手，强化产业引领是上海加快打造服务国家“一带一路”建设的桥头堡的重要突破口。本课题旨在立足上海“一带一路”桥头堡功能，在深入调研和梳理上海“一带一路”产业合作现状和问题瓶颈的基础上，提出以友城合作为抓手，以产业为核心，加快打造服务国家“一带一路”建设的桥头堡的实施路径和具体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上海“一带一路”产业合作现状和问题瓶颈；</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以友城合作为抓手，以产业为核心，加快打造服务国家“一带一路”建设的桥头堡的实施路径；</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以友城合作为抓手，以产业为核心，加快打造服务国家“一带一路”建设的桥头堡的具体举措。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B9312B" w:rsidP="00B9312B">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9</w:t>
      </w:r>
      <w:r>
        <w:rPr>
          <w:rFonts w:ascii="仿宋_GB2312" w:eastAsia="仿宋_GB2312" w:hAnsi="微软雅黑" w:cs="宋体"/>
          <w:b/>
          <w:bCs/>
          <w:color w:val="000000"/>
          <w:kern w:val="0"/>
          <w:sz w:val="30"/>
          <w:szCs w:val="30"/>
        </w:rPr>
        <w:t>.</w:t>
      </w:r>
      <w:r w:rsidR="00777F47" w:rsidRPr="00B9312B">
        <w:rPr>
          <w:rFonts w:ascii="仿宋_GB2312" w:eastAsia="仿宋_GB2312" w:hAnsi="微软雅黑" w:cs="宋体" w:hint="eastAsia"/>
          <w:b/>
          <w:bCs/>
          <w:color w:val="000000"/>
          <w:kern w:val="0"/>
          <w:sz w:val="30"/>
          <w:szCs w:val="30"/>
        </w:rPr>
        <w:t>临港新片区跨境资产管理示范区建设研究</w:t>
      </w:r>
    </w:p>
    <w:p w:rsidR="00777F47" w:rsidRPr="00B9312B"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黑体" w:eastAsia="黑体" w:hAnsi="黑体" w:cs="宋体" w:hint="eastAsia"/>
          <w:color w:val="000000"/>
          <w:kern w:val="0"/>
          <w:sz w:val="30"/>
          <w:szCs w:val="30"/>
        </w:rPr>
        <w:t> </w:t>
      </w:r>
      <w:r w:rsidRPr="00B9312B">
        <w:rPr>
          <w:rFonts w:ascii="黑体" w:eastAsia="黑体" w:hAnsi="黑体" w:cs="宋体" w:hint="eastAsia"/>
          <w:color w:val="000000"/>
          <w:kern w:val="0"/>
          <w:sz w:val="30"/>
          <w:szCs w:val="30"/>
        </w:rPr>
        <w:t> </w:t>
      </w:r>
      <w:r w:rsidRPr="00B9312B">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临港新片区跨境资产管理示范区建设有利于发挥临港新片区政策先行先试优势，探索形成与国际相适应的金融监管规则，不断强化上海的全球金融资源配置功能，助力“五个中心”建设。本课题旨在深入分析临港新片区跨境资产管理示范区建设面临的机遇与挑战，在借鉴国际跨境资产管理示范区建设与监管的先进经验基础上，提出临港打造一流营商环境和配套综合服务，成为资产管理机构落户上海“首选地”的对策建议。</w:t>
      </w:r>
    </w:p>
    <w:p w:rsidR="00777F47" w:rsidRPr="00B9312B"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临港新片区跨境资产管理示范区建设面临的机遇与挑战；</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跨境资产管理的国际经验；</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lastRenderedPageBreak/>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当前临港新片区加快建设跨境资产管理示范区的主要瓶颈；</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临港新片区跨境资产管理示范区建设的具体举措。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B9312B" w:rsidP="00B9312B">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1</w:t>
      </w:r>
      <w:r>
        <w:rPr>
          <w:rFonts w:ascii="仿宋_GB2312" w:eastAsia="仿宋_GB2312" w:hAnsi="微软雅黑" w:cs="宋体"/>
          <w:b/>
          <w:bCs/>
          <w:color w:val="000000"/>
          <w:kern w:val="0"/>
          <w:sz w:val="30"/>
          <w:szCs w:val="30"/>
        </w:rPr>
        <w:t>0.</w:t>
      </w:r>
      <w:r w:rsidR="00777F47" w:rsidRPr="00B9312B">
        <w:rPr>
          <w:rFonts w:ascii="仿宋_GB2312" w:eastAsia="仿宋_GB2312" w:hAnsi="微软雅黑" w:cs="宋体" w:hint="eastAsia"/>
          <w:b/>
          <w:bCs/>
          <w:color w:val="000000"/>
          <w:kern w:val="0"/>
          <w:sz w:val="30"/>
          <w:szCs w:val="30"/>
        </w:rPr>
        <w:t>提升虹桥国际开放枢纽辐射能级研究</w:t>
      </w:r>
    </w:p>
    <w:p w:rsidR="00777F47" w:rsidRPr="00B9312B"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黑体" w:eastAsia="黑体" w:hAnsi="黑体" w:cs="宋体" w:hint="eastAsia"/>
          <w:color w:val="000000"/>
          <w:kern w:val="0"/>
          <w:sz w:val="30"/>
          <w:szCs w:val="30"/>
        </w:rPr>
        <w:t> </w:t>
      </w:r>
      <w:r w:rsidRPr="00B9312B">
        <w:rPr>
          <w:rFonts w:ascii="黑体" w:eastAsia="黑体" w:hAnsi="黑体" w:cs="宋体" w:hint="eastAsia"/>
          <w:color w:val="000000"/>
          <w:kern w:val="0"/>
          <w:sz w:val="30"/>
          <w:szCs w:val="30"/>
        </w:rPr>
        <w:t> </w:t>
      </w:r>
      <w:r w:rsidRPr="00B9312B">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2023年11月，习近平总书记在上海主持召开深入推进长三角一体化发展座谈会并发表重要讲话中指出，要进一步提升虹桥国际开放枢纽辐射能级。当前，虹桥国际开放枢纽建设已取得阶段性成就，但仍存在辐射带动能力不足等短板。本课题旨在聚焦“辐射能级提升”，深入分析当前虹桥国际开放枢纽建设现状与存在的问题，在准确把握国内外新形势的基础上，提出进一步提升虹桥国际开放枢纽辐射能级的思路与针对性对策建议。</w:t>
      </w:r>
    </w:p>
    <w:p w:rsidR="00777F47" w:rsidRPr="00B9312B"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虹桥国际开放枢纽辐射能级的主要表现和特征分析；</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提升虹桥国际开放枢纽辐射能级面临的问题；</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提升虹桥国际开放枢纽辐射能级的思路、对策建议。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B9312B" w:rsidP="00B9312B">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1</w:t>
      </w:r>
      <w:r>
        <w:rPr>
          <w:rFonts w:ascii="仿宋_GB2312" w:eastAsia="仿宋_GB2312" w:hAnsi="微软雅黑" w:cs="宋体"/>
          <w:b/>
          <w:bCs/>
          <w:color w:val="000000"/>
          <w:kern w:val="0"/>
          <w:sz w:val="30"/>
          <w:szCs w:val="30"/>
        </w:rPr>
        <w:t>1.</w:t>
      </w:r>
      <w:r w:rsidR="00777F47" w:rsidRPr="00B9312B">
        <w:rPr>
          <w:rFonts w:ascii="仿宋_GB2312" w:eastAsia="仿宋_GB2312" w:hAnsi="微软雅黑" w:cs="宋体" w:hint="eastAsia"/>
          <w:b/>
          <w:bCs/>
          <w:color w:val="000000"/>
          <w:kern w:val="0"/>
          <w:sz w:val="30"/>
          <w:szCs w:val="30"/>
        </w:rPr>
        <w:t>上海推动贸易新业态高质量发展研究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color w:val="000000"/>
          <w:kern w:val="0"/>
          <w:sz w:val="30"/>
          <w:szCs w:val="30"/>
        </w:rPr>
        <w:t> </w:t>
      </w:r>
      <w:r w:rsidRPr="00B9312B">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贸易新业态是当前外贸发展的有生力量，也是国际贸易发展的重要趋势。加快发展外贸新业态，有利于上海推动贸易高质量发展，培育参与国际经济合作和竞争新优势。近年来，商务部等多个部门先后多次发文，明确支持和鼓励保税维修、跨境电商等重点贸易新业态发展。本课题旨在梳理上海贸易新业</w:t>
      </w:r>
      <w:r w:rsidRPr="00B9312B">
        <w:rPr>
          <w:rFonts w:ascii="仿宋_GB2312" w:eastAsia="仿宋_GB2312" w:hAnsi="微软雅黑" w:cs="宋体" w:hint="eastAsia"/>
          <w:color w:val="000000"/>
          <w:kern w:val="0"/>
          <w:sz w:val="30"/>
          <w:szCs w:val="30"/>
        </w:rPr>
        <w:lastRenderedPageBreak/>
        <w:t>态发展基础上，借鉴外省市先进经验，提出上海发展贸易新业态的思路和举措。</w:t>
      </w:r>
    </w:p>
    <w:p w:rsidR="00777F47" w:rsidRPr="00B9312B"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上海贸易新业态发展的基本情况；</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分析制约上海贸易新业态发展的主要问题和瓶颈；</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梳理国内外支持贸易新业态的政策和经验；</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提出推动上海贸易新业态发展的重点领域、主要思路和有针对性、操作性的对策建议。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B9312B" w:rsidP="00B9312B">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1</w:t>
      </w:r>
      <w:r>
        <w:rPr>
          <w:rFonts w:ascii="仿宋_GB2312" w:eastAsia="仿宋_GB2312" w:hAnsi="微软雅黑" w:cs="宋体"/>
          <w:b/>
          <w:bCs/>
          <w:color w:val="000000"/>
          <w:kern w:val="0"/>
          <w:sz w:val="30"/>
          <w:szCs w:val="30"/>
        </w:rPr>
        <w:t>2.</w:t>
      </w:r>
      <w:r w:rsidR="00777F47" w:rsidRPr="00B9312B">
        <w:rPr>
          <w:rFonts w:ascii="仿宋_GB2312" w:eastAsia="仿宋_GB2312" w:hAnsi="微软雅黑" w:cs="宋体" w:hint="eastAsia"/>
          <w:b/>
          <w:bCs/>
          <w:color w:val="000000"/>
          <w:kern w:val="0"/>
          <w:sz w:val="30"/>
          <w:szCs w:val="30"/>
        </w:rPr>
        <w:t>全面提升上海国际航空转运功能研究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提升国际航空转运功能是上海建设世界级航空枢纽的重要支撑。上海机场已确立亚太航空枢纽的战略地位，但中转功能尤其是货运中转的规模、能级等与世界级枢纽机场有较大差距，同时还面临国内其他机场的分流竞争。本研究旨在对标国际最高标准和最好水平，梳理制约上海国际航空转运功能提升的关键瓶颈，提出破解思路和政策建议。</w:t>
      </w:r>
    </w:p>
    <w:p w:rsidR="00777F47" w:rsidRPr="00B9312B"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上海国际航空转运发展情况和对比分析；</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限制上海国际航空转运功能提升的瓶颈问题；</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世界级枢纽机场航空转运发展经验借鉴；</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有针对性和可操作性的政策建议。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B9312B" w:rsidP="00B9312B">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b/>
          <w:bCs/>
          <w:color w:val="000000"/>
          <w:kern w:val="0"/>
          <w:sz w:val="30"/>
          <w:szCs w:val="30"/>
        </w:rPr>
        <w:t>13</w:t>
      </w:r>
      <w:r w:rsidR="004544D5">
        <w:rPr>
          <w:rFonts w:ascii="仿宋_GB2312" w:eastAsia="仿宋_GB2312" w:hAnsi="微软雅黑" w:cs="宋体"/>
          <w:b/>
          <w:bCs/>
          <w:color w:val="000000"/>
          <w:kern w:val="0"/>
          <w:sz w:val="30"/>
          <w:szCs w:val="30"/>
        </w:rPr>
        <w:t>.</w:t>
      </w:r>
      <w:r w:rsidR="00777F47" w:rsidRPr="00B9312B">
        <w:rPr>
          <w:rFonts w:ascii="仿宋_GB2312" w:eastAsia="仿宋_GB2312" w:hAnsi="微软雅黑" w:cs="宋体" w:hint="eastAsia"/>
          <w:b/>
          <w:bCs/>
          <w:color w:val="000000"/>
          <w:kern w:val="0"/>
          <w:sz w:val="30"/>
          <w:szCs w:val="30"/>
        </w:rPr>
        <w:t>上海促进低空经济产业发展的突破口研究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lastRenderedPageBreak/>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2023年中央经济工作会议指出，要发展新质生产力，打造低空经济等若干战略性新兴产业。近年来，全球低空经济产业呈现快速增长态势，各国政府纷纷出台相关政策支持其发展。中国作为全球最大的低空经济市场，产业发展前景备受关注，上海在此背景下积极布局低空经济产业链，助力打造世界级航空枢纽，成为国际一流的低空经济产业高地，具有重要的战略意义。</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国内外低空经济产业发展的趋势经验和上下游企业信息清单；</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上海低空经济产业的优势基础、发展现状及机遇；</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制约上海低空经济产业链发展的关键瓶颈；</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上海促进低空经济产业发展模式和基础设施建设路径；</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5. 上海低空经济产业核心产品及关键核心部件的发展方向和引进培育思路举措。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1</w:t>
      </w:r>
      <w:r>
        <w:rPr>
          <w:rFonts w:ascii="仿宋_GB2312" w:eastAsia="仿宋_GB2312" w:hAnsi="微软雅黑" w:cs="宋体"/>
          <w:b/>
          <w:bCs/>
          <w:color w:val="000000"/>
          <w:kern w:val="0"/>
          <w:sz w:val="30"/>
          <w:szCs w:val="30"/>
        </w:rPr>
        <w:t>4.</w:t>
      </w:r>
      <w:r w:rsidR="00777F47" w:rsidRPr="00B9312B">
        <w:rPr>
          <w:rFonts w:ascii="仿宋_GB2312" w:eastAsia="仿宋_GB2312" w:hAnsi="微软雅黑" w:cs="宋体" w:hint="eastAsia"/>
          <w:b/>
          <w:bCs/>
          <w:color w:val="000000"/>
          <w:kern w:val="0"/>
          <w:sz w:val="30"/>
          <w:szCs w:val="30"/>
        </w:rPr>
        <w:t>上海都市工业高水平发展研究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都市工业是以都市工业园和楼宇为载体，以都市特有的人才、技术、信息等资源为依托，与都市区功能和城区环境相协调的特色工业，是上海工业经济高质量发展不可缺少的一环，也是世界级城市发展高附加值制造业的重点。近年来，上海都市工业在产业结构调整、技术创新、绿色发展等方面取得显著成果，但也面临诸多挑战。为此，需要系统梳理上海都市工业的发展现状，围绕上海都市工业的发展定位和关键瓶颈问题进行深入研究，充分借鉴国内外经验，为上海都市工业高水平发</w:t>
      </w:r>
      <w:r w:rsidRPr="00B9312B">
        <w:rPr>
          <w:rFonts w:ascii="仿宋_GB2312" w:eastAsia="仿宋_GB2312" w:hAnsi="微软雅黑" w:cs="宋体" w:hint="eastAsia"/>
          <w:color w:val="000000"/>
          <w:kern w:val="0"/>
          <w:sz w:val="30"/>
          <w:szCs w:val="30"/>
        </w:rPr>
        <w:lastRenderedPageBreak/>
        <w:t>展提供相关思路和对策建议。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国际化大都市发展都市工业的主要模式、趋势和经验借鉴；</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上海近年来都市工业发展的基本情况和主要做法；</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上海都市工业发展面临的挑战和主要瓶颈问题；</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上海推动都市工业高水平发展的思路和政策措施建议。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1</w:t>
      </w:r>
      <w:r>
        <w:rPr>
          <w:rFonts w:ascii="仿宋_GB2312" w:eastAsia="仿宋_GB2312" w:hAnsi="微软雅黑" w:cs="宋体"/>
          <w:b/>
          <w:bCs/>
          <w:color w:val="000000"/>
          <w:kern w:val="0"/>
          <w:sz w:val="30"/>
          <w:szCs w:val="30"/>
        </w:rPr>
        <w:t>5.</w:t>
      </w:r>
      <w:r w:rsidR="00777F47" w:rsidRPr="00B9312B">
        <w:rPr>
          <w:rFonts w:ascii="仿宋_GB2312" w:eastAsia="仿宋_GB2312" w:hAnsi="微软雅黑" w:cs="宋体" w:hint="eastAsia"/>
          <w:b/>
          <w:bCs/>
          <w:color w:val="000000"/>
          <w:kern w:val="0"/>
          <w:sz w:val="30"/>
          <w:szCs w:val="30"/>
        </w:rPr>
        <w:t>上海降低工业企业成本研究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党的二十大报告将基本实现新型工业化作为我国基本实现社会主义现代化的重要目标。上海建设国际经济中心，必须坚持实体经济为本，坚持降本减负与转型升级相结合，大力推动降低工业企业成本，为中国式现代化构筑强大的物质技术基础。本课题旨在立足上海工业高质量发展的要求，深入梳理上海工业企业成本水平与降本增效制约因素，提出上海降低工业企业成本的思路与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上海工业企业成本水平分析；</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影响上海工业企业成本水平的结构性因素和主要瓶颈；</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世界一流工业企业成本比较分析；</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上海降低工业企业成本水平的思路和措施。</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1</w:t>
      </w:r>
      <w:r>
        <w:rPr>
          <w:rFonts w:ascii="仿宋_GB2312" w:eastAsia="仿宋_GB2312" w:hAnsi="微软雅黑" w:cs="宋体"/>
          <w:b/>
          <w:bCs/>
          <w:color w:val="000000"/>
          <w:kern w:val="0"/>
          <w:sz w:val="30"/>
          <w:szCs w:val="30"/>
        </w:rPr>
        <w:t>6.</w:t>
      </w:r>
      <w:r w:rsidR="00777F47" w:rsidRPr="00B9312B">
        <w:rPr>
          <w:rFonts w:ascii="仿宋_GB2312" w:eastAsia="仿宋_GB2312" w:hAnsi="微软雅黑" w:cs="宋体" w:hint="eastAsia"/>
          <w:b/>
          <w:bCs/>
          <w:color w:val="000000"/>
          <w:kern w:val="0"/>
          <w:sz w:val="30"/>
          <w:szCs w:val="30"/>
        </w:rPr>
        <w:t>大模型赋能上海制造业的路径研究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lastRenderedPageBreak/>
        <w:t> </w:t>
      </w:r>
      <w:r w:rsidRPr="004544D5">
        <w:rPr>
          <w:rFonts w:ascii="黑体" w:eastAsia="黑体" w:hAnsi="黑体"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切实用好大模型，更好发挥人工智能对制造技术变革的赋能效应，对于上海推动制造业高质量发展和强化产业竞争格局具有重要意义。本课题旨在结合上海先进制造业的优势和特点，从制造业数字化智能化转型的需求出发，深入研究大模型赋能制造业的机制、环节、场景，寻找当前实现大模型赋能上海制造业的重点领域和实施路径。</w:t>
      </w:r>
    </w:p>
    <w:p w:rsidR="00777F47" w:rsidRPr="004544D5"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大模型赋能制造业的机理和场景；</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上海制造业亟需大模型赋能的需求；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制约大模型赋能上海制造业的政策、机制障碍；</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大模型赋能上海制造业的路径和政策建议。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1</w:t>
      </w:r>
      <w:r>
        <w:rPr>
          <w:rFonts w:ascii="仿宋_GB2312" w:eastAsia="仿宋_GB2312" w:hAnsi="微软雅黑" w:cs="宋体"/>
          <w:b/>
          <w:bCs/>
          <w:color w:val="000000"/>
          <w:kern w:val="0"/>
          <w:sz w:val="30"/>
          <w:szCs w:val="30"/>
        </w:rPr>
        <w:t>7.</w:t>
      </w:r>
      <w:r w:rsidR="00777F47" w:rsidRPr="00B9312B">
        <w:rPr>
          <w:rFonts w:ascii="仿宋_GB2312" w:eastAsia="仿宋_GB2312" w:hAnsi="微软雅黑" w:cs="宋体" w:hint="eastAsia"/>
          <w:b/>
          <w:bCs/>
          <w:color w:val="000000"/>
          <w:kern w:val="0"/>
          <w:sz w:val="30"/>
          <w:szCs w:val="30"/>
        </w:rPr>
        <w:t>上海大力培育数字经济领军企业研究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发展数字经济是我国把握新一轮科技革命和产业变革新机遇的战略选择。近年来，上海在促进数字消费、活跃数据流通、推动产业数字化等领域，加快布局数字经济新赛道。《上海市数字经济发展“十四五”规划》明确要求，到2025年，基本建成国际数字之都框架体系，加快培育标杆性领军企业和高成长型企业，推动新生代数字经济企业规模和综合竞争力快速提升。本课题旨从营造更加开放包容生态，促进城市数字化转型和推动数字经济发展角度，剖析上海培育数字经济领军企业面临的主要障碍，提出相应的培育路径和政策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上海数字经济主要领域领军企业发展现状及对标分析；</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lastRenderedPageBreak/>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国内外培育数字经济领军企业的经验做法和政策借鉴；</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上海加快培育数字经济领军企业的基本思路和重点领域选择；</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上海大力培育数字经济领军企业的政策建议。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1</w:t>
      </w:r>
      <w:r>
        <w:rPr>
          <w:rFonts w:ascii="仿宋_GB2312" w:eastAsia="仿宋_GB2312" w:hAnsi="微软雅黑" w:cs="宋体"/>
          <w:b/>
          <w:bCs/>
          <w:color w:val="000000"/>
          <w:kern w:val="0"/>
          <w:sz w:val="30"/>
          <w:szCs w:val="30"/>
        </w:rPr>
        <w:t>8.</w:t>
      </w:r>
      <w:r w:rsidR="00777F47" w:rsidRPr="00B9312B">
        <w:rPr>
          <w:rFonts w:ascii="仿宋_GB2312" w:eastAsia="仿宋_GB2312" w:hAnsi="微软雅黑" w:cs="宋体" w:hint="eastAsia"/>
          <w:b/>
          <w:bCs/>
          <w:color w:val="000000"/>
          <w:kern w:val="0"/>
          <w:sz w:val="30"/>
          <w:szCs w:val="30"/>
        </w:rPr>
        <w:t>上海推动重大科学设施等科技资源开放共享研究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重大科学设施、重大科研仪器平台、科技数据资源等是开展科研实验、加速技术攻关的利器，对于提升重点领域基础研究水平具有重要意义。加大上述科技资源向企业开放共享力度，是优化配置科技创新资源、强化上海科技创新策源功能的应有之义。必须看到，与科技创新的需求、科技资源使用的潜力相比，目前相关科技资源的开放共享还有较大的提升空间。本课题旨在以重大科学设施为重点，系统梳理当前科技资源开放共享的痛点和堵点，围绕形成更加完善的科技资源开放共享体系提出相关思路和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上海重大科技设施等科技资源开放共享的做法和成效；</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上海重大科技设施等科技资源开放共享的主要瓶颈问题；</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国际主要科技创新中心城市推动重大科学设施等科技资源开放共享的经验借鉴；</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推动上海重大科技设施等科技资源开放共享的的思路和政策建议。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1</w:t>
      </w:r>
      <w:r>
        <w:rPr>
          <w:rFonts w:ascii="仿宋_GB2312" w:eastAsia="仿宋_GB2312" w:hAnsi="微软雅黑" w:cs="宋体"/>
          <w:b/>
          <w:bCs/>
          <w:color w:val="000000"/>
          <w:kern w:val="0"/>
          <w:sz w:val="30"/>
          <w:szCs w:val="30"/>
        </w:rPr>
        <w:t>9.</w:t>
      </w:r>
      <w:r w:rsidR="00777F47" w:rsidRPr="00B9312B">
        <w:rPr>
          <w:rFonts w:ascii="仿宋_GB2312" w:eastAsia="仿宋_GB2312" w:hAnsi="微软雅黑" w:cs="宋体" w:hint="eastAsia"/>
          <w:b/>
          <w:bCs/>
          <w:color w:val="000000"/>
          <w:kern w:val="0"/>
          <w:sz w:val="30"/>
          <w:szCs w:val="30"/>
        </w:rPr>
        <w:t>上海制定具有国际影响力和竞争力的人才政策研究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lastRenderedPageBreak/>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习近平总书记考察上海时强调，推进中国式现代化离不开科技、教育、人才的战略支撑，上海在这方面要当好龙头。当前全球人才加速流动，高水平人才已成为国家竞争力的核心要素，制定具有国际影响力和竞争力的高水平人才政策，对于上海加快建设“五个中心”至关重要。本课题旨在从当前的国际国内形势出发，研究提高高水平人才吸引力的核心要素，探索具有国际影响力和竞争力的人才政策。</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高水平人才流动的规律及吸引人才的关键因素；</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新形势下国内外超大城市人才政策的最新趋势；</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当前上海人才政策国际影响力和竞争力分析与评价；</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上海新一轮吸引高水平人才的政策和机制建议。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2</w:t>
      </w:r>
      <w:r>
        <w:rPr>
          <w:rFonts w:ascii="仿宋_GB2312" w:eastAsia="仿宋_GB2312" w:hAnsi="微软雅黑" w:cs="宋体"/>
          <w:b/>
          <w:bCs/>
          <w:color w:val="000000"/>
          <w:kern w:val="0"/>
          <w:sz w:val="30"/>
          <w:szCs w:val="30"/>
        </w:rPr>
        <w:t>0.</w:t>
      </w:r>
      <w:r w:rsidR="00777F47" w:rsidRPr="00B9312B">
        <w:rPr>
          <w:rFonts w:ascii="仿宋_GB2312" w:eastAsia="仿宋_GB2312" w:hAnsi="微软雅黑" w:cs="宋体" w:hint="eastAsia"/>
          <w:b/>
          <w:bCs/>
          <w:color w:val="000000"/>
          <w:kern w:val="0"/>
          <w:sz w:val="30"/>
          <w:szCs w:val="30"/>
        </w:rPr>
        <w:t>在沪高校学科设置对上海战略性新兴产业的支撑研究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学科专业是高等教育体系的核心支柱，是人才培养的基础平台，学科设置将直接影响高等教育服务经济社会高质量发展的能力。因此，在沪高校设置一批适应新技术、新产业、新业态、新模式的学科专业，能够为上海优化产业结构、实现高质量发展提供重要支撑。本课题旨在从学科人才培养支撑产业发展的视角出发，探索适合上海战略性新兴产业发展的专业设置和培养机制，为上海产业人才队伍和产业创新能力建设提供支持。</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当前在沪高校学科设置的原则及状况；</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lastRenderedPageBreak/>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当前在沪高校学科设置与上海战略性新兴产业布局方向的匹配情况及存在问题；</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国外高校学科设置与产业发展相适应的做法和经验；</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优化在沪高校学科设置的思路和建议。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2</w:t>
      </w:r>
      <w:r>
        <w:rPr>
          <w:rFonts w:ascii="仿宋_GB2312" w:eastAsia="仿宋_GB2312" w:hAnsi="微软雅黑" w:cs="宋体"/>
          <w:b/>
          <w:bCs/>
          <w:color w:val="000000"/>
          <w:kern w:val="0"/>
          <w:sz w:val="30"/>
          <w:szCs w:val="30"/>
        </w:rPr>
        <w:t>1.</w:t>
      </w:r>
      <w:r w:rsidR="00777F47" w:rsidRPr="00B9312B">
        <w:rPr>
          <w:rFonts w:ascii="仿宋_GB2312" w:eastAsia="仿宋_GB2312" w:hAnsi="微软雅黑" w:cs="宋体" w:hint="eastAsia"/>
          <w:b/>
          <w:bCs/>
          <w:color w:val="000000"/>
          <w:kern w:val="0"/>
          <w:sz w:val="30"/>
          <w:szCs w:val="30"/>
        </w:rPr>
        <w:t>促进上海人口高质量发展的思路和举措研究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r w:rsidRPr="00B9312B">
        <w:rPr>
          <w:rFonts w:ascii="仿宋_GB2312" w:eastAsia="仿宋_GB2312" w:hAnsi="微软雅黑" w:cs="宋体" w:hint="eastAsia"/>
          <w:b/>
          <w:bCs/>
          <w:color w:val="000000"/>
          <w:kern w:val="0"/>
          <w:sz w:val="30"/>
          <w:szCs w:val="30"/>
        </w:rPr>
        <w:t>：</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习近平总书记指出，人口高质量发展是中国式现代化的重要支撑。近些年来，上海的人口规模、结构以及人力资本构成等均发生着系列变化。本课题旨在全面深刻分析人口高质量发展内涵特征的基础上，综合剖析上海人口高质量发展取得的明显进展、存在的短板与不足。同时，结合上海人口变化趋势和城市功能导向，借鉴国内外城市促进人口高质量发展的经验做法，研究提出上海促进人口高质量发展的思路、路径和重要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人口高质量发展的内涵特征和主要表现；</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国内外城市促进人口高质量发展的经验做法；</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上海人口高质量发展的进展以及面临的短板与不足；</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基于上海人口变化趋势和城市功能导向，上海促进人口高质量发展的思路、路径和重要举措。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2</w:t>
      </w:r>
      <w:r>
        <w:rPr>
          <w:rFonts w:ascii="仿宋_GB2312" w:eastAsia="仿宋_GB2312" w:hAnsi="微软雅黑" w:cs="宋体"/>
          <w:b/>
          <w:bCs/>
          <w:color w:val="000000"/>
          <w:kern w:val="0"/>
          <w:sz w:val="30"/>
          <w:szCs w:val="30"/>
        </w:rPr>
        <w:t>2.</w:t>
      </w:r>
      <w:r w:rsidR="00777F47" w:rsidRPr="00B9312B">
        <w:rPr>
          <w:rFonts w:ascii="仿宋_GB2312" w:eastAsia="仿宋_GB2312" w:hAnsi="微软雅黑" w:cs="宋体" w:hint="eastAsia"/>
          <w:b/>
          <w:bCs/>
          <w:color w:val="000000"/>
          <w:kern w:val="0"/>
          <w:sz w:val="30"/>
          <w:szCs w:val="30"/>
        </w:rPr>
        <w:t>上海构建公共数据要素可信交易生态体系研究</w:t>
      </w:r>
    </w:p>
    <w:p w:rsidR="00777F47" w:rsidRPr="004544D5"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构建数据可信流通环境，增强数据的可用、可信、可追溯</w:t>
      </w:r>
      <w:r w:rsidRPr="00B9312B">
        <w:rPr>
          <w:rFonts w:ascii="仿宋_GB2312" w:eastAsia="仿宋_GB2312" w:hAnsi="微软雅黑" w:cs="宋体" w:hint="eastAsia"/>
          <w:color w:val="000000"/>
          <w:kern w:val="0"/>
          <w:sz w:val="30"/>
          <w:szCs w:val="30"/>
        </w:rPr>
        <w:lastRenderedPageBreak/>
        <w:t>水平，是提升公共数据开放质量、畅通数据流通的关键因素，对于充分发挥数据赋能经济社会发展的作用意义重大。本课题旨在梳理归纳国内外先进城市构建公共数据可信交易生态体系的模式、做法和趋势，从</w:t>
      </w:r>
      <w:bookmarkStart w:id="0" w:name="_GoBack"/>
      <w:bookmarkEnd w:id="0"/>
      <w:r w:rsidRPr="00B9312B">
        <w:rPr>
          <w:rFonts w:ascii="仿宋_GB2312" w:eastAsia="仿宋_GB2312" w:hAnsi="微软雅黑" w:cs="宋体" w:hint="eastAsia"/>
          <w:color w:val="000000"/>
          <w:kern w:val="0"/>
          <w:sz w:val="30"/>
          <w:szCs w:val="30"/>
        </w:rPr>
        <w:t>运营管理、分类标准、供求机制、制度规范、基础设施等多角度，审视上海公共数据可信交易发展现状，寻找制约上海数据生态环境良性发展与公共数据要素高效开放开发的主要因素，提出上海构建公共数据可信交易生态体系的设想和举措。</w:t>
      </w:r>
    </w:p>
    <w:p w:rsidR="00777F47" w:rsidRPr="004544D5"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上海公共数据可信交易的优势，存在的差距、短板和瓶颈；</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构建公共数据可信交易生态体系的国内外经验做法和发展趋势；</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上海构建公共数据可信交易生态体系的基本思路和重大举措。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2</w:t>
      </w:r>
      <w:r>
        <w:rPr>
          <w:rFonts w:ascii="仿宋_GB2312" w:eastAsia="仿宋_GB2312" w:hAnsi="微软雅黑" w:cs="宋体"/>
          <w:b/>
          <w:bCs/>
          <w:color w:val="000000"/>
          <w:kern w:val="0"/>
          <w:sz w:val="30"/>
          <w:szCs w:val="30"/>
        </w:rPr>
        <w:t>3.</w:t>
      </w:r>
      <w:r w:rsidR="00777F47" w:rsidRPr="00B9312B">
        <w:rPr>
          <w:rFonts w:ascii="仿宋_GB2312" w:eastAsia="仿宋_GB2312" w:hAnsi="微软雅黑" w:cs="宋体" w:hint="eastAsia"/>
          <w:b/>
          <w:bCs/>
          <w:color w:val="000000"/>
          <w:kern w:val="0"/>
          <w:sz w:val="30"/>
          <w:szCs w:val="30"/>
        </w:rPr>
        <w:t>上海提升碳排放统计核算核查能力研究</w:t>
      </w:r>
    </w:p>
    <w:p w:rsidR="00777F47" w:rsidRPr="004544D5"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加强碳排放统计核算核查能力是上海做好碳达峰碳中和工作的重要基础，是制定政策、推动工作、开展考核、谈判履约的重要依据。目前，上海在碳排放统计方面仍存在基础统计体系有待完善、企业碳排放数据质量有待提高、碳排放统计核算的工作机制有待理顺等问题。本课题旨在从当前碳排放统计架构出发，注重衔接国际标准，提出上海提升碳排放统计核算核查能力的具体举措与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r w:rsidRPr="00B9312B">
        <w:rPr>
          <w:rFonts w:ascii="仿宋_GB2312" w:eastAsia="仿宋_GB2312" w:hAnsi="微软雅黑" w:cs="宋体" w:hint="eastAsia"/>
          <w:b/>
          <w:bCs/>
          <w:color w:val="000000"/>
          <w:kern w:val="0"/>
          <w:sz w:val="30"/>
          <w:szCs w:val="30"/>
        </w:rPr>
        <w:t>：</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碳排放统计核算核查的国际标准和发展趋势；</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lastRenderedPageBreak/>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上海当前碳排放统计核算核查的现状与问题；</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上海提升碳排放统计核算核查能力的主要抓手；</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具体举措和政策建议。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2</w:t>
      </w:r>
      <w:r>
        <w:rPr>
          <w:rFonts w:ascii="仿宋_GB2312" w:eastAsia="仿宋_GB2312" w:hAnsi="微软雅黑" w:cs="宋体"/>
          <w:b/>
          <w:bCs/>
          <w:color w:val="000000"/>
          <w:kern w:val="0"/>
          <w:sz w:val="30"/>
          <w:szCs w:val="30"/>
        </w:rPr>
        <w:t>4.</w:t>
      </w:r>
      <w:r w:rsidR="00777F47" w:rsidRPr="00B9312B">
        <w:rPr>
          <w:rFonts w:ascii="仿宋_GB2312" w:eastAsia="仿宋_GB2312" w:hAnsi="微软雅黑" w:cs="宋体" w:hint="eastAsia"/>
          <w:b/>
          <w:bCs/>
          <w:color w:val="000000"/>
          <w:kern w:val="0"/>
          <w:sz w:val="30"/>
          <w:szCs w:val="30"/>
        </w:rPr>
        <w:t>上海健全国有企业现代公司治理和市场化经营机制研究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国有企业是全面推进中国式现代化的重要物质基础和政治基础。近年来，上海围绕服务国家战略、加快建设世界一流企业的目标，不断完善国有企业治理结构，深化市场化经营机制改革，但在决策效能、授放权制度、契约目标设置、改革创新激励等方面仍有不足，亟待深化改革。本课题旨在从中国特色现代企业制度要求出发，审视上海在提升国有企业公司治理现代化水平，和健全灵活高效的市场化经营机制方面的差距，并聚焦重点领域、重点环节，提出进一步加强国有企业治理有效性的改革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上海国有企业现代企业制度改革进展与成效评估；</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上海在健全国有企业现代公司治理和市场化经营机制方面存在的不足；</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上海进一步健全国有企业现代公司治理和市场化经营机制的基本思路、总体目标和改革重点；</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上海进一步健全国有企业现代公司治理和市场化经营机制的政策建议。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2</w:t>
      </w:r>
      <w:r>
        <w:rPr>
          <w:rFonts w:ascii="仿宋_GB2312" w:eastAsia="仿宋_GB2312" w:hAnsi="微软雅黑" w:cs="宋体"/>
          <w:b/>
          <w:bCs/>
          <w:color w:val="000000"/>
          <w:kern w:val="0"/>
          <w:sz w:val="30"/>
          <w:szCs w:val="30"/>
        </w:rPr>
        <w:t>5.</w:t>
      </w:r>
      <w:r w:rsidR="00777F47" w:rsidRPr="00B9312B">
        <w:rPr>
          <w:rFonts w:ascii="仿宋_GB2312" w:eastAsia="仿宋_GB2312" w:hAnsi="微软雅黑" w:cs="宋体" w:hint="eastAsia"/>
          <w:b/>
          <w:bCs/>
          <w:color w:val="000000"/>
          <w:kern w:val="0"/>
          <w:sz w:val="30"/>
          <w:szCs w:val="30"/>
        </w:rPr>
        <w:t>做强上海农村集体经济有效路径和政策措施研究</w:t>
      </w:r>
    </w:p>
    <w:p w:rsidR="00777F47" w:rsidRPr="004544D5"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lastRenderedPageBreak/>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农村集体经济的高质量发展，是缩小城乡差距、实现共同富裕的基础路径。当前，发展壮大新型农村集体经济，也是推进实施上海超大城市乡村振兴战略的关键内容。在上海都市农业农村发展的新趋势和新格局下，有必要系统认清新型农村集体经济高质量发展的形态和模式，正确判断上海农村集体经济发展面临的瓶颈和短板问题，围绕做强上海农村集体经济的有效路径和政策措施等进行深入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上海农村集体经济运行的基本情况；</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上海农村集体经济高质量发展的主要瓶颈和短板问题；</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做强上海农村集体经济的有效路径；</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做强上海农村集体经济的相关政策措施和制度优化建议。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2</w:t>
      </w:r>
      <w:r>
        <w:rPr>
          <w:rFonts w:ascii="仿宋_GB2312" w:eastAsia="仿宋_GB2312" w:hAnsi="微软雅黑" w:cs="宋体"/>
          <w:b/>
          <w:bCs/>
          <w:color w:val="000000"/>
          <w:kern w:val="0"/>
          <w:sz w:val="30"/>
          <w:szCs w:val="30"/>
        </w:rPr>
        <w:t>6.</w:t>
      </w:r>
      <w:r w:rsidR="00777F47" w:rsidRPr="00B9312B">
        <w:rPr>
          <w:rFonts w:ascii="仿宋_GB2312" w:eastAsia="仿宋_GB2312" w:hAnsi="微软雅黑" w:cs="宋体" w:hint="eastAsia"/>
          <w:b/>
          <w:bCs/>
          <w:color w:val="000000"/>
          <w:kern w:val="0"/>
          <w:sz w:val="30"/>
          <w:szCs w:val="30"/>
        </w:rPr>
        <w:t>上海建设亚洲医学中心城市研究</w:t>
      </w:r>
    </w:p>
    <w:p w:rsidR="00777F47" w:rsidRPr="004544D5"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上海亚洲医学中心城市建设将推动生命科技与临床医学领域更高水平发展，为“五个中心”建设提供重要支撑。近年来，上海颁布实施《关于推进健康服务业高质量发展加快建设一流医学中心城市的若干意见》，取得了较大成效，但在疑难杂症治疗、医学知识创新、医学领军人才、病患感受度等方面与国际一流的医学中心城市相比仍存在差距。为更高质量推进上海亚洲医学中心城市建设，有必要对此进行深化研究。本课题旨在梳理上海亚洲医学中心城市建设的现状，分析提出进一步努力的方向目标和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lastRenderedPageBreak/>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上海亚洲医学中心城市建设的主要成效；</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医学中心城市建设的国际比较；</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上海亚洲医学中心城市建设的短板不足和进一步努力的方向目标；</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更高质量推进上海亚洲医学中心城市建设的政策建议。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2</w:t>
      </w:r>
      <w:r>
        <w:rPr>
          <w:rFonts w:ascii="仿宋_GB2312" w:eastAsia="仿宋_GB2312" w:hAnsi="微软雅黑" w:cs="宋体"/>
          <w:b/>
          <w:bCs/>
          <w:color w:val="000000"/>
          <w:kern w:val="0"/>
          <w:sz w:val="30"/>
          <w:szCs w:val="30"/>
        </w:rPr>
        <w:t>7.</w:t>
      </w:r>
      <w:r w:rsidR="00777F47" w:rsidRPr="00B9312B">
        <w:rPr>
          <w:rFonts w:ascii="仿宋_GB2312" w:eastAsia="仿宋_GB2312" w:hAnsi="微软雅黑" w:cs="宋体" w:hint="eastAsia"/>
          <w:b/>
          <w:bCs/>
          <w:color w:val="000000"/>
          <w:kern w:val="0"/>
          <w:sz w:val="30"/>
          <w:szCs w:val="30"/>
        </w:rPr>
        <w:t>上海建设具有全球影响力的健康科技创新中心城市研究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健康上海2030”规划纲要》要求，上海到2030年要成为具有全球影响力的健康科技创新中心。为此，上海正在完善医学科技创新制度，打造医学科技创新平台，推进医学科技进步。本课题旨在围绕“上海建设具有全球影响力的健康科技创新中心城市”，进一步探讨具有全球影响力的健康科技创新中心城市内涵、标准和框架，上海建设有全球影响力的健康科技创新中心城市的问题与障碍、目标与路径、举措与建议等。</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具有全球影响力的健康科技创新中心城市的内涵、标准和框架；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主要国家和地区建设具有全球影响力的健康科技创新中心城市的经验借鉴；</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上海建设具有全球影响力的健康科技创新中心城市面临的主要问题和障碍；</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上海建设具有全球影响力的健康科技创新中心城市的目标和实施路径；</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5. 上海建设具有全球影响力的健康科技创新中心城市的主要举措。</w:t>
      </w:r>
    </w:p>
    <w:p w:rsidR="00777F47" w:rsidRPr="00B9312B" w:rsidRDefault="00777F47" w:rsidP="0054272F">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lastRenderedPageBreak/>
        <w:t> </w:t>
      </w:r>
      <w:r w:rsidRPr="00B9312B">
        <w:rPr>
          <w:rFonts w:ascii="仿宋_GB2312" w:eastAsia="仿宋_GB2312" w:hAnsi="微软雅黑" w:cs="宋体" w:hint="eastAsia"/>
          <w:color w:val="000000"/>
          <w:kern w:val="0"/>
          <w:sz w:val="30"/>
          <w:szCs w:val="30"/>
        </w:rPr>
        <w:t> </w:t>
      </w:r>
      <w:r w:rsidR="004544D5">
        <w:rPr>
          <w:rFonts w:ascii="仿宋_GB2312" w:eastAsia="仿宋_GB2312" w:hAnsi="微软雅黑" w:cs="宋体" w:hint="eastAsia"/>
          <w:b/>
          <w:bCs/>
          <w:color w:val="000000"/>
          <w:kern w:val="0"/>
          <w:sz w:val="30"/>
          <w:szCs w:val="30"/>
        </w:rPr>
        <w:t>2</w:t>
      </w:r>
      <w:r w:rsidR="004544D5">
        <w:rPr>
          <w:rFonts w:ascii="仿宋_GB2312" w:eastAsia="仿宋_GB2312" w:hAnsi="微软雅黑" w:cs="宋体"/>
          <w:b/>
          <w:bCs/>
          <w:color w:val="000000"/>
          <w:kern w:val="0"/>
          <w:sz w:val="30"/>
          <w:szCs w:val="30"/>
        </w:rPr>
        <w:t>8.</w:t>
      </w:r>
      <w:r w:rsidRPr="00B9312B">
        <w:rPr>
          <w:rFonts w:ascii="仿宋_GB2312" w:eastAsia="仿宋_GB2312" w:hAnsi="微软雅黑" w:cs="宋体" w:hint="eastAsia"/>
          <w:b/>
          <w:bCs/>
          <w:color w:val="000000"/>
          <w:kern w:val="0"/>
          <w:sz w:val="30"/>
          <w:szCs w:val="30"/>
        </w:rPr>
        <w:t>上海进一步鼓励分级诊疗实现医疗资源合理利用的难点和突破口研究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r w:rsidRPr="00B9312B">
        <w:rPr>
          <w:rFonts w:ascii="仿宋_GB2312" w:eastAsia="仿宋_GB2312" w:hAnsi="微软雅黑" w:cs="宋体" w:hint="eastAsia"/>
          <w:b/>
          <w:bCs/>
          <w:color w:val="000000"/>
          <w:kern w:val="0"/>
          <w:sz w:val="30"/>
          <w:szCs w:val="30"/>
        </w:rPr>
        <w:t>：</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分级诊疗是解决“看病难，看病贵”等问题的关键步骤，也是全面深化医改的关键举措。近年来，上海按照健康中国战略要求，着力强基层、补短板、优布局，公共卫生体系建设不断健全，分级诊疗体系初步建立。但也存在着就医机制没有完全打通，医疗资源利用不合理的问题。本课题旨在分析上海进一步鼓励分级诊疗实现医疗资源合理利用的难点，并找出解决难点的突破口。</w:t>
      </w:r>
    </w:p>
    <w:p w:rsidR="00777F47" w:rsidRPr="004544D5" w:rsidRDefault="00777F47" w:rsidP="00B9312B">
      <w:pPr>
        <w:adjustRightInd w:val="0"/>
        <w:snapToGrid w:val="0"/>
        <w:spacing w:before="100" w:beforeAutospacing="1" w:after="100" w:afterAutospacing="1"/>
        <w:jc w:val="left"/>
        <w:rPr>
          <w:rFonts w:ascii="方正小标宋简体" w:eastAsia="方正小标宋简体"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方正小标宋简体" w:eastAsia="方正小标宋简体" w:hAnsi="微软雅黑"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全面梳理上海分级诊疗及医疗资源合理利用现状；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分析上海进一步鼓励分级诊疗实现医疗资源合理利用的难点；</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总结国内外城市分级诊疗及医疗资源合理利用的做法和经验；</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提出针对性政策建议。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2</w:t>
      </w:r>
      <w:r>
        <w:rPr>
          <w:rFonts w:ascii="仿宋_GB2312" w:eastAsia="仿宋_GB2312" w:hAnsi="微软雅黑" w:cs="宋体"/>
          <w:b/>
          <w:bCs/>
          <w:color w:val="000000"/>
          <w:kern w:val="0"/>
          <w:sz w:val="30"/>
          <w:szCs w:val="30"/>
        </w:rPr>
        <w:t>9.</w:t>
      </w:r>
      <w:r w:rsidR="00777F47" w:rsidRPr="00B9312B">
        <w:rPr>
          <w:rFonts w:ascii="仿宋_GB2312" w:eastAsia="仿宋_GB2312" w:hAnsi="微软雅黑" w:cs="宋体" w:hint="eastAsia"/>
          <w:b/>
          <w:bCs/>
          <w:color w:val="000000"/>
          <w:kern w:val="0"/>
          <w:sz w:val="30"/>
          <w:szCs w:val="30"/>
        </w:rPr>
        <w:t>上海打造入境中国旅游第一站的路径研究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上海是世界观察中国的重要窗口，一直以来都是中国入境旅游的首选口岸，入境游人次位居国内省市前列。以“入境中国旅游第一站”为抓手加快推动市域旅游资源整合和入境服务便利化，有利于进一步稳步提升入境旅游人数、放大旅游消费能级、打响上海国际文化品牌。本课题旨在梳理上海入境旅游发展现状，分析制约上海入境旅游发展的瓶颈，借鉴国内外经验，提出推动上海高水平打造入境中国旅游第一站的具体路径</w:t>
      </w:r>
      <w:r w:rsidRPr="00B9312B">
        <w:rPr>
          <w:rFonts w:ascii="仿宋_GB2312" w:eastAsia="仿宋_GB2312" w:hAnsi="微软雅黑" w:cs="宋体" w:hint="eastAsia"/>
          <w:color w:val="000000"/>
          <w:kern w:val="0"/>
          <w:sz w:val="30"/>
          <w:szCs w:val="30"/>
        </w:rPr>
        <w:lastRenderedPageBreak/>
        <w:t>和举措。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世界知名旅游城市发展入境游的做法和经验；</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上海入境旅游基本状况及其发展趋势；</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上海入境旅游发展最突出的问题和具体因素；</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研究提出上海发挥引流效应和辐射效应，打造入境中国旅游第一站的具体实施路径和政策建议。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3</w:t>
      </w:r>
      <w:r>
        <w:rPr>
          <w:rFonts w:ascii="仿宋_GB2312" w:eastAsia="仿宋_GB2312" w:hAnsi="微软雅黑" w:cs="宋体"/>
          <w:b/>
          <w:bCs/>
          <w:color w:val="000000"/>
          <w:kern w:val="0"/>
          <w:sz w:val="30"/>
          <w:szCs w:val="30"/>
        </w:rPr>
        <w:t>0.</w:t>
      </w:r>
      <w:r w:rsidR="00777F47" w:rsidRPr="00B9312B">
        <w:rPr>
          <w:rFonts w:ascii="仿宋_GB2312" w:eastAsia="仿宋_GB2312" w:hAnsi="微软雅黑" w:cs="宋体" w:hint="eastAsia"/>
          <w:b/>
          <w:bCs/>
          <w:color w:val="000000"/>
          <w:kern w:val="0"/>
          <w:sz w:val="30"/>
          <w:szCs w:val="30"/>
        </w:rPr>
        <w:t>上海依托重大赛事促进“商旅文体”融合发展研究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2023年，国家体育总局提出以重大体育赛事为契机组织开展体育消费促进活动，密切与文化和旅游部门的沟通合作，加强文化、体育、旅游、商贸活动一体谋划、一体开展。当前上海国际消费中心城市建设正在加速推进，亟需发挥上海重大赛事众多的优势，促进“商旅文体”融合发展。本课题旨在从依托赛事、融合发展的角度，分析梳理当前上海依托重大赛事促进“商旅文体”融合发展的不足并提出相关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上海依托重大赛事促进“商旅文体”融合发展的不足之处；</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依托重大赛事促进“商旅文体”融合发展的国际经验；</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上海依托重大赛事促进“商旅文体”融合发展的主要方向；</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相关政策建议。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lastRenderedPageBreak/>
        <w:t>3</w:t>
      </w:r>
      <w:r>
        <w:rPr>
          <w:rFonts w:ascii="仿宋_GB2312" w:eastAsia="仿宋_GB2312" w:hAnsi="微软雅黑" w:cs="宋体"/>
          <w:b/>
          <w:bCs/>
          <w:color w:val="000000"/>
          <w:kern w:val="0"/>
          <w:sz w:val="30"/>
          <w:szCs w:val="30"/>
        </w:rPr>
        <w:t>1.</w:t>
      </w:r>
      <w:r w:rsidR="00777F47" w:rsidRPr="00B9312B">
        <w:rPr>
          <w:rFonts w:ascii="仿宋_GB2312" w:eastAsia="仿宋_GB2312" w:hAnsi="微软雅黑" w:cs="宋体" w:hint="eastAsia"/>
          <w:b/>
          <w:bCs/>
          <w:color w:val="000000"/>
          <w:kern w:val="0"/>
          <w:sz w:val="30"/>
          <w:szCs w:val="30"/>
        </w:rPr>
        <w:t>上海城市治理共同体研究</w:t>
      </w:r>
    </w:p>
    <w:p w:rsidR="00777F47" w:rsidRPr="004544D5"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习近平总书记在上海考察时强调要构建人人参与、人人负责、人人奉献、人人共享的城市治理共同体，是上海继续深入打造全过程人民民主最佳实践地、探索推进超大城市治理现代化的前进方向与根本遵循。本课题旨在深刻剖析上海建设城市治理共同体的内涵要求、框架模式、关键机制等，为建立健全上海城市治理共同体治理体系提供支撑。</w:t>
      </w:r>
    </w:p>
    <w:p w:rsidR="00777F47" w:rsidRPr="004544D5"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城市治理共同体的内涵和时代要求；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上海城市治理共同体的发展现状和主要问题；</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上海构建城市治理共同体的框架体系和核心机制；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相关政策和配套保障。</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3</w:t>
      </w:r>
      <w:r>
        <w:rPr>
          <w:rFonts w:ascii="仿宋_GB2312" w:eastAsia="仿宋_GB2312" w:hAnsi="微软雅黑" w:cs="宋体"/>
          <w:b/>
          <w:bCs/>
          <w:color w:val="000000"/>
          <w:kern w:val="0"/>
          <w:sz w:val="30"/>
          <w:szCs w:val="30"/>
        </w:rPr>
        <w:t>2.</w:t>
      </w:r>
      <w:r w:rsidR="00777F47" w:rsidRPr="00B9312B">
        <w:rPr>
          <w:rFonts w:ascii="仿宋_GB2312" w:eastAsia="仿宋_GB2312" w:hAnsi="微软雅黑" w:cs="宋体" w:hint="eastAsia"/>
          <w:b/>
          <w:bCs/>
          <w:color w:val="000000"/>
          <w:kern w:val="0"/>
          <w:sz w:val="30"/>
          <w:szCs w:val="30"/>
        </w:rPr>
        <w:t>上海城市更新中空间融合利用的规划模式研究</w:t>
      </w:r>
    </w:p>
    <w:p w:rsidR="00777F47" w:rsidRPr="004544D5"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4544D5">
        <w:rPr>
          <w:rFonts w:ascii="黑体" w:eastAsia="黑体" w:hAnsi="黑体"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上海坚持问题导向，持续完善城市更新政策体系，努力走出一条可持续发展的更新之路。在推进过程中，城市更新空间的融合利用越来越彰显重要作用。本课题旨在分析上海城市更新中空间融合利用的规划模式与城市更新需要不适配的具体领域和需破解的瓶颈卡点，对标国际大都市可借鉴的先进做法和经验，提出优化创新的思路和可操作的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上海城市更新中空间融合利用的规划模式历史沿革和现状；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lastRenderedPageBreak/>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当前规划模式与城市更新需要不适配的具体领域和主要瓶颈；</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东京、新加坡等国际大都市在城市更新中空间融合利用的规划模式比较和可借鉴的做法经验；</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优化现有上海城市更新中空间融合利用规划模式的创新思路和政策建议。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3</w:t>
      </w:r>
      <w:r>
        <w:rPr>
          <w:rFonts w:ascii="仿宋_GB2312" w:eastAsia="仿宋_GB2312" w:hAnsi="微软雅黑" w:cs="宋体"/>
          <w:b/>
          <w:bCs/>
          <w:color w:val="000000"/>
          <w:kern w:val="0"/>
          <w:sz w:val="30"/>
          <w:szCs w:val="30"/>
        </w:rPr>
        <w:t>3.</w:t>
      </w:r>
      <w:r w:rsidR="00777F47" w:rsidRPr="00B9312B">
        <w:rPr>
          <w:rFonts w:ascii="仿宋_GB2312" w:eastAsia="仿宋_GB2312" w:hAnsi="微软雅黑" w:cs="宋体" w:hint="eastAsia"/>
          <w:b/>
          <w:bCs/>
          <w:color w:val="000000"/>
          <w:kern w:val="0"/>
          <w:sz w:val="30"/>
          <w:szCs w:val="30"/>
        </w:rPr>
        <w:t>上海城市更新机制创新研究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为全力推动城市更新工作取得新的更大进展，上海将进一步加强更新任务、更新模式、更新资源、更新政策、更新力量的统筹，需要加快推动城市更新机制的创新和完善。本课题旨在立足上海城市更新工作现状，梳理出现阶段发展要求下城市更新机制创新的重点领域和主要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当前城市更新工作推进机制的现状和主要问题；</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国内外城市更新机制的创新举措借鉴；</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上海城市更新机制创新思路和主要抓手；</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具体政策建议。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3</w:t>
      </w:r>
      <w:r>
        <w:rPr>
          <w:rFonts w:ascii="仿宋_GB2312" w:eastAsia="仿宋_GB2312" w:hAnsi="微软雅黑" w:cs="宋体"/>
          <w:b/>
          <w:bCs/>
          <w:color w:val="000000"/>
          <w:kern w:val="0"/>
          <w:sz w:val="30"/>
          <w:szCs w:val="30"/>
        </w:rPr>
        <w:t>4.</w:t>
      </w:r>
      <w:r w:rsidR="00777F47" w:rsidRPr="00B9312B">
        <w:rPr>
          <w:rFonts w:ascii="仿宋_GB2312" w:eastAsia="仿宋_GB2312" w:hAnsi="微软雅黑" w:cs="宋体" w:hint="eastAsia"/>
          <w:b/>
          <w:bCs/>
          <w:color w:val="000000"/>
          <w:kern w:val="0"/>
          <w:sz w:val="30"/>
          <w:szCs w:val="30"/>
        </w:rPr>
        <w:t>促进上海银发经济发展的思路与举措研究</w:t>
      </w:r>
    </w:p>
    <w:p w:rsidR="00777F47" w:rsidRPr="004544D5"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日前，国务院出台了《关于发展银发经济增进老年人福祉的意见》，提出了加快推进银发经济规模化、标准化、集群化、品牌化发展。作为我国老龄化程度较高的城市之一，上海</w:t>
      </w:r>
      <w:r w:rsidRPr="00B9312B">
        <w:rPr>
          <w:rFonts w:ascii="仿宋_GB2312" w:eastAsia="仿宋_GB2312" w:hAnsi="微软雅黑" w:cs="宋体" w:hint="eastAsia"/>
          <w:color w:val="000000"/>
          <w:kern w:val="0"/>
          <w:sz w:val="30"/>
          <w:szCs w:val="30"/>
        </w:rPr>
        <w:lastRenderedPageBreak/>
        <w:t>的银发经济发展具有较大的潜在需求和市场空间。本课题旨在深入分析银发经济概念范畴和内涵特征的基础上，全面剖析上海银发经济发展的现状情况，存在的短板与不足及其成因，借鉴国内外城市促进银发经济发展的经验，提出上海促进银发经济发展的思路和主要举措。</w:t>
      </w:r>
    </w:p>
    <w:p w:rsidR="00777F47" w:rsidRPr="004544D5"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银发经济概念范畴和内涵特征；</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国内外城市促进银发经济发展的经验；</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上海银发经济发展现状，存在的短板与不足及其成因；</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上海促进银发经济发展的思路和主要举措。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B9312B">
      <w:pPr>
        <w:adjustRightInd w:val="0"/>
        <w:snapToGrid w:val="0"/>
        <w:spacing w:before="100" w:beforeAutospacing="1" w:after="100" w:afterAutospacing="1"/>
        <w:jc w:val="center"/>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3</w:t>
      </w:r>
      <w:r>
        <w:rPr>
          <w:rFonts w:ascii="仿宋_GB2312" w:eastAsia="仿宋_GB2312" w:hAnsi="微软雅黑" w:cs="宋体"/>
          <w:b/>
          <w:bCs/>
          <w:color w:val="000000"/>
          <w:kern w:val="0"/>
          <w:sz w:val="30"/>
          <w:szCs w:val="30"/>
        </w:rPr>
        <w:t>5.</w:t>
      </w:r>
      <w:r w:rsidR="00777F47" w:rsidRPr="00B9312B">
        <w:rPr>
          <w:rFonts w:ascii="仿宋_GB2312" w:eastAsia="仿宋_GB2312" w:hAnsi="微软雅黑" w:cs="宋体" w:hint="eastAsia"/>
          <w:b/>
          <w:bCs/>
          <w:color w:val="000000"/>
          <w:kern w:val="0"/>
          <w:sz w:val="30"/>
          <w:szCs w:val="30"/>
        </w:rPr>
        <w:t>“统模式”下上海构建统一高效社会保险费共治模式研究</w:t>
      </w:r>
    </w:p>
    <w:p w:rsidR="00777F47" w:rsidRPr="004544D5"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为践行以人民为中心的思想，深化社会保险费征收体制改革，党中央、国务院要求统一社会保险费征收模式（以下称“统模式”），实现企业职工基本养老保险全国统筹，推动用人单位和个人自行向税务部门申报缴纳社会保险费。为保障上海市社会保险费征缴“统模式”改革工作有序推进，有必要对构建“统模式”下的统一高效社会保险费共治模式进行研究。本课题旨在从促进社会保障事业高质量、可持续发展的角度，研究上海构建统一高效社会保险费共治模式，创新工作方法，加强政策协同，确保“统模式”机制精准平稳有效运行。</w:t>
      </w:r>
    </w:p>
    <w:p w:rsidR="00777F47" w:rsidRPr="004544D5" w:rsidRDefault="00777F47" w:rsidP="00B9312B">
      <w:pPr>
        <w:adjustRightInd w:val="0"/>
        <w:snapToGrid w:val="0"/>
        <w:spacing w:before="100" w:beforeAutospacing="1" w:after="100" w:afterAutospacing="1"/>
        <w:jc w:val="left"/>
        <w:rPr>
          <w:rFonts w:ascii="黑体" w:eastAsia="黑体" w:hAnsi="黑体"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上海落实社会保险费“统模式”改革的现状；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上海构建统一高效社会保险费共治模式需要解决的问题；</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lastRenderedPageBreak/>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国内外相关的做法与经验分析；</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上海构建统一高效社会保险费共治模式思路和政策建议。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3</w:t>
      </w:r>
      <w:r>
        <w:rPr>
          <w:rFonts w:ascii="仿宋_GB2312" w:eastAsia="仿宋_GB2312" w:hAnsi="微软雅黑" w:cs="宋体"/>
          <w:b/>
          <w:bCs/>
          <w:color w:val="000000"/>
          <w:kern w:val="0"/>
          <w:sz w:val="30"/>
          <w:szCs w:val="30"/>
        </w:rPr>
        <w:t>6.</w:t>
      </w:r>
      <w:r w:rsidR="00777F47" w:rsidRPr="00B9312B">
        <w:rPr>
          <w:rFonts w:ascii="仿宋_GB2312" w:eastAsia="仿宋_GB2312" w:hAnsi="微软雅黑" w:cs="宋体" w:hint="eastAsia"/>
          <w:b/>
          <w:bCs/>
          <w:color w:val="000000"/>
          <w:kern w:val="0"/>
          <w:sz w:val="30"/>
          <w:szCs w:val="30"/>
        </w:rPr>
        <w:t>上海完善分层分类社会救助体系研究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2023年，国家颁布《关于加强低收入人口动态监测做好分层分类社会救助工作的意见》，对进一步加强低收入人口动态监测、健全分层分类社会救助体系作出重要部署。作为超大城市上海有其自身特点，有必要对完善分层分类社会救助体系进行深入研究。本课题旨在从分层分类、优化完善的角度，分析梳理上海社会救助体系的不足之处并提出相关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b/>
          <w:bCs/>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分层分类社会救助体系建设的国际经验借鉴；</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当前上海分层分类社会救助体系的现状和不足；</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上海分层分类社会救助体系的定位和作用；</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上海完善分层分类社会救助体系的方向和目标；</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5. 上海完善分层分类社会救助体系的政策建议。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3</w:t>
      </w:r>
      <w:r>
        <w:rPr>
          <w:rFonts w:ascii="仿宋_GB2312" w:eastAsia="仿宋_GB2312" w:hAnsi="微软雅黑" w:cs="宋体"/>
          <w:b/>
          <w:bCs/>
          <w:color w:val="000000"/>
          <w:kern w:val="0"/>
          <w:sz w:val="30"/>
          <w:szCs w:val="30"/>
        </w:rPr>
        <w:t>7.</w:t>
      </w:r>
      <w:r w:rsidR="00777F47" w:rsidRPr="00B9312B">
        <w:rPr>
          <w:rFonts w:ascii="仿宋_GB2312" w:eastAsia="仿宋_GB2312" w:hAnsi="微软雅黑" w:cs="宋体" w:hint="eastAsia"/>
          <w:b/>
          <w:bCs/>
          <w:color w:val="000000"/>
          <w:kern w:val="0"/>
          <w:sz w:val="30"/>
          <w:szCs w:val="30"/>
        </w:rPr>
        <w:t>加快构建新型就业形态劳动者服务保障机制研究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党的十八届五中全会首次提及“新就业形态”的概念，党的二十大报告要求“加强灵活就业和新就业形态劳动者权益保障”。当前，上海在新就业形态劳动者权益保障方面还存在短板，有必要对此进行研究。本课题旨在围绕维护好新就业群体</w:t>
      </w:r>
      <w:r w:rsidRPr="00B9312B">
        <w:rPr>
          <w:rFonts w:ascii="仿宋_GB2312" w:eastAsia="仿宋_GB2312" w:hAnsi="微软雅黑" w:cs="宋体" w:hint="eastAsia"/>
          <w:color w:val="000000"/>
          <w:kern w:val="0"/>
          <w:sz w:val="30"/>
          <w:szCs w:val="30"/>
        </w:rPr>
        <w:lastRenderedPageBreak/>
        <w:t>的合法权益，针对现状短板加快构建服务保障机制，并提出相关政策建议。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加快构建新型就业形态劳动者服务保障机制的现状；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上海新就业形态劳动者劳动权益保障面临的突出问题及其成因；</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构建新就业形态劳动者服务保障机制的思路和政策建议。</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p>
    <w:p w:rsidR="00777F47" w:rsidRPr="00B9312B" w:rsidRDefault="004544D5" w:rsidP="004544D5">
      <w:pPr>
        <w:adjustRightInd w:val="0"/>
        <w:snapToGrid w:val="0"/>
        <w:spacing w:before="100" w:beforeAutospacing="1" w:after="100" w:afterAutospacing="1"/>
        <w:rPr>
          <w:rFonts w:ascii="仿宋_GB2312" w:eastAsia="仿宋_GB2312" w:hAnsi="微软雅黑" w:cs="宋体" w:hint="eastAsia"/>
          <w:color w:val="000000"/>
          <w:kern w:val="0"/>
          <w:sz w:val="30"/>
          <w:szCs w:val="30"/>
        </w:rPr>
      </w:pPr>
      <w:r>
        <w:rPr>
          <w:rFonts w:ascii="仿宋_GB2312" w:eastAsia="仿宋_GB2312" w:hAnsi="微软雅黑" w:cs="宋体" w:hint="eastAsia"/>
          <w:b/>
          <w:bCs/>
          <w:color w:val="000000"/>
          <w:kern w:val="0"/>
          <w:sz w:val="30"/>
          <w:szCs w:val="30"/>
        </w:rPr>
        <w:t>3</w:t>
      </w:r>
      <w:r>
        <w:rPr>
          <w:rFonts w:ascii="仿宋_GB2312" w:eastAsia="仿宋_GB2312" w:hAnsi="微软雅黑" w:cs="宋体"/>
          <w:b/>
          <w:bCs/>
          <w:color w:val="000000"/>
          <w:kern w:val="0"/>
          <w:sz w:val="30"/>
          <w:szCs w:val="30"/>
        </w:rPr>
        <w:t>8.</w:t>
      </w:r>
      <w:r w:rsidR="00777F47" w:rsidRPr="00B9312B">
        <w:rPr>
          <w:rFonts w:ascii="仿宋_GB2312" w:eastAsia="仿宋_GB2312" w:hAnsi="微软雅黑" w:cs="宋体" w:hint="eastAsia"/>
          <w:b/>
          <w:bCs/>
          <w:color w:val="000000"/>
          <w:kern w:val="0"/>
          <w:sz w:val="30"/>
          <w:szCs w:val="30"/>
        </w:rPr>
        <w:t>上海深化成本预算绩效管理路径研究</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研究目的与要求：</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2023年9月，市政府发布了《加强成本预算绩效管理的实施方案》提出，“力争用三年左右时间建立成本预算绩效管理体系”。本课题旨在系统评估2023年前两批试点工作，全面分析成绩和问题的基础上，科学研判财政预算绩效管理面临的新形势新挑战，并在借鉴兄弟省市经验的基础上，研究提出深化成本预算绩效管理的重点领域、关键突破口以及重要举措。</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4544D5">
        <w:rPr>
          <w:rFonts w:ascii="黑体" w:eastAsia="黑体" w:hAnsi="黑体" w:cs="宋体" w:hint="eastAsia"/>
          <w:bCs/>
          <w:color w:val="000000"/>
          <w:kern w:val="0"/>
          <w:sz w:val="30"/>
          <w:szCs w:val="30"/>
        </w:rPr>
        <w:t>本课题重点研究但不限于以下方面：</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1. 上海成本预算绩效管理试点的成效分析；</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2. 上海深化成本预算绩效管理面临的主要问题及其成因；</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3. 国内外成本预算绩效管理的经验做法；</w:t>
      </w:r>
    </w:p>
    <w:p w:rsidR="00777F47" w:rsidRPr="00B9312B" w:rsidRDefault="00777F47" w:rsidP="00B9312B">
      <w:pPr>
        <w:adjustRightInd w:val="0"/>
        <w:snapToGrid w:val="0"/>
        <w:spacing w:before="100" w:beforeAutospacing="1" w:after="100" w:afterAutospacing="1"/>
        <w:jc w:val="left"/>
        <w:rPr>
          <w:rFonts w:ascii="仿宋_GB2312" w:eastAsia="仿宋_GB2312" w:hAnsi="微软雅黑" w:cs="宋体" w:hint="eastAsia"/>
          <w:color w:val="000000"/>
          <w:kern w:val="0"/>
          <w:sz w:val="30"/>
          <w:szCs w:val="30"/>
        </w:rPr>
      </w:pP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 </w:t>
      </w:r>
      <w:r w:rsidRPr="00B9312B">
        <w:rPr>
          <w:rFonts w:ascii="仿宋_GB2312" w:eastAsia="仿宋_GB2312" w:hAnsi="微软雅黑" w:cs="宋体" w:hint="eastAsia"/>
          <w:color w:val="000000"/>
          <w:kern w:val="0"/>
          <w:sz w:val="30"/>
          <w:szCs w:val="30"/>
        </w:rPr>
        <w:t>4. 新形势下上海深化成本预算绩效管理的路径、突破口和重要举措。</w:t>
      </w:r>
    </w:p>
    <w:p w:rsidR="005B2580" w:rsidRPr="00B9312B" w:rsidRDefault="00436FCE" w:rsidP="00B9312B">
      <w:pPr>
        <w:adjustRightInd w:val="0"/>
        <w:snapToGrid w:val="0"/>
        <w:rPr>
          <w:rFonts w:ascii="仿宋_GB2312" w:eastAsia="仿宋_GB2312" w:hint="eastAsia"/>
          <w:sz w:val="30"/>
          <w:szCs w:val="30"/>
        </w:rPr>
      </w:pPr>
    </w:p>
    <w:sectPr w:rsidR="005B2580" w:rsidRPr="00B931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FCE" w:rsidRDefault="00436FCE" w:rsidP="00777F47">
      <w:r>
        <w:separator/>
      </w:r>
    </w:p>
  </w:endnote>
  <w:endnote w:type="continuationSeparator" w:id="0">
    <w:p w:rsidR="00436FCE" w:rsidRDefault="00436FCE" w:rsidP="0077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FCE" w:rsidRDefault="00436FCE" w:rsidP="00777F47">
      <w:r>
        <w:separator/>
      </w:r>
    </w:p>
  </w:footnote>
  <w:footnote w:type="continuationSeparator" w:id="0">
    <w:p w:rsidR="00436FCE" w:rsidRDefault="00436FCE" w:rsidP="00777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D26"/>
    <w:rsid w:val="00256834"/>
    <w:rsid w:val="00436FCE"/>
    <w:rsid w:val="004544D5"/>
    <w:rsid w:val="0054272F"/>
    <w:rsid w:val="00777F47"/>
    <w:rsid w:val="00827114"/>
    <w:rsid w:val="008A6D26"/>
    <w:rsid w:val="009D4C58"/>
    <w:rsid w:val="00B9312B"/>
    <w:rsid w:val="00E4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11EBB"/>
  <w15:chartTrackingRefBased/>
  <w15:docId w15:val="{678ACD8F-81D8-46C9-B1E9-775D55FA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F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7F47"/>
    <w:rPr>
      <w:sz w:val="18"/>
      <w:szCs w:val="18"/>
    </w:rPr>
  </w:style>
  <w:style w:type="paragraph" w:styleId="a5">
    <w:name w:val="footer"/>
    <w:basedOn w:val="a"/>
    <w:link w:val="a6"/>
    <w:uiPriority w:val="99"/>
    <w:unhideWhenUsed/>
    <w:rsid w:val="00777F47"/>
    <w:pPr>
      <w:tabs>
        <w:tab w:val="center" w:pos="4153"/>
        <w:tab w:val="right" w:pos="8306"/>
      </w:tabs>
      <w:snapToGrid w:val="0"/>
      <w:jc w:val="left"/>
    </w:pPr>
    <w:rPr>
      <w:sz w:val="18"/>
      <w:szCs w:val="18"/>
    </w:rPr>
  </w:style>
  <w:style w:type="character" w:customStyle="1" w:styleId="a6">
    <w:name w:val="页脚 字符"/>
    <w:basedOn w:val="a0"/>
    <w:link w:val="a5"/>
    <w:uiPriority w:val="99"/>
    <w:rsid w:val="00777F47"/>
    <w:rPr>
      <w:sz w:val="18"/>
      <w:szCs w:val="18"/>
    </w:rPr>
  </w:style>
  <w:style w:type="character" w:customStyle="1" w:styleId="titletimespn">
    <w:name w:val="titletimespn"/>
    <w:basedOn w:val="a0"/>
    <w:rsid w:val="00777F47"/>
  </w:style>
  <w:style w:type="character" w:customStyle="1" w:styleId="misidecifaspan">
    <w:name w:val="misidecifaspan"/>
    <w:basedOn w:val="a0"/>
    <w:rsid w:val="00777F47"/>
  </w:style>
  <w:style w:type="paragraph" w:styleId="a7">
    <w:name w:val="Normal (Web)"/>
    <w:basedOn w:val="a"/>
    <w:uiPriority w:val="99"/>
    <w:semiHidden/>
    <w:unhideWhenUsed/>
    <w:rsid w:val="00777F4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77F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230562">
      <w:bodyDiv w:val="1"/>
      <w:marLeft w:val="0"/>
      <w:marRight w:val="0"/>
      <w:marTop w:val="0"/>
      <w:marBottom w:val="0"/>
      <w:divBdr>
        <w:top w:val="none" w:sz="0" w:space="0" w:color="auto"/>
        <w:left w:val="none" w:sz="0" w:space="0" w:color="auto"/>
        <w:bottom w:val="none" w:sz="0" w:space="0" w:color="auto"/>
        <w:right w:val="none" w:sz="0" w:space="0" w:color="auto"/>
      </w:divBdr>
      <w:divsChild>
        <w:div w:id="55131563">
          <w:marLeft w:val="0"/>
          <w:marRight w:val="0"/>
          <w:marTop w:val="150"/>
          <w:marBottom w:val="150"/>
          <w:divBdr>
            <w:top w:val="none" w:sz="0" w:space="0" w:color="auto"/>
            <w:left w:val="none" w:sz="0" w:space="0" w:color="auto"/>
            <w:bottom w:val="none" w:sz="0" w:space="0" w:color="auto"/>
            <w:right w:val="none" w:sz="0" w:space="0" w:color="auto"/>
          </w:divBdr>
        </w:div>
        <w:div w:id="3360668">
          <w:marLeft w:val="0"/>
          <w:marRight w:val="0"/>
          <w:marTop w:val="75"/>
          <w:marBottom w:val="75"/>
          <w:divBdr>
            <w:top w:val="none" w:sz="0" w:space="0" w:color="auto"/>
            <w:left w:val="none" w:sz="0" w:space="0" w:color="auto"/>
            <w:bottom w:val="none" w:sz="0" w:space="0" w:color="auto"/>
            <w:right w:val="none" w:sz="0" w:space="0" w:color="auto"/>
          </w:divBdr>
          <w:divsChild>
            <w:div w:id="1768310868">
              <w:marLeft w:val="105"/>
              <w:marRight w:val="105"/>
              <w:marTop w:val="0"/>
              <w:marBottom w:val="0"/>
              <w:divBdr>
                <w:top w:val="none" w:sz="0" w:space="0" w:color="auto"/>
                <w:left w:val="none" w:sz="0" w:space="0" w:color="auto"/>
                <w:bottom w:val="none" w:sz="0" w:space="0" w:color="auto"/>
                <w:right w:val="none" w:sz="0" w:space="0" w:color="auto"/>
              </w:divBdr>
            </w:div>
            <w:div w:id="1246260048">
              <w:marLeft w:val="105"/>
              <w:marRight w:val="105"/>
              <w:marTop w:val="0"/>
              <w:marBottom w:val="0"/>
              <w:divBdr>
                <w:top w:val="none" w:sz="0" w:space="0" w:color="auto"/>
                <w:left w:val="none" w:sz="0" w:space="0" w:color="auto"/>
                <w:bottom w:val="none" w:sz="0" w:space="0" w:color="auto"/>
                <w:right w:val="none" w:sz="0" w:space="0" w:color="auto"/>
              </w:divBdr>
            </w:div>
            <w:div w:id="370957619">
              <w:marLeft w:val="105"/>
              <w:marRight w:val="105"/>
              <w:marTop w:val="0"/>
              <w:marBottom w:val="0"/>
              <w:divBdr>
                <w:top w:val="none" w:sz="0" w:space="0" w:color="auto"/>
                <w:left w:val="none" w:sz="0" w:space="0" w:color="auto"/>
                <w:bottom w:val="none" w:sz="0" w:space="0" w:color="auto"/>
                <w:right w:val="none" w:sz="0" w:space="0" w:color="auto"/>
              </w:divBdr>
            </w:div>
          </w:divsChild>
        </w:div>
        <w:div w:id="143517347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25</Pages>
  <Words>2037</Words>
  <Characters>11613</Characters>
  <Application>Microsoft Office Word</Application>
  <DocSecurity>0</DocSecurity>
  <Lines>96</Lines>
  <Paragraphs>27</Paragraphs>
  <ScaleCrop>false</ScaleCrop>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4</cp:revision>
  <dcterms:created xsi:type="dcterms:W3CDTF">2024-02-19T00:45:00Z</dcterms:created>
  <dcterms:modified xsi:type="dcterms:W3CDTF">2024-02-19T01:19:00Z</dcterms:modified>
</cp:coreProperties>
</file>