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C7" w:rsidRDefault="00943FCF" w:rsidP="004B42C7">
      <w:pPr>
        <w:spacing w:line="360" w:lineRule="auto"/>
        <w:ind w:left="426"/>
        <w:jc w:val="center"/>
        <w:rPr>
          <w:rFonts w:asciiTheme="minorEastAsia" w:hAnsiTheme="minorEastAsia"/>
          <w:b/>
          <w:sz w:val="32"/>
          <w:szCs w:val="32"/>
        </w:rPr>
      </w:pPr>
      <w:r w:rsidRPr="00837C13">
        <w:rPr>
          <w:rFonts w:asciiTheme="minorEastAsia" w:hAnsiTheme="minorEastAsia" w:hint="eastAsia"/>
          <w:b/>
          <w:sz w:val="32"/>
          <w:szCs w:val="32"/>
        </w:rPr>
        <w:t>上海对外经贸大学推荐优秀退伍应届本科毕业生免试攻读硕士学位研究生</w:t>
      </w:r>
      <w:r w:rsidR="002A64DC">
        <w:rPr>
          <w:rFonts w:asciiTheme="minorEastAsia" w:hAnsiTheme="minorEastAsia" w:hint="eastAsia"/>
          <w:b/>
          <w:sz w:val="32"/>
          <w:szCs w:val="32"/>
        </w:rPr>
        <w:t>遴选</w:t>
      </w:r>
      <w:r w:rsidRPr="00837C13">
        <w:rPr>
          <w:rFonts w:asciiTheme="minorEastAsia" w:hAnsiTheme="minorEastAsia" w:hint="eastAsia"/>
          <w:b/>
          <w:sz w:val="32"/>
          <w:szCs w:val="32"/>
        </w:rPr>
        <w:t>办法</w:t>
      </w:r>
      <w:r w:rsidR="00AB4A03">
        <w:rPr>
          <w:rFonts w:asciiTheme="minorEastAsia" w:hAnsiTheme="minorEastAsia" w:hint="eastAsia"/>
          <w:b/>
          <w:sz w:val="32"/>
          <w:szCs w:val="32"/>
        </w:rPr>
        <w:t>（试行）</w:t>
      </w:r>
    </w:p>
    <w:p w:rsidR="002A64DC" w:rsidRPr="003D66BC" w:rsidRDefault="002A64DC" w:rsidP="00C67870">
      <w:pPr>
        <w:spacing w:line="360" w:lineRule="auto"/>
        <w:ind w:firstLineChars="177" w:firstLine="425"/>
        <w:jc w:val="left"/>
        <w:rPr>
          <w:rFonts w:ascii="仿宋_GB2312" w:eastAsia="仿宋_GB2312" w:hAnsiTheme="minorEastAsia"/>
          <w:color w:val="000000" w:themeColor="text1"/>
          <w:sz w:val="24"/>
          <w:szCs w:val="24"/>
        </w:rPr>
      </w:pPr>
      <w:r w:rsidRPr="00C67870">
        <w:rPr>
          <w:rFonts w:ascii="仿宋_GB2312" w:eastAsia="仿宋_GB2312" w:hAnsi="宋体" w:hint="eastAsia"/>
          <w:sz w:val="24"/>
          <w:szCs w:val="24"/>
        </w:rPr>
        <w:t>为做</w:t>
      </w:r>
      <w:r w:rsidRPr="003D66BC">
        <w:rPr>
          <w:rFonts w:ascii="仿宋_GB2312" w:eastAsia="仿宋_GB2312" w:hAnsi="宋体" w:hint="eastAsia"/>
          <w:color w:val="000000" w:themeColor="text1"/>
          <w:sz w:val="24"/>
          <w:szCs w:val="24"/>
        </w:rPr>
        <w:t>好我校推荐</w:t>
      </w:r>
      <w:r w:rsidRPr="003D66BC">
        <w:rPr>
          <w:rFonts w:ascii="仿宋_GB2312" w:eastAsia="仿宋_GB2312" w:hAnsiTheme="minorEastAsia" w:hint="eastAsia"/>
          <w:color w:val="000000" w:themeColor="text1"/>
          <w:sz w:val="24"/>
          <w:szCs w:val="24"/>
        </w:rPr>
        <w:t>优秀退伍应届本科毕业生免试攻读硕士学位研究生</w:t>
      </w:r>
      <w:r w:rsidRPr="003D66BC">
        <w:rPr>
          <w:rFonts w:ascii="仿宋_GB2312" w:eastAsia="仿宋_GB2312" w:hAnsi="宋体" w:hint="eastAsia"/>
          <w:color w:val="000000" w:themeColor="text1"/>
          <w:sz w:val="24"/>
          <w:szCs w:val="24"/>
        </w:rPr>
        <w:t>（以下简称“推免生”）工作，</w:t>
      </w:r>
      <w:r w:rsidRPr="003D66BC">
        <w:rPr>
          <w:rFonts w:ascii="仿宋_GB2312" w:eastAsia="仿宋_GB2312" w:hAnsiTheme="minorEastAsia" w:hint="eastAsia"/>
          <w:color w:val="000000" w:themeColor="text1"/>
          <w:sz w:val="24"/>
          <w:szCs w:val="24"/>
        </w:rPr>
        <w:t>鼓励优秀退伍应届本科毕业生继续学习、在学术科研上积极进取，根据教育部有关文件精神，结合我校工作实际，</w:t>
      </w:r>
      <w:r w:rsidRPr="003D66BC">
        <w:rPr>
          <w:rFonts w:ascii="仿宋_GB2312" w:eastAsia="仿宋_GB2312" w:hAnsi="宋体" w:hint="eastAsia"/>
          <w:color w:val="000000" w:themeColor="text1"/>
          <w:sz w:val="24"/>
          <w:szCs w:val="24"/>
        </w:rPr>
        <w:t>特制定本遴选办法。</w:t>
      </w:r>
    </w:p>
    <w:p w:rsidR="00562EAE" w:rsidRPr="003D66BC" w:rsidRDefault="00562EAE" w:rsidP="00562EAE">
      <w:pPr>
        <w:pStyle w:val="a5"/>
        <w:numPr>
          <w:ilvl w:val="0"/>
          <w:numId w:val="1"/>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 xml:space="preserve">   </w:t>
      </w:r>
      <w:r w:rsidR="002D47AD" w:rsidRPr="003D66BC">
        <w:rPr>
          <w:rFonts w:ascii="仿宋_GB2312" w:eastAsia="仿宋_GB2312" w:hAnsiTheme="minorEastAsia" w:hint="eastAsia"/>
          <w:color w:val="000000" w:themeColor="text1"/>
          <w:sz w:val="24"/>
          <w:szCs w:val="24"/>
        </w:rPr>
        <w:t>退伍学生</w:t>
      </w:r>
      <w:r w:rsidR="004B287C" w:rsidRPr="003D66BC">
        <w:rPr>
          <w:rFonts w:ascii="仿宋_GB2312" w:eastAsia="仿宋_GB2312" w:hAnsiTheme="minorEastAsia" w:hint="eastAsia"/>
          <w:color w:val="000000" w:themeColor="text1"/>
          <w:sz w:val="24"/>
          <w:szCs w:val="24"/>
        </w:rPr>
        <w:t>“推免生”资格条件：</w:t>
      </w:r>
    </w:p>
    <w:p w:rsidR="004B287C" w:rsidRPr="003D66BC" w:rsidRDefault="004B287C" w:rsidP="004B287C">
      <w:pPr>
        <w:pStyle w:val="a5"/>
        <w:numPr>
          <w:ilvl w:val="0"/>
          <w:numId w:val="2"/>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申请对象：</w:t>
      </w:r>
    </w:p>
    <w:p w:rsidR="007716C2" w:rsidRPr="003D66BC" w:rsidRDefault="007716C2" w:rsidP="007716C2">
      <w:pPr>
        <w:pStyle w:val="a5"/>
        <w:spacing w:line="360" w:lineRule="auto"/>
        <w:ind w:firstLineChars="295" w:firstLine="708"/>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我校</w:t>
      </w:r>
      <w:r w:rsidR="00FC1E5F" w:rsidRPr="003D66BC">
        <w:rPr>
          <w:rFonts w:ascii="仿宋_GB2312" w:eastAsia="仿宋_GB2312" w:hAnsiTheme="minorEastAsia" w:hint="eastAsia"/>
          <w:color w:val="000000" w:themeColor="text1"/>
          <w:sz w:val="24"/>
          <w:szCs w:val="24"/>
        </w:rPr>
        <w:t>就读期间</w:t>
      </w:r>
      <w:r w:rsidRPr="003D66BC">
        <w:rPr>
          <w:rFonts w:ascii="仿宋_GB2312" w:eastAsia="仿宋_GB2312" w:hAnsiTheme="minorEastAsia" w:hint="eastAsia"/>
          <w:color w:val="000000" w:themeColor="text1"/>
          <w:sz w:val="24"/>
          <w:szCs w:val="24"/>
        </w:rPr>
        <w:t>入伍的全日制应届本科毕业生（</w:t>
      </w:r>
      <w:r w:rsidR="002313A8" w:rsidRPr="003D66BC">
        <w:rPr>
          <w:rFonts w:ascii="仿宋_GB2312" w:eastAsia="仿宋_GB2312" w:hAnsiTheme="minorEastAsia" w:hint="eastAsia"/>
          <w:color w:val="000000" w:themeColor="text1"/>
          <w:sz w:val="24"/>
          <w:szCs w:val="24"/>
        </w:rPr>
        <w:t>不</w:t>
      </w:r>
      <w:r w:rsidRPr="003D66BC">
        <w:rPr>
          <w:rFonts w:ascii="仿宋_GB2312" w:eastAsia="仿宋_GB2312" w:hAnsiTheme="minorEastAsia" w:hint="eastAsia"/>
          <w:color w:val="000000" w:themeColor="text1"/>
          <w:sz w:val="24"/>
          <w:szCs w:val="24"/>
        </w:rPr>
        <w:t>含专升本学生）</w:t>
      </w:r>
      <w:r w:rsidR="002D47AD" w:rsidRPr="003D66BC">
        <w:rPr>
          <w:rFonts w:ascii="仿宋_GB2312" w:eastAsia="仿宋_GB2312" w:hAnsiTheme="minorEastAsia" w:hint="eastAsia"/>
          <w:color w:val="000000" w:themeColor="text1"/>
          <w:sz w:val="24"/>
          <w:szCs w:val="24"/>
        </w:rPr>
        <w:t>。</w:t>
      </w:r>
    </w:p>
    <w:p w:rsidR="004B287C" w:rsidRPr="003D66BC" w:rsidRDefault="004B287C" w:rsidP="004B287C">
      <w:pPr>
        <w:pStyle w:val="a5"/>
        <w:numPr>
          <w:ilvl w:val="0"/>
          <w:numId w:val="2"/>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基本条件：</w:t>
      </w:r>
    </w:p>
    <w:p w:rsidR="00530FA6" w:rsidRPr="003D66BC" w:rsidRDefault="00530FA6" w:rsidP="00BC1CA5">
      <w:pPr>
        <w:pStyle w:val="a5"/>
        <w:ind w:firstLineChars="325" w:firstLine="780"/>
        <w:rPr>
          <w:rFonts w:ascii="仿宋_GB2312" w:eastAsia="仿宋_GB2312" w:hAnsiTheme="minorEastAsia"/>
          <w:color w:val="000000" w:themeColor="text1"/>
          <w:sz w:val="24"/>
          <w:szCs w:val="24"/>
        </w:rPr>
      </w:pPr>
      <w:r w:rsidRPr="003D66BC">
        <w:rPr>
          <w:rFonts w:ascii="仿宋_GB2312" w:eastAsia="仿宋_GB2312" w:hAnsi="仿宋" w:hint="eastAsia"/>
          <w:color w:val="000000" w:themeColor="text1"/>
          <w:sz w:val="24"/>
          <w:szCs w:val="24"/>
        </w:rPr>
        <w:t>1.</w:t>
      </w:r>
      <w:r w:rsidRPr="003D66BC">
        <w:rPr>
          <w:rFonts w:ascii="仿宋_GB2312" w:eastAsia="仿宋_GB2312" w:hAnsiTheme="minorEastAsia" w:hint="eastAsia"/>
          <w:color w:val="000000" w:themeColor="text1"/>
          <w:sz w:val="24"/>
          <w:szCs w:val="24"/>
        </w:rPr>
        <w:t>坚持四项基本原则，热爱祖国，品德优良，遵纪守法，积极向上，诚实守信，学风端正，在本科学习阶段无任何考试违纪及其他违纪处分记录</w:t>
      </w:r>
      <w:r w:rsidR="002E28A0" w:rsidRPr="003D66BC">
        <w:rPr>
          <w:rFonts w:ascii="仿宋_GB2312" w:eastAsia="仿宋_GB2312" w:hAnsiTheme="minorEastAsia" w:hint="eastAsia"/>
          <w:color w:val="000000" w:themeColor="text1"/>
          <w:sz w:val="24"/>
          <w:szCs w:val="24"/>
        </w:rPr>
        <w:t>；</w:t>
      </w:r>
    </w:p>
    <w:p w:rsidR="004B287C" w:rsidRPr="003D66BC" w:rsidRDefault="00530FA6" w:rsidP="008E0304">
      <w:pPr>
        <w:pStyle w:val="a5"/>
        <w:spacing w:line="360" w:lineRule="auto"/>
        <w:ind w:left="72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2.前三学年平均学分绩点达2.</w:t>
      </w:r>
      <w:r w:rsidR="002D47AD" w:rsidRPr="003D66BC">
        <w:rPr>
          <w:rFonts w:ascii="仿宋_GB2312" w:eastAsia="仿宋_GB2312" w:hAnsiTheme="minorEastAsia" w:hint="eastAsia"/>
          <w:color w:val="000000" w:themeColor="text1"/>
          <w:sz w:val="24"/>
          <w:szCs w:val="24"/>
        </w:rPr>
        <w:t>3</w:t>
      </w:r>
      <w:r w:rsidRPr="003D66BC">
        <w:rPr>
          <w:rFonts w:ascii="仿宋_GB2312" w:eastAsia="仿宋_GB2312" w:hAnsiTheme="minorEastAsia" w:hint="eastAsia"/>
          <w:color w:val="000000" w:themeColor="text1"/>
          <w:sz w:val="24"/>
          <w:szCs w:val="24"/>
        </w:rPr>
        <w:t>0（保留两位小数）及以上</w:t>
      </w:r>
      <w:r w:rsidR="002E28A0" w:rsidRPr="003D66BC">
        <w:rPr>
          <w:rFonts w:ascii="仿宋_GB2312" w:eastAsia="仿宋_GB2312" w:hAnsiTheme="minorEastAsia" w:hint="eastAsia"/>
          <w:color w:val="000000" w:themeColor="text1"/>
          <w:sz w:val="24"/>
          <w:szCs w:val="24"/>
        </w:rPr>
        <w:t>；</w:t>
      </w:r>
    </w:p>
    <w:p w:rsidR="00547742" w:rsidRPr="003D66BC" w:rsidRDefault="00547742" w:rsidP="00547742">
      <w:pPr>
        <w:spacing w:line="500" w:lineRule="exact"/>
        <w:ind w:firstLineChars="300" w:firstLine="72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3.全国大学英语六级考试成绩不低于426分；语言类专业需通过教育部教学指导委员会组织的专业四级等级考试</w:t>
      </w:r>
      <w:r w:rsidR="000177E4" w:rsidRPr="003D66BC">
        <w:rPr>
          <w:rFonts w:ascii="仿宋_GB2312" w:eastAsia="仿宋_GB2312" w:hAnsiTheme="minorEastAsia" w:hint="eastAsia"/>
          <w:color w:val="000000" w:themeColor="text1"/>
          <w:sz w:val="24"/>
          <w:szCs w:val="24"/>
        </w:rPr>
        <w:t>；</w:t>
      </w:r>
    </w:p>
    <w:p w:rsidR="004803C9" w:rsidRPr="003D66BC" w:rsidRDefault="00547742" w:rsidP="008E0304">
      <w:pPr>
        <w:pStyle w:val="a5"/>
        <w:spacing w:line="360" w:lineRule="auto"/>
        <w:ind w:left="72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4</w:t>
      </w:r>
      <w:r w:rsidR="004803C9" w:rsidRPr="003D66BC">
        <w:rPr>
          <w:rFonts w:ascii="仿宋_GB2312" w:eastAsia="仿宋_GB2312" w:hAnsiTheme="minorEastAsia" w:hint="eastAsia"/>
          <w:color w:val="000000" w:themeColor="text1"/>
          <w:sz w:val="24"/>
          <w:szCs w:val="24"/>
        </w:rPr>
        <w:t>.</w:t>
      </w:r>
      <w:r w:rsidR="007212F8" w:rsidRPr="003D66BC">
        <w:rPr>
          <w:rFonts w:ascii="仿宋_GB2312" w:eastAsia="仿宋_GB2312" w:hAnsiTheme="minorEastAsia" w:hint="eastAsia"/>
          <w:color w:val="000000" w:themeColor="text1"/>
          <w:sz w:val="24"/>
          <w:szCs w:val="24"/>
        </w:rPr>
        <w:t>身心</w:t>
      </w:r>
      <w:r w:rsidR="004803C9" w:rsidRPr="003D66BC">
        <w:rPr>
          <w:rFonts w:ascii="仿宋_GB2312" w:eastAsia="仿宋_GB2312" w:hAnsiTheme="minorEastAsia" w:hint="eastAsia"/>
          <w:color w:val="000000" w:themeColor="text1"/>
          <w:sz w:val="24"/>
          <w:szCs w:val="24"/>
        </w:rPr>
        <w:t>健康</w:t>
      </w:r>
      <w:r w:rsidR="000177E4" w:rsidRPr="003D66BC">
        <w:rPr>
          <w:rFonts w:ascii="仿宋_GB2312" w:eastAsia="仿宋_GB2312" w:hAnsiTheme="minorEastAsia" w:hint="eastAsia"/>
          <w:color w:val="000000" w:themeColor="text1"/>
          <w:sz w:val="24"/>
          <w:szCs w:val="24"/>
        </w:rPr>
        <w:t>；</w:t>
      </w:r>
    </w:p>
    <w:p w:rsidR="002A64DC" w:rsidRPr="003D66BC" w:rsidRDefault="00547742" w:rsidP="008E0304">
      <w:pPr>
        <w:pStyle w:val="a5"/>
        <w:spacing w:line="360" w:lineRule="auto"/>
        <w:ind w:left="72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5</w:t>
      </w:r>
      <w:r w:rsidR="002A64DC" w:rsidRPr="003D66BC">
        <w:rPr>
          <w:rFonts w:ascii="仿宋_GB2312" w:eastAsia="仿宋_GB2312" w:hAnsiTheme="minorEastAsia" w:hint="eastAsia"/>
          <w:color w:val="000000" w:themeColor="text1"/>
          <w:sz w:val="24"/>
          <w:szCs w:val="24"/>
        </w:rPr>
        <w:t>.退伍复学后已转过专业的学生不可申请。</w:t>
      </w:r>
    </w:p>
    <w:p w:rsidR="008E0304" w:rsidRPr="003D66BC" w:rsidRDefault="008E0304" w:rsidP="008E0304">
      <w:pPr>
        <w:pStyle w:val="a5"/>
        <w:numPr>
          <w:ilvl w:val="0"/>
          <w:numId w:val="1"/>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 xml:space="preserve">   名额</w:t>
      </w:r>
      <w:r w:rsidR="00361784" w:rsidRPr="003D66BC">
        <w:rPr>
          <w:rFonts w:ascii="仿宋_GB2312" w:eastAsia="仿宋_GB2312" w:hAnsiTheme="minorEastAsia" w:hint="eastAsia"/>
          <w:color w:val="000000" w:themeColor="text1"/>
          <w:sz w:val="24"/>
          <w:szCs w:val="24"/>
        </w:rPr>
        <w:t>及分配</w:t>
      </w:r>
      <w:r w:rsidR="007716C2" w:rsidRPr="003D66BC">
        <w:rPr>
          <w:rFonts w:ascii="仿宋_GB2312" w:eastAsia="仿宋_GB2312" w:hAnsiTheme="minorEastAsia" w:hint="eastAsia"/>
          <w:color w:val="000000" w:themeColor="text1"/>
          <w:sz w:val="24"/>
          <w:szCs w:val="24"/>
        </w:rPr>
        <w:t>原则</w:t>
      </w:r>
    </w:p>
    <w:p w:rsidR="00C51501" w:rsidRPr="003D66BC" w:rsidRDefault="00F6688B" w:rsidP="00BD692A">
      <w:pPr>
        <w:pStyle w:val="a5"/>
        <w:spacing w:line="360" w:lineRule="auto"/>
        <w:ind w:firstLineChars="300" w:firstLine="72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全校</w:t>
      </w:r>
      <w:r w:rsidR="00BD692A" w:rsidRPr="003D66BC">
        <w:rPr>
          <w:rFonts w:ascii="仿宋_GB2312" w:eastAsia="仿宋_GB2312" w:hAnsiTheme="minorEastAsia" w:hint="eastAsia"/>
          <w:color w:val="000000" w:themeColor="text1"/>
          <w:sz w:val="24"/>
          <w:szCs w:val="24"/>
        </w:rPr>
        <w:t>退伍学生“推免生”</w:t>
      </w:r>
      <w:r w:rsidR="00F14E63" w:rsidRPr="003D66BC">
        <w:rPr>
          <w:rFonts w:ascii="仿宋_GB2312" w:eastAsia="仿宋_GB2312" w:hint="eastAsia"/>
          <w:color w:val="000000" w:themeColor="text1"/>
          <w:sz w:val="24"/>
          <w:szCs w:val="24"/>
        </w:rPr>
        <w:t>名额不超过</w:t>
      </w:r>
      <w:r w:rsidR="001B6203" w:rsidRPr="003D66BC">
        <w:rPr>
          <w:rFonts w:ascii="仿宋_GB2312" w:eastAsia="仿宋_GB2312" w:hint="eastAsia"/>
          <w:color w:val="000000" w:themeColor="text1"/>
          <w:sz w:val="24"/>
          <w:szCs w:val="24"/>
        </w:rPr>
        <w:t>5</w:t>
      </w:r>
      <w:r w:rsidR="00A75A6F" w:rsidRPr="003D66BC">
        <w:rPr>
          <w:rFonts w:ascii="仿宋_GB2312" w:eastAsia="仿宋_GB2312" w:hint="eastAsia"/>
          <w:color w:val="000000" w:themeColor="text1"/>
          <w:sz w:val="24"/>
          <w:szCs w:val="24"/>
        </w:rPr>
        <w:t>名</w:t>
      </w:r>
      <w:r w:rsidR="00DF0B3A" w:rsidRPr="003D66BC">
        <w:rPr>
          <w:rFonts w:ascii="仿宋_GB2312" w:eastAsia="仿宋_GB2312" w:hint="eastAsia"/>
          <w:color w:val="000000" w:themeColor="text1"/>
          <w:sz w:val="24"/>
          <w:szCs w:val="24"/>
        </w:rPr>
        <w:t>。</w:t>
      </w:r>
    </w:p>
    <w:p w:rsidR="008E0304" w:rsidRPr="003D66BC" w:rsidRDefault="007716C2" w:rsidP="008E0304">
      <w:pPr>
        <w:pStyle w:val="a5"/>
        <w:numPr>
          <w:ilvl w:val="0"/>
          <w:numId w:val="1"/>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 xml:space="preserve">   </w:t>
      </w:r>
      <w:r w:rsidR="001B6203" w:rsidRPr="003D66BC">
        <w:rPr>
          <w:rFonts w:ascii="仿宋_GB2312" w:eastAsia="仿宋_GB2312" w:hAnsiTheme="minorEastAsia" w:hint="eastAsia"/>
          <w:color w:val="000000" w:themeColor="text1"/>
          <w:sz w:val="24"/>
          <w:szCs w:val="24"/>
        </w:rPr>
        <w:t>遴选</w:t>
      </w:r>
      <w:r w:rsidR="00361784" w:rsidRPr="003D66BC">
        <w:rPr>
          <w:rFonts w:ascii="仿宋_GB2312" w:eastAsia="仿宋_GB2312" w:hAnsiTheme="minorEastAsia" w:hint="eastAsia"/>
          <w:color w:val="000000" w:themeColor="text1"/>
          <w:sz w:val="24"/>
          <w:szCs w:val="24"/>
        </w:rPr>
        <w:t>程序</w:t>
      </w:r>
    </w:p>
    <w:p w:rsidR="008E0304" w:rsidRPr="003D66BC" w:rsidRDefault="007902BD" w:rsidP="007902BD">
      <w:pPr>
        <w:pStyle w:val="a5"/>
        <w:numPr>
          <w:ilvl w:val="0"/>
          <w:numId w:val="3"/>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本人申请</w:t>
      </w:r>
      <w:r w:rsidR="008D29CE" w:rsidRPr="003D66BC">
        <w:rPr>
          <w:rFonts w:ascii="仿宋_GB2312" w:eastAsia="仿宋_GB2312" w:hAnsiTheme="minorEastAsia" w:hint="eastAsia"/>
          <w:color w:val="000000" w:themeColor="text1"/>
          <w:sz w:val="24"/>
          <w:szCs w:val="24"/>
        </w:rPr>
        <w:t>；</w:t>
      </w:r>
    </w:p>
    <w:p w:rsidR="007902BD" w:rsidRPr="003D66BC" w:rsidRDefault="00EF2425" w:rsidP="007902BD">
      <w:pPr>
        <w:pStyle w:val="a5"/>
        <w:numPr>
          <w:ilvl w:val="0"/>
          <w:numId w:val="3"/>
        </w:numPr>
        <w:spacing w:line="360" w:lineRule="auto"/>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所在学院</w:t>
      </w:r>
      <w:r w:rsidR="001B6203" w:rsidRPr="003D66BC">
        <w:rPr>
          <w:rFonts w:ascii="仿宋_GB2312" w:eastAsia="仿宋_GB2312" w:hAnsiTheme="minorEastAsia" w:hint="eastAsia"/>
          <w:color w:val="000000" w:themeColor="text1"/>
          <w:sz w:val="24"/>
          <w:szCs w:val="24"/>
        </w:rPr>
        <w:t>批准并上报</w:t>
      </w:r>
      <w:r w:rsidRPr="003D66BC">
        <w:rPr>
          <w:rFonts w:ascii="仿宋_GB2312" w:eastAsia="仿宋_GB2312" w:hAnsiTheme="minorEastAsia" w:hint="eastAsia"/>
          <w:color w:val="000000" w:themeColor="text1"/>
          <w:sz w:val="24"/>
          <w:szCs w:val="24"/>
        </w:rPr>
        <w:t>武装部</w:t>
      </w:r>
      <w:r w:rsidR="008D29CE" w:rsidRPr="003D66BC">
        <w:rPr>
          <w:rFonts w:ascii="仿宋_GB2312" w:eastAsia="仿宋_GB2312" w:hAnsiTheme="minorEastAsia" w:hint="eastAsia"/>
          <w:color w:val="000000" w:themeColor="text1"/>
          <w:sz w:val="24"/>
          <w:szCs w:val="24"/>
        </w:rPr>
        <w:t>；</w:t>
      </w:r>
    </w:p>
    <w:p w:rsidR="00EF2425" w:rsidRPr="003D66BC" w:rsidRDefault="001B6203" w:rsidP="00EF2425">
      <w:pPr>
        <w:pStyle w:val="a5"/>
        <w:numPr>
          <w:ilvl w:val="0"/>
          <w:numId w:val="3"/>
        </w:numPr>
        <w:spacing w:line="500" w:lineRule="exact"/>
        <w:ind w:firstLineChars="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武装部将申请</w:t>
      </w:r>
      <w:r w:rsidR="00EF2425" w:rsidRPr="003D66BC">
        <w:rPr>
          <w:rFonts w:ascii="仿宋_GB2312" w:eastAsia="仿宋_GB2312" w:hAnsiTheme="minorEastAsia" w:hint="eastAsia"/>
          <w:color w:val="000000" w:themeColor="text1"/>
          <w:sz w:val="24"/>
          <w:szCs w:val="24"/>
        </w:rPr>
        <w:t>学生</w:t>
      </w:r>
      <w:r w:rsidRPr="003D66BC">
        <w:rPr>
          <w:rFonts w:ascii="仿宋_GB2312" w:eastAsia="仿宋_GB2312" w:hAnsiTheme="minorEastAsia" w:hint="eastAsia"/>
          <w:color w:val="000000" w:themeColor="text1"/>
          <w:sz w:val="24"/>
          <w:szCs w:val="24"/>
        </w:rPr>
        <w:t>的</w:t>
      </w:r>
      <w:r w:rsidR="00EF2425" w:rsidRPr="003D66BC">
        <w:rPr>
          <w:rFonts w:ascii="仿宋_GB2312" w:eastAsia="仿宋_GB2312" w:hAnsiTheme="minorEastAsia" w:hint="eastAsia"/>
          <w:color w:val="000000" w:themeColor="text1"/>
          <w:sz w:val="24"/>
          <w:szCs w:val="24"/>
        </w:rPr>
        <w:t>材料</w:t>
      </w:r>
      <w:r w:rsidRPr="003D66BC">
        <w:rPr>
          <w:rFonts w:ascii="仿宋_GB2312" w:eastAsia="仿宋_GB2312" w:hAnsiTheme="minorEastAsia" w:hint="eastAsia"/>
          <w:color w:val="000000" w:themeColor="text1"/>
          <w:sz w:val="24"/>
          <w:szCs w:val="24"/>
        </w:rPr>
        <w:t>在全校范围内</w:t>
      </w:r>
      <w:r w:rsidR="00EF2425" w:rsidRPr="003D66BC">
        <w:rPr>
          <w:rFonts w:ascii="仿宋_GB2312" w:eastAsia="仿宋_GB2312" w:hAnsiTheme="minorEastAsia" w:hint="eastAsia"/>
          <w:color w:val="000000" w:themeColor="text1"/>
          <w:sz w:val="24"/>
          <w:szCs w:val="24"/>
        </w:rPr>
        <w:t>进行公示（公示期不少于5个工作日）</w:t>
      </w:r>
      <w:r w:rsidR="008D29CE" w:rsidRPr="003D66BC">
        <w:rPr>
          <w:rFonts w:ascii="仿宋_GB2312" w:eastAsia="仿宋_GB2312" w:hAnsiTheme="minorEastAsia" w:hint="eastAsia"/>
          <w:color w:val="000000" w:themeColor="text1"/>
          <w:sz w:val="24"/>
          <w:szCs w:val="24"/>
        </w:rPr>
        <w:t>；</w:t>
      </w:r>
    </w:p>
    <w:p w:rsidR="00EF2425" w:rsidRPr="003D66BC" w:rsidRDefault="001B6203" w:rsidP="00DC3F7F">
      <w:pPr>
        <w:pStyle w:val="a5"/>
        <w:numPr>
          <w:ilvl w:val="0"/>
          <w:numId w:val="3"/>
        </w:numPr>
        <w:spacing w:line="500" w:lineRule="exact"/>
        <w:ind w:left="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lastRenderedPageBreak/>
        <w:t>公示无异议后，武装部成立由部长担任组长，相关部门负责人、学院副书记等组成的</w:t>
      </w:r>
      <w:r w:rsidR="00EF2425" w:rsidRPr="003D66BC">
        <w:rPr>
          <w:rFonts w:ascii="仿宋_GB2312" w:eastAsia="仿宋_GB2312" w:hAnsiTheme="minorEastAsia" w:hint="eastAsia"/>
          <w:color w:val="000000" w:themeColor="text1"/>
          <w:sz w:val="24"/>
          <w:szCs w:val="24"/>
        </w:rPr>
        <w:t>退伍学生“推免生”</w:t>
      </w:r>
      <w:r w:rsidR="008D29CE" w:rsidRPr="003D66BC">
        <w:rPr>
          <w:rFonts w:ascii="仿宋_GB2312" w:eastAsia="仿宋_GB2312" w:hAnsiTheme="minorEastAsia" w:hint="eastAsia"/>
          <w:color w:val="000000" w:themeColor="text1"/>
          <w:sz w:val="24"/>
          <w:szCs w:val="24"/>
        </w:rPr>
        <w:t>遴选</w:t>
      </w:r>
      <w:r w:rsidR="00EF2425" w:rsidRPr="003D66BC">
        <w:rPr>
          <w:rFonts w:ascii="仿宋_GB2312" w:eastAsia="仿宋_GB2312" w:hAnsiTheme="minorEastAsia" w:hint="eastAsia"/>
          <w:color w:val="000000" w:themeColor="text1"/>
          <w:sz w:val="24"/>
          <w:szCs w:val="24"/>
        </w:rPr>
        <w:t>工作小组</w:t>
      </w:r>
      <w:r w:rsidRPr="003D66BC">
        <w:rPr>
          <w:rFonts w:ascii="仿宋_GB2312" w:eastAsia="仿宋_GB2312" w:hAnsiTheme="minorEastAsia" w:hint="eastAsia"/>
          <w:color w:val="000000" w:themeColor="text1"/>
          <w:sz w:val="24"/>
          <w:szCs w:val="24"/>
        </w:rPr>
        <w:t>对申请学生进行评审，评审</w:t>
      </w:r>
      <w:r w:rsidR="00F6688B" w:rsidRPr="003D66BC">
        <w:rPr>
          <w:rFonts w:ascii="仿宋_GB2312" w:eastAsia="仿宋_GB2312" w:hAnsiTheme="minorEastAsia" w:hint="eastAsia"/>
          <w:color w:val="000000" w:themeColor="text1"/>
          <w:sz w:val="24"/>
          <w:szCs w:val="24"/>
        </w:rPr>
        <w:t>形式</w:t>
      </w:r>
      <w:r w:rsidRPr="003D66BC">
        <w:rPr>
          <w:rFonts w:ascii="仿宋_GB2312" w:eastAsia="仿宋_GB2312" w:hAnsiTheme="minorEastAsia" w:hint="eastAsia"/>
          <w:color w:val="000000" w:themeColor="text1"/>
          <w:sz w:val="24"/>
          <w:szCs w:val="24"/>
        </w:rPr>
        <w:t>为</w:t>
      </w:r>
      <w:r w:rsidR="00F6688B" w:rsidRPr="003D66BC">
        <w:rPr>
          <w:rFonts w:ascii="仿宋_GB2312" w:eastAsia="仿宋_GB2312" w:hAnsiTheme="minorEastAsia" w:hint="eastAsia"/>
          <w:color w:val="000000" w:themeColor="text1"/>
          <w:sz w:val="24"/>
          <w:szCs w:val="24"/>
        </w:rPr>
        <w:t>面试，面试</w:t>
      </w:r>
      <w:r w:rsidR="00F14E63" w:rsidRPr="003D66BC">
        <w:rPr>
          <w:rFonts w:ascii="仿宋_GB2312" w:eastAsia="仿宋_GB2312" w:hAnsiTheme="minorEastAsia" w:hint="eastAsia"/>
          <w:color w:val="000000" w:themeColor="text1"/>
          <w:sz w:val="24"/>
          <w:szCs w:val="24"/>
        </w:rPr>
        <w:t>综合</w:t>
      </w:r>
      <w:r w:rsidR="00A75A6F" w:rsidRPr="003D66BC">
        <w:rPr>
          <w:rFonts w:ascii="仿宋_GB2312" w:eastAsia="仿宋_GB2312" w:hAnsiTheme="minorEastAsia" w:hint="eastAsia"/>
          <w:color w:val="000000" w:themeColor="text1"/>
          <w:sz w:val="24"/>
          <w:szCs w:val="24"/>
        </w:rPr>
        <w:t>成绩</w:t>
      </w:r>
      <w:r w:rsidRPr="003D66BC">
        <w:rPr>
          <w:rFonts w:ascii="仿宋_GB2312" w:eastAsia="仿宋_GB2312" w:hAnsiTheme="minorEastAsia" w:hint="eastAsia"/>
          <w:color w:val="000000" w:themeColor="text1"/>
          <w:sz w:val="24"/>
          <w:szCs w:val="24"/>
        </w:rPr>
        <w:t>（满分100分）</w:t>
      </w:r>
      <w:r w:rsidR="00DC3F7F" w:rsidRPr="003D66BC">
        <w:rPr>
          <w:rFonts w:ascii="仿宋_GB2312" w:eastAsia="仿宋_GB2312" w:hAnsiTheme="minorEastAsia" w:hint="eastAsia"/>
          <w:color w:val="000000" w:themeColor="text1"/>
          <w:sz w:val="24"/>
          <w:szCs w:val="24"/>
        </w:rPr>
        <w:t>由学习成绩（满分30分）、服役和在校期间表现（满分30分）及面试评价（满分40分）构成。最后</w:t>
      </w:r>
      <w:r w:rsidR="00A75A6F" w:rsidRPr="003D66BC">
        <w:rPr>
          <w:rFonts w:ascii="仿宋_GB2312" w:eastAsia="仿宋_GB2312" w:hAnsiTheme="minorEastAsia" w:hint="eastAsia"/>
          <w:color w:val="000000" w:themeColor="text1"/>
          <w:sz w:val="24"/>
          <w:szCs w:val="24"/>
        </w:rPr>
        <w:t>以</w:t>
      </w:r>
      <w:r w:rsidR="00F6688B" w:rsidRPr="003D66BC">
        <w:rPr>
          <w:rFonts w:ascii="仿宋_GB2312" w:eastAsia="仿宋_GB2312" w:hAnsiTheme="minorEastAsia" w:hint="eastAsia"/>
          <w:color w:val="000000" w:themeColor="text1"/>
          <w:sz w:val="24"/>
          <w:szCs w:val="24"/>
        </w:rPr>
        <w:t>面试</w:t>
      </w:r>
      <w:r w:rsidR="00F14E63" w:rsidRPr="003D66BC">
        <w:rPr>
          <w:rFonts w:ascii="仿宋_GB2312" w:eastAsia="仿宋_GB2312" w:hAnsiTheme="minorEastAsia" w:hint="eastAsia"/>
          <w:color w:val="000000" w:themeColor="text1"/>
          <w:sz w:val="24"/>
          <w:szCs w:val="24"/>
        </w:rPr>
        <w:t>综合</w:t>
      </w:r>
      <w:r w:rsidR="00A75A6F" w:rsidRPr="003D66BC">
        <w:rPr>
          <w:rFonts w:ascii="仿宋_GB2312" w:eastAsia="仿宋_GB2312" w:hAnsiTheme="minorEastAsia" w:hint="eastAsia"/>
          <w:color w:val="000000" w:themeColor="text1"/>
          <w:sz w:val="24"/>
          <w:szCs w:val="24"/>
        </w:rPr>
        <w:t>成绩排名遴选出“推免生”候选人。</w:t>
      </w:r>
    </w:p>
    <w:p w:rsidR="00DC3F7F" w:rsidRPr="003D66BC" w:rsidRDefault="00DC3F7F" w:rsidP="00DC3F7F">
      <w:pPr>
        <w:pStyle w:val="a5"/>
        <w:numPr>
          <w:ilvl w:val="0"/>
          <w:numId w:val="3"/>
        </w:numPr>
        <w:spacing w:line="500" w:lineRule="exact"/>
        <w:ind w:left="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“推免生”候选人名单全校范围内进行公示（公示期不少于</w:t>
      </w:r>
      <w:r w:rsidR="00CC719D" w:rsidRPr="003D66BC">
        <w:rPr>
          <w:rFonts w:ascii="仿宋_GB2312" w:eastAsia="仿宋_GB2312" w:hAnsiTheme="minorEastAsia" w:hint="eastAsia"/>
          <w:color w:val="000000" w:themeColor="text1"/>
          <w:sz w:val="24"/>
          <w:szCs w:val="24"/>
        </w:rPr>
        <w:t>10</w:t>
      </w:r>
      <w:r w:rsidRPr="003D66BC">
        <w:rPr>
          <w:rFonts w:ascii="仿宋_GB2312" w:eastAsia="仿宋_GB2312" w:hAnsiTheme="minorEastAsia" w:hint="eastAsia"/>
          <w:color w:val="000000" w:themeColor="text1"/>
          <w:sz w:val="24"/>
          <w:szCs w:val="24"/>
        </w:rPr>
        <w:t>个工作日）；</w:t>
      </w:r>
    </w:p>
    <w:p w:rsidR="00DC3F7F" w:rsidRPr="003D66BC" w:rsidRDefault="00DC3F7F" w:rsidP="00DC3F7F">
      <w:pPr>
        <w:pStyle w:val="a5"/>
        <w:numPr>
          <w:ilvl w:val="0"/>
          <w:numId w:val="3"/>
        </w:numPr>
        <w:spacing w:line="500" w:lineRule="exact"/>
        <w:ind w:left="0" w:firstLineChars="0" w:firstLine="0"/>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公示无异后，“推免生”候选人</w:t>
      </w:r>
      <w:r w:rsidR="00F6688B" w:rsidRPr="003D66BC">
        <w:rPr>
          <w:rFonts w:ascii="仿宋_GB2312" w:eastAsia="仿宋_GB2312" w:hAnsiTheme="minorEastAsia" w:hint="eastAsia"/>
          <w:color w:val="000000" w:themeColor="text1"/>
          <w:sz w:val="24"/>
          <w:szCs w:val="24"/>
        </w:rPr>
        <w:t>名单上报分管校领导审批</w:t>
      </w:r>
      <w:r w:rsidRPr="003D66BC">
        <w:rPr>
          <w:rFonts w:ascii="仿宋_GB2312" w:eastAsia="仿宋_GB2312" w:hAnsiTheme="minorEastAsia" w:hint="eastAsia"/>
          <w:color w:val="000000" w:themeColor="text1"/>
          <w:sz w:val="24"/>
          <w:szCs w:val="24"/>
        </w:rPr>
        <w:t>。</w:t>
      </w:r>
    </w:p>
    <w:p w:rsidR="00201046" w:rsidRPr="003D66BC" w:rsidRDefault="00201046" w:rsidP="00201046">
      <w:pPr>
        <w:pStyle w:val="a5"/>
        <w:spacing w:line="360" w:lineRule="auto"/>
        <w:ind w:left="720" w:firstLineChars="0" w:firstLine="0"/>
        <w:rPr>
          <w:rFonts w:ascii="仿宋_GB2312" w:eastAsia="仿宋_GB2312" w:hAnsiTheme="minorEastAsia"/>
          <w:color w:val="000000" w:themeColor="text1"/>
          <w:sz w:val="24"/>
          <w:szCs w:val="24"/>
        </w:rPr>
      </w:pPr>
    </w:p>
    <w:p w:rsidR="000F38E8" w:rsidRPr="003D66BC" w:rsidRDefault="00C67870" w:rsidP="00201046">
      <w:pPr>
        <w:rPr>
          <w:rFonts w:ascii="仿宋_GB2312" w:eastAsia="仿宋_GB2312"/>
          <w:color w:val="000000" w:themeColor="text1"/>
          <w:sz w:val="24"/>
          <w:szCs w:val="24"/>
        </w:rPr>
      </w:pPr>
      <w:r w:rsidRPr="003D66BC">
        <w:rPr>
          <w:rFonts w:ascii="仿宋_GB2312" w:eastAsia="仿宋_GB2312" w:hint="eastAsia"/>
          <w:b/>
          <w:color w:val="000000" w:themeColor="text1"/>
          <w:sz w:val="24"/>
          <w:szCs w:val="24"/>
        </w:rPr>
        <w:t>第四条</w:t>
      </w:r>
      <w:r w:rsidR="00201046" w:rsidRPr="003D66BC">
        <w:rPr>
          <w:rFonts w:ascii="仿宋_GB2312" w:eastAsia="仿宋_GB2312" w:hint="eastAsia"/>
          <w:color w:val="000000" w:themeColor="text1"/>
          <w:sz w:val="24"/>
          <w:szCs w:val="24"/>
        </w:rPr>
        <w:t xml:space="preserve"> </w:t>
      </w:r>
      <w:r w:rsidR="00C15713" w:rsidRPr="003D66BC">
        <w:rPr>
          <w:rFonts w:ascii="仿宋_GB2312" w:eastAsia="仿宋_GB2312" w:hint="eastAsia"/>
          <w:color w:val="000000" w:themeColor="text1"/>
          <w:sz w:val="24"/>
          <w:szCs w:val="24"/>
        </w:rPr>
        <w:t>附则</w:t>
      </w:r>
    </w:p>
    <w:p w:rsidR="00C67870" w:rsidRPr="003D66BC" w:rsidRDefault="00C67870" w:rsidP="00C67870">
      <w:pPr>
        <w:spacing w:line="360" w:lineRule="auto"/>
        <w:ind w:left="720"/>
        <w:rPr>
          <w:rFonts w:ascii="仿宋_GB2312" w:eastAsia="仿宋_GB2312"/>
          <w:color w:val="000000" w:themeColor="text1"/>
          <w:sz w:val="24"/>
          <w:szCs w:val="24"/>
        </w:rPr>
      </w:pPr>
      <w:r w:rsidRPr="003D66BC">
        <w:rPr>
          <w:rFonts w:ascii="仿宋_GB2312" w:eastAsia="仿宋_GB2312" w:hint="eastAsia"/>
          <w:color w:val="000000" w:themeColor="text1"/>
          <w:sz w:val="24"/>
          <w:szCs w:val="24"/>
        </w:rPr>
        <w:t>（一）其他未尽事项以学校相关规定为准。</w:t>
      </w:r>
    </w:p>
    <w:p w:rsidR="000F38E8" w:rsidRPr="003D66BC" w:rsidRDefault="00C67870" w:rsidP="00C67870">
      <w:pPr>
        <w:spacing w:line="360" w:lineRule="auto"/>
        <w:ind w:left="720"/>
        <w:rPr>
          <w:rFonts w:ascii="仿宋_GB2312" w:eastAsia="仿宋_GB2312" w:hAnsiTheme="minorEastAsia"/>
          <w:color w:val="000000" w:themeColor="text1"/>
          <w:sz w:val="24"/>
          <w:szCs w:val="24"/>
        </w:rPr>
      </w:pPr>
      <w:r w:rsidRPr="003D66BC">
        <w:rPr>
          <w:rFonts w:ascii="仿宋_GB2312" w:eastAsia="仿宋_GB2312" w:hint="eastAsia"/>
          <w:color w:val="000000" w:themeColor="text1"/>
          <w:sz w:val="24"/>
          <w:szCs w:val="24"/>
        </w:rPr>
        <w:t>（二）本办法自公布之日起实施。</w:t>
      </w:r>
    </w:p>
    <w:p w:rsidR="00C67870" w:rsidRPr="003D66BC" w:rsidRDefault="00C67870" w:rsidP="00C67870">
      <w:pPr>
        <w:spacing w:line="360" w:lineRule="auto"/>
        <w:ind w:left="720"/>
        <w:rPr>
          <w:rFonts w:ascii="仿宋_GB2312" w:eastAsia="仿宋_GB2312" w:hAnsiTheme="minorEastAsia"/>
          <w:color w:val="000000" w:themeColor="text1"/>
          <w:sz w:val="24"/>
          <w:szCs w:val="24"/>
        </w:rPr>
      </w:pPr>
      <w:r w:rsidRPr="003D66BC">
        <w:rPr>
          <w:rFonts w:ascii="仿宋_GB2312" w:eastAsia="仿宋_GB2312" w:hint="eastAsia"/>
          <w:color w:val="000000" w:themeColor="text1"/>
          <w:sz w:val="24"/>
          <w:szCs w:val="24"/>
        </w:rPr>
        <w:t>（三</w:t>
      </w:r>
      <w:r w:rsidR="00201046" w:rsidRPr="003D66BC">
        <w:rPr>
          <w:rFonts w:ascii="仿宋_GB2312" w:eastAsia="仿宋_GB2312" w:hint="eastAsia"/>
          <w:color w:val="000000" w:themeColor="text1"/>
          <w:sz w:val="24"/>
          <w:szCs w:val="24"/>
        </w:rPr>
        <w:t>）</w:t>
      </w:r>
      <w:r w:rsidRPr="003D66BC">
        <w:rPr>
          <w:rFonts w:ascii="仿宋_GB2312" w:eastAsia="仿宋_GB2312" w:hAnsiTheme="minorEastAsia" w:hint="eastAsia"/>
          <w:color w:val="000000" w:themeColor="text1"/>
          <w:sz w:val="24"/>
          <w:szCs w:val="24"/>
        </w:rPr>
        <w:t>本办法由武装部负责解释。</w:t>
      </w:r>
    </w:p>
    <w:p w:rsidR="000F38E8" w:rsidRPr="003D66BC" w:rsidRDefault="000F38E8" w:rsidP="00C15713">
      <w:pPr>
        <w:pStyle w:val="a5"/>
        <w:spacing w:line="360" w:lineRule="auto"/>
        <w:ind w:left="720" w:firstLineChars="0" w:firstLine="0"/>
        <w:rPr>
          <w:rFonts w:ascii="仿宋_GB2312" w:eastAsia="仿宋_GB2312" w:hAnsiTheme="minorEastAsia"/>
          <w:color w:val="000000" w:themeColor="text1"/>
          <w:sz w:val="24"/>
          <w:szCs w:val="24"/>
        </w:rPr>
      </w:pPr>
    </w:p>
    <w:p w:rsidR="00DC3F7F" w:rsidRPr="003D66BC" w:rsidRDefault="00DC3F7F" w:rsidP="00DC3F7F">
      <w:pPr>
        <w:spacing w:line="360" w:lineRule="auto"/>
        <w:rPr>
          <w:rFonts w:ascii="仿宋_GB2312" w:eastAsia="仿宋_GB2312" w:hAnsiTheme="minorEastAsia"/>
          <w:color w:val="000000" w:themeColor="text1"/>
          <w:sz w:val="24"/>
          <w:szCs w:val="24"/>
        </w:rPr>
      </w:pPr>
    </w:p>
    <w:p w:rsidR="00DC3F7F" w:rsidRPr="003D66BC" w:rsidRDefault="00DC3F7F" w:rsidP="00DC3F7F">
      <w:pPr>
        <w:spacing w:line="360" w:lineRule="auto"/>
        <w:rPr>
          <w:rFonts w:ascii="仿宋_GB2312" w:eastAsia="仿宋_GB2312" w:hAnsiTheme="minorEastAsia"/>
          <w:color w:val="000000" w:themeColor="text1"/>
          <w:sz w:val="24"/>
          <w:szCs w:val="24"/>
        </w:rPr>
      </w:pPr>
    </w:p>
    <w:p w:rsidR="00DC3F7F" w:rsidRPr="003D66BC" w:rsidRDefault="00DC3F7F" w:rsidP="00DC3F7F">
      <w:pPr>
        <w:spacing w:line="360" w:lineRule="auto"/>
        <w:rPr>
          <w:rFonts w:ascii="仿宋_GB2312" w:eastAsia="仿宋_GB2312" w:hAnsiTheme="minorEastAsia"/>
          <w:color w:val="000000" w:themeColor="text1"/>
          <w:sz w:val="24"/>
          <w:szCs w:val="24"/>
        </w:rPr>
      </w:pPr>
    </w:p>
    <w:p w:rsidR="00DC3F7F" w:rsidRPr="003D66BC" w:rsidRDefault="00DC3F7F" w:rsidP="00DC3F7F">
      <w:pPr>
        <w:spacing w:line="360" w:lineRule="auto"/>
        <w:rPr>
          <w:rFonts w:ascii="仿宋_GB2312" w:eastAsia="仿宋_GB2312" w:hAnsiTheme="minorEastAsia"/>
          <w:color w:val="000000" w:themeColor="text1"/>
          <w:sz w:val="24"/>
          <w:szCs w:val="24"/>
        </w:rPr>
      </w:pPr>
      <w:r w:rsidRPr="003D66BC">
        <w:rPr>
          <w:rFonts w:ascii="仿宋_GB2312" w:eastAsia="仿宋_GB2312" w:hAnsiTheme="minorEastAsia" w:hint="eastAsia"/>
          <w:color w:val="000000" w:themeColor="text1"/>
          <w:sz w:val="24"/>
          <w:szCs w:val="24"/>
        </w:rPr>
        <w:t xml:space="preserve">                                          上海对外经贸大学党委武装部</w:t>
      </w:r>
    </w:p>
    <w:p w:rsidR="000F38E8" w:rsidRPr="003D66BC" w:rsidRDefault="000F38E8" w:rsidP="000F38E8">
      <w:pPr>
        <w:pStyle w:val="a5"/>
        <w:spacing w:line="360" w:lineRule="auto"/>
        <w:ind w:firstLineChars="0" w:firstLine="0"/>
        <w:rPr>
          <w:rFonts w:ascii="仿宋_GB2312" w:eastAsia="仿宋_GB2312"/>
          <w:color w:val="000000" w:themeColor="text1"/>
          <w:sz w:val="24"/>
          <w:szCs w:val="24"/>
        </w:rPr>
      </w:pPr>
      <w:r w:rsidRPr="003D66BC">
        <w:rPr>
          <w:rFonts w:ascii="仿宋_GB2312" w:eastAsia="仿宋_GB2312" w:hAnsiTheme="minorEastAsia" w:hint="eastAsia"/>
          <w:color w:val="000000" w:themeColor="text1"/>
          <w:sz w:val="24"/>
          <w:szCs w:val="24"/>
        </w:rPr>
        <w:t xml:space="preserve">            </w:t>
      </w:r>
      <w:r w:rsidR="00DC3F7F" w:rsidRPr="003D66BC">
        <w:rPr>
          <w:rFonts w:ascii="仿宋_GB2312" w:eastAsia="仿宋_GB2312" w:hAnsiTheme="minorEastAsia" w:hint="eastAsia"/>
          <w:color w:val="000000" w:themeColor="text1"/>
          <w:sz w:val="24"/>
          <w:szCs w:val="24"/>
        </w:rPr>
        <w:t xml:space="preserve">                             </w:t>
      </w:r>
      <w:r w:rsidRPr="003D66BC">
        <w:rPr>
          <w:rFonts w:ascii="仿宋_GB2312" w:eastAsia="仿宋_GB2312" w:hAnsiTheme="minorEastAsia" w:hint="eastAsia"/>
          <w:color w:val="000000" w:themeColor="text1"/>
          <w:sz w:val="24"/>
          <w:szCs w:val="24"/>
        </w:rPr>
        <w:t xml:space="preserve">    </w:t>
      </w:r>
      <w:r w:rsidRPr="003D66BC">
        <w:rPr>
          <w:rFonts w:ascii="仿宋_GB2312" w:eastAsia="仿宋_GB2312" w:hint="eastAsia"/>
          <w:color w:val="000000" w:themeColor="text1"/>
          <w:sz w:val="24"/>
          <w:szCs w:val="24"/>
        </w:rPr>
        <w:t>二</w:t>
      </w:r>
      <w:r w:rsidRPr="003D66BC">
        <w:rPr>
          <w:rFonts w:ascii="仿宋_GB2312" w:eastAsia="宋体" w:hAnsi="宋体" w:cs="宋体" w:hint="eastAsia"/>
          <w:color w:val="000000" w:themeColor="text1"/>
          <w:sz w:val="24"/>
          <w:szCs w:val="24"/>
        </w:rPr>
        <w:t>〇</w:t>
      </w:r>
      <w:r w:rsidRPr="003D66BC">
        <w:rPr>
          <w:rFonts w:ascii="仿宋_GB2312" w:eastAsia="仿宋_GB2312" w:hAnsi="仿宋_GB2312" w:cs="仿宋_GB2312" w:hint="eastAsia"/>
          <w:color w:val="000000" w:themeColor="text1"/>
          <w:sz w:val="24"/>
          <w:szCs w:val="24"/>
        </w:rPr>
        <w:t>一</w:t>
      </w:r>
      <w:r w:rsidR="00722E84">
        <w:rPr>
          <w:rFonts w:ascii="仿宋_GB2312" w:eastAsia="仿宋_GB2312" w:hint="eastAsia"/>
          <w:color w:val="000000" w:themeColor="text1"/>
          <w:sz w:val="24"/>
          <w:szCs w:val="24"/>
        </w:rPr>
        <w:t>八</w:t>
      </w:r>
      <w:r w:rsidRPr="003D66BC">
        <w:rPr>
          <w:rFonts w:ascii="仿宋_GB2312" w:eastAsia="仿宋_GB2312" w:hint="eastAsia"/>
          <w:color w:val="000000" w:themeColor="text1"/>
          <w:sz w:val="24"/>
          <w:szCs w:val="24"/>
        </w:rPr>
        <w:t>年</w:t>
      </w:r>
      <w:r w:rsidR="00A75A6F" w:rsidRPr="003D66BC">
        <w:rPr>
          <w:rFonts w:ascii="仿宋_GB2312" w:eastAsia="仿宋_GB2312" w:hint="eastAsia"/>
          <w:color w:val="000000" w:themeColor="text1"/>
          <w:sz w:val="24"/>
          <w:szCs w:val="24"/>
        </w:rPr>
        <w:t>六</w:t>
      </w:r>
      <w:r w:rsidRPr="003D66BC">
        <w:rPr>
          <w:rFonts w:ascii="仿宋_GB2312" w:eastAsia="仿宋_GB2312" w:hint="eastAsia"/>
          <w:color w:val="000000" w:themeColor="text1"/>
          <w:sz w:val="24"/>
          <w:szCs w:val="24"/>
        </w:rPr>
        <w:t>月</w:t>
      </w:r>
      <w:r w:rsidR="00BE27C9">
        <w:rPr>
          <w:rFonts w:ascii="仿宋_GB2312" w:eastAsia="仿宋_GB2312" w:hint="eastAsia"/>
          <w:color w:val="000000" w:themeColor="text1"/>
          <w:sz w:val="24"/>
          <w:szCs w:val="24"/>
        </w:rPr>
        <w:t>二十</w:t>
      </w:r>
      <w:r w:rsidR="008F788E">
        <w:rPr>
          <w:rFonts w:ascii="仿宋_GB2312" w:eastAsia="仿宋_GB2312" w:hint="eastAsia"/>
          <w:color w:val="000000" w:themeColor="text1"/>
          <w:sz w:val="24"/>
          <w:szCs w:val="24"/>
        </w:rPr>
        <w:t>五</w:t>
      </w:r>
      <w:r w:rsidR="00DC3F7F" w:rsidRPr="003D66BC">
        <w:rPr>
          <w:rFonts w:ascii="仿宋_GB2312" w:eastAsia="仿宋_GB2312" w:hint="eastAsia"/>
          <w:color w:val="000000" w:themeColor="text1"/>
          <w:sz w:val="24"/>
          <w:szCs w:val="24"/>
        </w:rPr>
        <w:t>日</w:t>
      </w:r>
    </w:p>
    <w:sectPr w:rsidR="000F38E8" w:rsidRPr="003D66BC" w:rsidSect="007209C4">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470" w:rsidRDefault="00C07470" w:rsidP="00837C13">
      <w:r>
        <w:separator/>
      </w:r>
    </w:p>
  </w:endnote>
  <w:endnote w:type="continuationSeparator" w:id="1">
    <w:p w:rsidR="00C07470" w:rsidRDefault="00C07470" w:rsidP="00837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470" w:rsidRDefault="00C07470" w:rsidP="00837C13">
      <w:r>
        <w:separator/>
      </w:r>
    </w:p>
  </w:footnote>
  <w:footnote w:type="continuationSeparator" w:id="1">
    <w:p w:rsidR="00C07470" w:rsidRDefault="00C07470" w:rsidP="00837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B6F"/>
    <w:multiLevelType w:val="hybridMultilevel"/>
    <w:tmpl w:val="9C922ED2"/>
    <w:lvl w:ilvl="0" w:tplc="B4DAB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E03AFA"/>
    <w:multiLevelType w:val="hybridMultilevel"/>
    <w:tmpl w:val="B43C0322"/>
    <w:lvl w:ilvl="0" w:tplc="6964AE42">
      <w:start w:val="4"/>
      <w:numFmt w:val="decimal"/>
      <w:lvlText w:val="（%1）"/>
      <w:lvlJc w:val="left"/>
      <w:pPr>
        <w:ind w:left="1295" w:hanging="735"/>
      </w:pPr>
      <w:rPr>
        <w:rFonts w:hAnsiTheme="minorEastAsia" w:hint="default"/>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40570D7"/>
    <w:multiLevelType w:val="hybridMultilevel"/>
    <w:tmpl w:val="B288A7D4"/>
    <w:lvl w:ilvl="0" w:tplc="E5744BD6">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167A7B"/>
    <w:multiLevelType w:val="hybridMultilevel"/>
    <w:tmpl w:val="25E8876A"/>
    <w:lvl w:ilvl="0" w:tplc="9886EB3A">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412AA9"/>
    <w:multiLevelType w:val="hybridMultilevel"/>
    <w:tmpl w:val="96223F78"/>
    <w:lvl w:ilvl="0" w:tplc="F3AA6EE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61944793"/>
    <w:multiLevelType w:val="hybridMultilevel"/>
    <w:tmpl w:val="107E0306"/>
    <w:lvl w:ilvl="0" w:tplc="73F2A7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3FCF"/>
    <w:rsid w:val="000177E4"/>
    <w:rsid w:val="000312E0"/>
    <w:rsid w:val="0004122E"/>
    <w:rsid w:val="000E7A3F"/>
    <w:rsid w:val="000F38E8"/>
    <w:rsid w:val="00121250"/>
    <w:rsid w:val="001409C1"/>
    <w:rsid w:val="00182011"/>
    <w:rsid w:val="001A5F8A"/>
    <w:rsid w:val="001B6203"/>
    <w:rsid w:val="001C3118"/>
    <w:rsid w:val="00201046"/>
    <w:rsid w:val="002313A8"/>
    <w:rsid w:val="002922DE"/>
    <w:rsid w:val="002A64DC"/>
    <w:rsid w:val="002D47AD"/>
    <w:rsid w:val="002E28A0"/>
    <w:rsid w:val="00361784"/>
    <w:rsid w:val="00374513"/>
    <w:rsid w:val="003A254F"/>
    <w:rsid w:val="003D66BC"/>
    <w:rsid w:val="004803C9"/>
    <w:rsid w:val="0048743A"/>
    <w:rsid w:val="004B287C"/>
    <w:rsid w:val="004B42C7"/>
    <w:rsid w:val="004B5A48"/>
    <w:rsid w:val="005229BE"/>
    <w:rsid w:val="00523A93"/>
    <w:rsid w:val="00530FA6"/>
    <w:rsid w:val="00547742"/>
    <w:rsid w:val="00562EAE"/>
    <w:rsid w:val="0058015E"/>
    <w:rsid w:val="0058624D"/>
    <w:rsid w:val="005974FA"/>
    <w:rsid w:val="005A6C39"/>
    <w:rsid w:val="005F25EC"/>
    <w:rsid w:val="005F4C54"/>
    <w:rsid w:val="00627FFD"/>
    <w:rsid w:val="006F6161"/>
    <w:rsid w:val="007209C4"/>
    <w:rsid w:val="007212F8"/>
    <w:rsid w:val="00722E84"/>
    <w:rsid w:val="007716C2"/>
    <w:rsid w:val="0078768C"/>
    <w:rsid w:val="007902BD"/>
    <w:rsid w:val="00790847"/>
    <w:rsid w:val="007D580B"/>
    <w:rsid w:val="0082652D"/>
    <w:rsid w:val="00837C13"/>
    <w:rsid w:val="00861344"/>
    <w:rsid w:val="008A68C9"/>
    <w:rsid w:val="008D29CE"/>
    <w:rsid w:val="008E0304"/>
    <w:rsid w:val="008F788E"/>
    <w:rsid w:val="00943FCF"/>
    <w:rsid w:val="009C6BDE"/>
    <w:rsid w:val="00A41F89"/>
    <w:rsid w:val="00A464A3"/>
    <w:rsid w:val="00A75A6F"/>
    <w:rsid w:val="00A8266A"/>
    <w:rsid w:val="00A828EB"/>
    <w:rsid w:val="00AB4A03"/>
    <w:rsid w:val="00AB6352"/>
    <w:rsid w:val="00AE16E9"/>
    <w:rsid w:val="00B6664D"/>
    <w:rsid w:val="00BA47DD"/>
    <w:rsid w:val="00BC1CA5"/>
    <w:rsid w:val="00BD692A"/>
    <w:rsid w:val="00BE27C9"/>
    <w:rsid w:val="00C07470"/>
    <w:rsid w:val="00C15713"/>
    <w:rsid w:val="00C23399"/>
    <w:rsid w:val="00C241C4"/>
    <w:rsid w:val="00C51501"/>
    <w:rsid w:val="00C67870"/>
    <w:rsid w:val="00CC719D"/>
    <w:rsid w:val="00D11D1A"/>
    <w:rsid w:val="00D32389"/>
    <w:rsid w:val="00DC3F7F"/>
    <w:rsid w:val="00DE0A98"/>
    <w:rsid w:val="00DF0B3A"/>
    <w:rsid w:val="00E3648A"/>
    <w:rsid w:val="00E40D34"/>
    <w:rsid w:val="00E74E34"/>
    <w:rsid w:val="00E776D9"/>
    <w:rsid w:val="00EF2425"/>
    <w:rsid w:val="00F14E63"/>
    <w:rsid w:val="00F45966"/>
    <w:rsid w:val="00F501FB"/>
    <w:rsid w:val="00F6688B"/>
    <w:rsid w:val="00F909E1"/>
    <w:rsid w:val="00F949F4"/>
    <w:rsid w:val="00FC1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7C13"/>
    <w:rPr>
      <w:sz w:val="18"/>
      <w:szCs w:val="18"/>
    </w:rPr>
  </w:style>
  <w:style w:type="paragraph" w:styleId="a4">
    <w:name w:val="footer"/>
    <w:basedOn w:val="a"/>
    <w:link w:val="Char0"/>
    <w:uiPriority w:val="99"/>
    <w:semiHidden/>
    <w:unhideWhenUsed/>
    <w:rsid w:val="00837C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7C13"/>
    <w:rPr>
      <w:sz w:val="18"/>
      <w:szCs w:val="18"/>
    </w:rPr>
  </w:style>
  <w:style w:type="paragraph" w:styleId="a5">
    <w:name w:val="List Paragraph"/>
    <w:basedOn w:val="a"/>
    <w:uiPriority w:val="34"/>
    <w:qFormat/>
    <w:rsid w:val="00562E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田江伟</cp:lastModifiedBy>
  <cp:revision>17</cp:revision>
  <cp:lastPrinted>2016-06-24T02:12:00Z</cp:lastPrinted>
  <dcterms:created xsi:type="dcterms:W3CDTF">2016-06-24T04:36:00Z</dcterms:created>
  <dcterms:modified xsi:type="dcterms:W3CDTF">2018-06-25T01:54:00Z</dcterms:modified>
</cp:coreProperties>
</file>