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57C" w:rsidRPr="009326C7" w:rsidRDefault="006F357C" w:rsidP="009326C7">
      <w:pPr>
        <w:pStyle w:val="2"/>
        <w:rPr>
          <w:rFonts w:ascii="方正小标宋简体" w:eastAsia="方正小标宋简体" w:cs="Times New Roman"/>
          <w:sz w:val="36"/>
          <w:szCs w:val="36"/>
        </w:rPr>
      </w:pPr>
      <w:bookmarkStart w:id="0" w:name="_Toc487476329"/>
      <w:bookmarkStart w:id="1" w:name="_Toc494100728"/>
      <w:bookmarkStart w:id="2" w:name="_Toc520967952"/>
      <w:bookmarkStart w:id="3" w:name="_Toc522030864"/>
      <w:bookmarkStart w:id="4" w:name="本科课程考核管理办法"/>
      <w:r w:rsidRPr="009326C7">
        <w:rPr>
          <w:rStyle w:val="Strong"/>
          <w:rFonts w:ascii="宋体" w:hAnsi="宋体" w:cs="宋体"/>
          <w:color w:val="333333"/>
          <w:sz w:val="36"/>
          <w:szCs w:val="36"/>
        </w:rPr>
        <w:t xml:space="preserve">        </w:t>
      </w:r>
      <w:r w:rsidRPr="009326C7">
        <w:rPr>
          <w:rStyle w:val="Strong"/>
          <w:rFonts w:ascii="宋体" w:hAnsi="宋体" w:hint="eastAsia"/>
          <w:color w:val="333333"/>
          <w:sz w:val="36"/>
          <w:szCs w:val="36"/>
        </w:rPr>
        <w:t>上海对外经贸大学课程考核管理办法</w:t>
      </w:r>
      <w:r w:rsidRPr="009326C7">
        <w:rPr>
          <w:rFonts w:ascii="方正小标宋简体" w:eastAsia="方正小标宋简体" w:cs="方正小标宋简体" w:hint="eastAsia"/>
        </w:rPr>
        <w:t>上海对外</w:t>
      </w:r>
      <w:bookmarkEnd w:id="0"/>
      <w:bookmarkEnd w:id="1"/>
      <w:bookmarkEnd w:id="2"/>
      <w:bookmarkEnd w:id="3"/>
      <w:bookmarkEnd w:id="4"/>
    </w:p>
    <w:p w:rsidR="006F357C" w:rsidRPr="005F209D" w:rsidRDefault="006F357C" w:rsidP="009326C7">
      <w:pPr>
        <w:pStyle w:val="3"/>
        <w:ind w:firstLine="31680"/>
        <w:rPr>
          <w:rFonts w:hAnsi="黑体" w:cs="Times New Roman"/>
          <w:sz w:val="32"/>
          <w:szCs w:val="32"/>
        </w:rPr>
      </w:pPr>
      <w:r w:rsidRPr="005F209D">
        <w:rPr>
          <w:rFonts w:hAnsi="黑体" w:hint="eastAsia"/>
          <w:sz w:val="32"/>
          <w:szCs w:val="32"/>
        </w:rPr>
        <w:t>一、总则</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一）课程考核是检验学生知识掌握程度和知识运用效果的重要途径，也是检验教师教学工作质量的重要方式。为进一步加强我校本科课程考核的规范管理，推进课程考核方式、方法的改革力度，严肃考核纪律、程序，提高课程考核质量，发挥课程考核的检测、评价、反馈的作用，特制订本办法。</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（二）本办法适用于必修课、选修课和辅修课等类型本科课程的考核管理。</w:t>
      </w:r>
    </w:p>
    <w:p w:rsidR="006F357C" w:rsidRPr="005F209D" w:rsidRDefault="006F357C" w:rsidP="009326C7">
      <w:pPr>
        <w:pStyle w:val="3"/>
        <w:ind w:firstLine="31680"/>
        <w:rPr>
          <w:rFonts w:cs="Times New Roman"/>
          <w:sz w:val="32"/>
          <w:szCs w:val="32"/>
        </w:rPr>
      </w:pPr>
      <w:r w:rsidRPr="005F209D">
        <w:rPr>
          <w:rFonts w:hint="eastAsia"/>
          <w:sz w:val="32"/>
          <w:szCs w:val="32"/>
        </w:rPr>
        <w:t>二、成绩评定要素</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（一）考核成绩评定的构成要素包括：</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sz w:val="32"/>
          <w:szCs w:val="32"/>
        </w:rPr>
        <w:fldChar w:fldCharType="begin"/>
      </w:r>
      <w:r w:rsidRPr="005F209D">
        <w:rPr>
          <w:rFonts w:ascii="仿宋" w:eastAsia="仿宋" w:hAnsi="仿宋" w:cs="仿宋"/>
          <w:sz w:val="32"/>
          <w:szCs w:val="32"/>
        </w:rPr>
        <w:instrText xml:space="preserve"> = 1 \* GB1 </w:instrText>
      </w:r>
      <w:r w:rsidRPr="005F209D">
        <w:rPr>
          <w:rFonts w:ascii="仿宋" w:eastAsia="仿宋" w:hAnsi="仿宋" w:cs="仿宋"/>
          <w:sz w:val="32"/>
          <w:szCs w:val="32"/>
        </w:rPr>
        <w:fldChar w:fldCharType="separate"/>
      </w:r>
      <w:r w:rsidRPr="005F209D">
        <w:rPr>
          <w:rFonts w:ascii="仿宋" w:eastAsia="仿宋" w:hAnsi="仿宋" w:cs="仿宋" w:hint="eastAsia"/>
          <w:sz w:val="32"/>
          <w:szCs w:val="32"/>
        </w:rPr>
        <w:t>⒈</w:t>
      </w:r>
      <w:r w:rsidRPr="005F209D">
        <w:rPr>
          <w:rFonts w:ascii="仿宋" w:eastAsia="仿宋" w:hAnsi="仿宋" w:cs="仿宋"/>
          <w:sz w:val="32"/>
          <w:szCs w:val="32"/>
        </w:rPr>
        <w:fldChar w:fldCharType="end"/>
      </w:r>
      <w:r w:rsidRPr="005F209D">
        <w:rPr>
          <w:rFonts w:ascii="仿宋" w:eastAsia="仿宋" w:hAnsi="仿宋" w:cs="仿宋" w:hint="eastAsia"/>
          <w:sz w:val="32"/>
          <w:szCs w:val="32"/>
        </w:rPr>
        <w:t>期末考试；</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sz w:val="32"/>
          <w:szCs w:val="32"/>
        </w:rPr>
        <w:fldChar w:fldCharType="begin"/>
      </w:r>
      <w:r w:rsidRPr="005F209D">
        <w:rPr>
          <w:rFonts w:ascii="仿宋" w:eastAsia="仿宋" w:hAnsi="仿宋" w:cs="仿宋"/>
          <w:sz w:val="32"/>
          <w:szCs w:val="32"/>
        </w:rPr>
        <w:instrText xml:space="preserve"> = 2 \* GB1 </w:instrText>
      </w:r>
      <w:r w:rsidRPr="005F209D">
        <w:rPr>
          <w:rFonts w:ascii="仿宋" w:eastAsia="仿宋" w:hAnsi="仿宋" w:cs="仿宋"/>
          <w:sz w:val="32"/>
          <w:szCs w:val="32"/>
        </w:rPr>
        <w:fldChar w:fldCharType="separate"/>
      </w:r>
      <w:r w:rsidRPr="005F209D">
        <w:rPr>
          <w:rFonts w:ascii="仿宋" w:eastAsia="仿宋" w:hAnsi="仿宋" w:cs="仿宋" w:hint="eastAsia"/>
          <w:sz w:val="32"/>
          <w:szCs w:val="32"/>
        </w:rPr>
        <w:t>⒉</w:t>
      </w:r>
      <w:r w:rsidRPr="005F209D">
        <w:rPr>
          <w:rFonts w:ascii="仿宋" w:eastAsia="仿宋" w:hAnsi="仿宋" w:cs="仿宋"/>
          <w:sz w:val="32"/>
          <w:szCs w:val="32"/>
        </w:rPr>
        <w:fldChar w:fldCharType="end"/>
      </w:r>
      <w:r w:rsidRPr="005F209D">
        <w:rPr>
          <w:rFonts w:ascii="仿宋" w:eastAsia="仿宋" w:hAnsi="仿宋" w:cs="仿宋" w:hint="eastAsia"/>
          <w:sz w:val="32"/>
          <w:szCs w:val="32"/>
        </w:rPr>
        <w:t>期中考试；</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sz w:val="32"/>
          <w:szCs w:val="32"/>
        </w:rPr>
        <w:fldChar w:fldCharType="begin"/>
      </w:r>
      <w:r w:rsidRPr="005F209D">
        <w:rPr>
          <w:rFonts w:ascii="仿宋" w:eastAsia="仿宋" w:hAnsi="仿宋" w:cs="仿宋"/>
          <w:sz w:val="32"/>
          <w:szCs w:val="32"/>
        </w:rPr>
        <w:instrText xml:space="preserve"> = 3 \* GB1 </w:instrText>
      </w:r>
      <w:r w:rsidRPr="005F209D">
        <w:rPr>
          <w:rFonts w:ascii="仿宋" w:eastAsia="仿宋" w:hAnsi="仿宋" w:cs="仿宋"/>
          <w:sz w:val="32"/>
          <w:szCs w:val="32"/>
        </w:rPr>
        <w:fldChar w:fldCharType="separate"/>
      </w:r>
      <w:r w:rsidRPr="005F209D">
        <w:rPr>
          <w:rFonts w:ascii="仿宋" w:eastAsia="仿宋" w:hAnsi="仿宋" w:cs="仿宋" w:hint="eastAsia"/>
          <w:sz w:val="32"/>
          <w:szCs w:val="32"/>
        </w:rPr>
        <w:t>⒊</w:t>
      </w:r>
      <w:r w:rsidRPr="005F209D">
        <w:rPr>
          <w:rFonts w:ascii="仿宋" w:eastAsia="仿宋" w:hAnsi="仿宋" w:cs="仿宋"/>
          <w:sz w:val="32"/>
          <w:szCs w:val="32"/>
        </w:rPr>
        <w:fldChar w:fldCharType="end"/>
      </w:r>
      <w:r w:rsidRPr="005F209D">
        <w:rPr>
          <w:rFonts w:ascii="仿宋" w:eastAsia="仿宋" w:hAnsi="仿宋" w:cs="仿宋" w:hint="eastAsia"/>
          <w:sz w:val="32"/>
          <w:szCs w:val="32"/>
        </w:rPr>
        <w:t>平时测验（阶段或单元）；</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sz w:val="32"/>
          <w:szCs w:val="32"/>
        </w:rPr>
        <w:fldChar w:fldCharType="begin"/>
      </w:r>
      <w:r w:rsidRPr="005F209D">
        <w:rPr>
          <w:rFonts w:ascii="仿宋" w:eastAsia="仿宋" w:hAnsi="仿宋" w:cs="仿宋"/>
          <w:sz w:val="32"/>
          <w:szCs w:val="32"/>
        </w:rPr>
        <w:instrText xml:space="preserve"> = 4 \* GB1 </w:instrText>
      </w:r>
      <w:r w:rsidRPr="005F209D">
        <w:rPr>
          <w:rFonts w:ascii="仿宋" w:eastAsia="仿宋" w:hAnsi="仿宋" w:cs="仿宋"/>
          <w:sz w:val="32"/>
          <w:szCs w:val="32"/>
        </w:rPr>
        <w:fldChar w:fldCharType="separate"/>
      </w:r>
      <w:r w:rsidRPr="005F209D">
        <w:rPr>
          <w:rFonts w:ascii="仿宋" w:eastAsia="仿宋" w:hAnsi="仿宋" w:cs="仿宋" w:hint="eastAsia"/>
          <w:sz w:val="32"/>
          <w:szCs w:val="32"/>
        </w:rPr>
        <w:t>⒋</w:t>
      </w:r>
      <w:r w:rsidRPr="005F209D">
        <w:rPr>
          <w:rFonts w:ascii="仿宋" w:eastAsia="仿宋" w:hAnsi="仿宋" w:cs="仿宋"/>
          <w:sz w:val="32"/>
          <w:szCs w:val="32"/>
        </w:rPr>
        <w:fldChar w:fldCharType="end"/>
      </w:r>
      <w:r w:rsidRPr="005F209D">
        <w:rPr>
          <w:rFonts w:ascii="仿宋" w:eastAsia="仿宋" w:hAnsi="仿宋" w:cs="仿宋" w:hint="eastAsia"/>
          <w:sz w:val="32"/>
          <w:szCs w:val="32"/>
        </w:rPr>
        <w:t>平时作业（包含与课程相关的文献综述、课程论文</w:t>
      </w:r>
      <w:r w:rsidRPr="005F209D">
        <w:rPr>
          <w:rFonts w:ascii="仿宋" w:eastAsia="仿宋" w:hAnsi="仿宋" w:cs="仿宋"/>
          <w:sz w:val="32"/>
          <w:szCs w:val="32"/>
        </w:rPr>
        <w:t>/</w:t>
      </w:r>
      <w:r w:rsidRPr="005F209D">
        <w:rPr>
          <w:rFonts w:ascii="仿宋" w:eastAsia="仿宋" w:hAnsi="仿宋" w:cs="仿宋" w:hint="eastAsia"/>
          <w:sz w:val="32"/>
          <w:szCs w:val="32"/>
        </w:rPr>
        <w:t>设计、案例分析、调查报告、读书笔记、讨论或演示等）；</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sz w:val="32"/>
          <w:szCs w:val="32"/>
        </w:rPr>
        <w:fldChar w:fldCharType="begin"/>
      </w:r>
      <w:r w:rsidRPr="005F209D">
        <w:rPr>
          <w:rFonts w:ascii="仿宋" w:eastAsia="仿宋" w:hAnsi="仿宋" w:cs="仿宋"/>
          <w:sz w:val="32"/>
          <w:szCs w:val="32"/>
        </w:rPr>
        <w:instrText xml:space="preserve"> = 5 \* GB1 </w:instrText>
      </w:r>
      <w:r w:rsidRPr="005F209D">
        <w:rPr>
          <w:rFonts w:ascii="仿宋" w:eastAsia="仿宋" w:hAnsi="仿宋" w:cs="仿宋"/>
          <w:sz w:val="32"/>
          <w:szCs w:val="32"/>
        </w:rPr>
        <w:fldChar w:fldCharType="separate"/>
      </w:r>
      <w:r w:rsidRPr="005F209D">
        <w:rPr>
          <w:rFonts w:ascii="仿宋" w:eastAsia="仿宋" w:hAnsi="仿宋" w:cs="仿宋" w:hint="eastAsia"/>
          <w:sz w:val="32"/>
          <w:szCs w:val="32"/>
        </w:rPr>
        <w:t>⒌</w:t>
      </w:r>
      <w:r w:rsidRPr="005F209D">
        <w:rPr>
          <w:rFonts w:ascii="仿宋" w:eastAsia="仿宋" w:hAnsi="仿宋" w:cs="仿宋"/>
          <w:sz w:val="32"/>
          <w:szCs w:val="32"/>
        </w:rPr>
        <w:fldChar w:fldCharType="end"/>
      </w:r>
      <w:r w:rsidRPr="005F209D">
        <w:rPr>
          <w:rFonts w:ascii="仿宋" w:eastAsia="仿宋" w:hAnsi="仿宋" w:cs="仿宋" w:hint="eastAsia"/>
          <w:sz w:val="32"/>
          <w:szCs w:val="32"/>
        </w:rPr>
        <w:t>课堂出勤。</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（二）不同类型课程可采用不同比例的成绩评定构成要素，具体比例由系</w:t>
      </w:r>
      <w:r w:rsidRPr="005F209D">
        <w:rPr>
          <w:rFonts w:ascii="仿宋" w:eastAsia="仿宋" w:hAnsi="仿宋" w:cs="仿宋"/>
          <w:sz w:val="32"/>
          <w:szCs w:val="32"/>
        </w:rPr>
        <w:t>/</w:t>
      </w:r>
      <w:r w:rsidRPr="005F209D">
        <w:rPr>
          <w:rFonts w:ascii="仿宋" w:eastAsia="仿宋" w:hAnsi="仿宋" w:cs="仿宋" w:hint="eastAsia"/>
          <w:sz w:val="32"/>
          <w:szCs w:val="32"/>
        </w:rPr>
        <w:t>专业</w:t>
      </w:r>
      <w:r w:rsidRPr="005F209D">
        <w:rPr>
          <w:rFonts w:ascii="仿宋" w:eastAsia="仿宋" w:hAnsi="仿宋" w:cs="仿宋"/>
          <w:sz w:val="32"/>
          <w:szCs w:val="32"/>
        </w:rPr>
        <w:t>/</w:t>
      </w:r>
      <w:r w:rsidRPr="005F209D">
        <w:rPr>
          <w:rFonts w:ascii="仿宋" w:eastAsia="仿宋" w:hAnsi="仿宋" w:cs="仿宋" w:hint="eastAsia"/>
          <w:sz w:val="32"/>
          <w:szCs w:val="32"/>
        </w:rPr>
        <w:t>教研室审定后，在课程教学方案中列明。</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（三）除经教学部门同意并报教务处批准外，每门课程的成绩评定应至少包含上述五种构成要素中的三种（期末考试必须在内）。</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（四）期末考试成绩在总评成绩中的比例一般不低于</w:t>
      </w:r>
      <w:r w:rsidRPr="005F209D">
        <w:rPr>
          <w:rFonts w:ascii="仿宋" w:eastAsia="仿宋" w:hAnsi="仿宋" w:cs="仿宋"/>
          <w:sz w:val="32"/>
          <w:szCs w:val="32"/>
        </w:rPr>
        <w:t>50%</w:t>
      </w:r>
      <w:r w:rsidRPr="005F209D">
        <w:rPr>
          <w:rFonts w:ascii="仿宋" w:eastAsia="仿宋" w:hAnsi="仿宋" w:cs="仿宋" w:hint="eastAsia"/>
          <w:sz w:val="32"/>
          <w:szCs w:val="32"/>
        </w:rPr>
        <w:t>，课堂出勤评定的成绩在总评成绩中的比例最多占</w:t>
      </w:r>
      <w:r w:rsidRPr="005F209D">
        <w:rPr>
          <w:rFonts w:ascii="仿宋" w:eastAsia="仿宋" w:hAnsi="仿宋" w:cs="仿宋"/>
          <w:sz w:val="32"/>
          <w:szCs w:val="32"/>
        </w:rPr>
        <w:t>10%</w:t>
      </w:r>
      <w:r w:rsidRPr="005F209D">
        <w:rPr>
          <w:rFonts w:ascii="仿宋" w:eastAsia="仿宋" w:hAnsi="仿宋" w:cs="仿宋" w:hint="eastAsia"/>
          <w:sz w:val="32"/>
          <w:szCs w:val="32"/>
        </w:rPr>
        <w:t>。</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（五）期中考试、平时测验、平时作业和课堂出勤等要素的成绩计入平时成绩。</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（六）为进一步加强课程教学过程的控制，通识教育必修课、学科基础课须进行期中考试或测验，任课教师应在教学方案中明示。考试时间一般安排在第</w:t>
      </w:r>
      <w:r w:rsidRPr="005F209D">
        <w:rPr>
          <w:rFonts w:ascii="仿宋" w:eastAsia="仿宋" w:hAnsi="仿宋" w:cs="仿宋"/>
          <w:sz w:val="32"/>
          <w:szCs w:val="32"/>
        </w:rPr>
        <w:t>9</w:t>
      </w:r>
      <w:r w:rsidRPr="005F209D">
        <w:rPr>
          <w:rFonts w:ascii="仿宋" w:eastAsia="仿宋" w:hAnsi="仿宋" w:cs="仿宋" w:hint="eastAsia"/>
          <w:sz w:val="32"/>
          <w:szCs w:val="32"/>
        </w:rPr>
        <w:t>周至第</w:t>
      </w:r>
      <w:r w:rsidRPr="005F209D">
        <w:rPr>
          <w:rFonts w:ascii="仿宋" w:eastAsia="仿宋" w:hAnsi="仿宋" w:cs="仿宋"/>
          <w:sz w:val="32"/>
          <w:szCs w:val="32"/>
        </w:rPr>
        <w:t>11</w:t>
      </w:r>
      <w:r w:rsidRPr="005F209D">
        <w:rPr>
          <w:rFonts w:ascii="仿宋" w:eastAsia="仿宋" w:hAnsi="仿宋" w:cs="仿宋" w:hint="eastAsia"/>
          <w:sz w:val="32"/>
          <w:szCs w:val="32"/>
        </w:rPr>
        <w:t>周。</w:t>
      </w:r>
    </w:p>
    <w:p w:rsidR="006F357C" w:rsidRPr="005F209D" w:rsidRDefault="006F357C" w:rsidP="009326C7">
      <w:pPr>
        <w:pStyle w:val="3"/>
        <w:ind w:firstLine="31680"/>
        <w:rPr>
          <w:rFonts w:cs="Times New Roman"/>
          <w:sz w:val="32"/>
          <w:szCs w:val="32"/>
        </w:rPr>
      </w:pPr>
      <w:r w:rsidRPr="005F209D">
        <w:rPr>
          <w:rFonts w:hint="eastAsia"/>
          <w:sz w:val="32"/>
          <w:szCs w:val="32"/>
        </w:rPr>
        <w:t>三、考核方式</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（一）按照考核方式的不同，学校课程分为考试课程和考查课程两种。</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（二）必修课原则上为考试课程。</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sz w:val="32"/>
          <w:szCs w:val="32"/>
        </w:rPr>
        <w:fldChar w:fldCharType="begin"/>
      </w:r>
      <w:r w:rsidRPr="005F209D">
        <w:rPr>
          <w:rFonts w:ascii="仿宋" w:eastAsia="仿宋" w:hAnsi="仿宋" w:cs="仿宋"/>
          <w:sz w:val="32"/>
          <w:szCs w:val="32"/>
        </w:rPr>
        <w:instrText>= 1 \* GB1</w:instrText>
      </w:r>
      <w:r w:rsidRPr="005F209D">
        <w:rPr>
          <w:rFonts w:ascii="仿宋" w:eastAsia="仿宋" w:hAnsi="仿宋" w:cs="仿宋"/>
          <w:sz w:val="32"/>
          <w:szCs w:val="32"/>
        </w:rPr>
        <w:fldChar w:fldCharType="separate"/>
      </w:r>
      <w:r w:rsidRPr="005F209D">
        <w:rPr>
          <w:rFonts w:ascii="仿宋" w:eastAsia="仿宋" w:hAnsi="仿宋" w:cs="仿宋" w:hint="eastAsia"/>
          <w:sz w:val="32"/>
          <w:szCs w:val="32"/>
        </w:rPr>
        <w:t>⒈</w:t>
      </w:r>
      <w:r w:rsidRPr="005F209D">
        <w:rPr>
          <w:rFonts w:ascii="仿宋" w:eastAsia="仿宋" w:hAnsi="仿宋" w:cs="仿宋"/>
          <w:sz w:val="32"/>
          <w:szCs w:val="32"/>
        </w:rPr>
        <w:fldChar w:fldCharType="end"/>
      </w:r>
      <w:r w:rsidRPr="005F209D">
        <w:rPr>
          <w:rFonts w:ascii="仿宋" w:eastAsia="仿宋" w:hAnsi="仿宋" w:cs="仿宋" w:hint="eastAsia"/>
          <w:sz w:val="32"/>
          <w:szCs w:val="32"/>
        </w:rPr>
        <w:t>考试课程由学校统一安排期末考试时间，采用闭卷形式进行考核。</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⒉根据教学需要，任课教师认为考试课程须采用考查方式进行的，经教学部门同意后，须在教学方案中列明，向教务处备案，并向学生公布。</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（三）选修课原则上为考查课程。</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sz w:val="32"/>
          <w:szCs w:val="32"/>
        </w:rPr>
        <w:fldChar w:fldCharType="begin"/>
      </w:r>
      <w:r w:rsidRPr="005F209D">
        <w:rPr>
          <w:rFonts w:ascii="仿宋" w:eastAsia="仿宋" w:hAnsi="仿宋" w:cs="仿宋"/>
          <w:sz w:val="32"/>
          <w:szCs w:val="32"/>
        </w:rPr>
        <w:instrText>= 1 \* GB1</w:instrText>
      </w:r>
      <w:r w:rsidRPr="005F209D">
        <w:rPr>
          <w:rFonts w:ascii="仿宋" w:eastAsia="仿宋" w:hAnsi="仿宋" w:cs="仿宋"/>
          <w:sz w:val="32"/>
          <w:szCs w:val="32"/>
        </w:rPr>
        <w:fldChar w:fldCharType="separate"/>
      </w:r>
      <w:r w:rsidRPr="005F209D">
        <w:rPr>
          <w:rFonts w:ascii="仿宋" w:eastAsia="仿宋" w:hAnsi="仿宋" w:cs="仿宋" w:hint="eastAsia"/>
          <w:sz w:val="32"/>
          <w:szCs w:val="32"/>
        </w:rPr>
        <w:t>⒈</w:t>
      </w:r>
      <w:r w:rsidRPr="005F209D">
        <w:rPr>
          <w:rFonts w:ascii="仿宋" w:eastAsia="仿宋" w:hAnsi="仿宋" w:cs="仿宋"/>
          <w:sz w:val="32"/>
          <w:szCs w:val="32"/>
        </w:rPr>
        <w:fldChar w:fldCharType="end"/>
      </w:r>
      <w:r w:rsidRPr="005F209D">
        <w:rPr>
          <w:rFonts w:ascii="仿宋" w:eastAsia="仿宋" w:hAnsi="仿宋" w:cs="仿宋" w:hint="eastAsia"/>
          <w:sz w:val="32"/>
          <w:szCs w:val="32"/>
        </w:rPr>
        <w:t>考查课程随堂进行考核，学校一般不作统一安排。当同一课程有多个教学班且使用同一份试卷时，须安排在同一时间进行考核，并向教务处申请办理相关手续。</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⒉考查课程考核形式包括：闭卷考试、开卷考试、课程论文等。任课教师应在教学方案中明示该课程的具体考核形式及成绩构成。</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⒊根据教学需要，任课教师认为考查课程需采用闭卷考试方式并且要由学校统一安排期末考试时间和场所的，应事先向教务处申请，经批准后向学生公布。</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⒋考查课程成绩评定原则上由课堂出勤率、平时作业（测验）和期末考查三部分构成。</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（四）教学方案公布后，任课教师如要更改考核方式，应向教务处提交申请，经批准后向学生公布更新后的教学方案。</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（五）考试课程和考查课程的成绩均采用百分制评定，实践性课程的成绩可采用等级制评分。</w:t>
      </w:r>
    </w:p>
    <w:p w:rsidR="006F357C" w:rsidRPr="005F209D" w:rsidRDefault="006F357C" w:rsidP="009326C7">
      <w:pPr>
        <w:pStyle w:val="3"/>
        <w:ind w:firstLine="31680"/>
        <w:rPr>
          <w:rFonts w:cs="Times New Roman"/>
          <w:sz w:val="32"/>
          <w:szCs w:val="32"/>
        </w:rPr>
      </w:pPr>
      <w:r w:rsidRPr="005F209D">
        <w:rPr>
          <w:rFonts w:hint="eastAsia"/>
          <w:sz w:val="32"/>
          <w:szCs w:val="32"/>
        </w:rPr>
        <w:t>四、试卷命题原则</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（一）难易适当。试题的难度应分层次，一般分为容易、较容易、较难和难四个等级，其比例一般为容易题</w:t>
      </w:r>
      <w:r w:rsidRPr="005F209D">
        <w:rPr>
          <w:rFonts w:ascii="仿宋" w:eastAsia="仿宋" w:hAnsi="仿宋" w:cs="仿宋"/>
          <w:sz w:val="32"/>
          <w:szCs w:val="32"/>
        </w:rPr>
        <w:t>20%</w:t>
      </w:r>
      <w:r w:rsidRPr="005F209D">
        <w:rPr>
          <w:rFonts w:ascii="仿宋" w:eastAsia="仿宋" w:hAnsi="仿宋" w:cs="仿宋" w:hint="eastAsia"/>
          <w:sz w:val="32"/>
          <w:szCs w:val="32"/>
        </w:rPr>
        <w:t>，较容易题</w:t>
      </w:r>
      <w:r w:rsidRPr="005F209D">
        <w:rPr>
          <w:rFonts w:ascii="仿宋" w:eastAsia="仿宋" w:hAnsi="仿宋" w:cs="仿宋"/>
          <w:sz w:val="32"/>
          <w:szCs w:val="32"/>
        </w:rPr>
        <w:t>30%</w:t>
      </w:r>
      <w:r w:rsidRPr="005F209D">
        <w:rPr>
          <w:rFonts w:ascii="仿宋" w:eastAsia="仿宋" w:hAnsi="仿宋" w:cs="仿宋" w:hint="eastAsia"/>
          <w:sz w:val="32"/>
          <w:szCs w:val="32"/>
        </w:rPr>
        <w:t>，较难题</w:t>
      </w:r>
      <w:r w:rsidRPr="005F209D">
        <w:rPr>
          <w:rFonts w:ascii="仿宋" w:eastAsia="仿宋" w:hAnsi="仿宋" w:cs="仿宋"/>
          <w:sz w:val="32"/>
          <w:szCs w:val="32"/>
        </w:rPr>
        <w:t>30%</w:t>
      </w:r>
      <w:r w:rsidRPr="005F209D">
        <w:rPr>
          <w:rFonts w:ascii="仿宋" w:eastAsia="仿宋" w:hAnsi="仿宋" w:cs="仿宋" w:hint="eastAsia"/>
          <w:sz w:val="32"/>
          <w:szCs w:val="32"/>
        </w:rPr>
        <w:t>，难题</w:t>
      </w:r>
      <w:r w:rsidRPr="005F209D">
        <w:rPr>
          <w:rFonts w:ascii="仿宋" w:eastAsia="仿宋" w:hAnsi="仿宋" w:cs="仿宋"/>
          <w:sz w:val="32"/>
          <w:szCs w:val="32"/>
        </w:rPr>
        <w:t>20%</w:t>
      </w:r>
      <w:r w:rsidRPr="005F209D">
        <w:rPr>
          <w:rFonts w:ascii="仿宋" w:eastAsia="仿宋" w:hAnsi="仿宋" w:cs="仿宋" w:hint="eastAsia"/>
          <w:sz w:val="32"/>
          <w:szCs w:val="32"/>
        </w:rPr>
        <w:t>。</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（二）题型多样。题型一般可有填空题、名词解释题、选择题、判断题、简答题、论述题、案例分析题和操作题等。各门课程可根据课程特点选择不同题型的搭配和分值。注意主观性命题和客观性命题的比例。</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三）突出重点。考试内容应涵盖课程教学大纲规定的基本知识点及相关知识，突出重点章节，加大重点内容的覆盖密度，突出基本的、主要的和关键的内容。题目性质一般分为基本题、综合题和提高题三类，其中，基本题主要考核学生对基本概念、基本理论及基本方法的掌握程度及分析理解能力；综合题和提高题主要考核学生综合分析、独立理解及创造性解决问题的能力。</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（四）强调运用。试题应反映课程教学目标的层次，如识记、领会、运用、分析、综合、评价、创新等，考核学生分析和解决问题的能力、获取信息的能力。</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（五）表述规范。试题的表述应用词恰当、题意确切、文字简练，不能使学生费解或误解，插图要清楚、准确、规范。</w:t>
      </w:r>
    </w:p>
    <w:p w:rsidR="006F357C" w:rsidRPr="005F209D" w:rsidRDefault="006F357C" w:rsidP="009326C7">
      <w:pPr>
        <w:pStyle w:val="3"/>
        <w:ind w:firstLine="31680"/>
        <w:rPr>
          <w:rFonts w:hAnsi="黑体" w:cs="Times New Roman"/>
          <w:sz w:val="32"/>
          <w:szCs w:val="32"/>
        </w:rPr>
      </w:pPr>
      <w:r w:rsidRPr="005F209D">
        <w:rPr>
          <w:rFonts w:hAnsi="黑体" w:hint="eastAsia"/>
          <w:sz w:val="32"/>
          <w:szCs w:val="32"/>
        </w:rPr>
        <w:t>五、命题要求</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（一）对考试命题的管理与审核，是系</w:t>
      </w:r>
      <w:r w:rsidRPr="005F209D">
        <w:rPr>
          <w:rFonts w:ascii="仿宋" w:eastAsia="仿宋" w:hAnsi="仿宋" w:cs="仿宋"/>
          <w:sz w:val="32"/>
          <w:szCs w:val="32"/>
        </w:rPr>
        <w:t>/</w:t>
      </w:r>
      <w:r w:rsidRPr="005F209D">
        <w:rPr>
          <w:rFonts w:ascii="仿宋" w:eastAsia="仿宋" w:hAnsi="仿宋" w:cs="仿宋" w:hint="eastAsia"/>
          <w:sz w:val="32"/>
          <w:szCs w:val="32"/>
        </w:rPr>
        <w:t>专业</w:t>
      </w:r>
      <w:r w:rsidRPr="005F209D">
        <w:rPr>
          <w:rFonts w:ascii="仿宋" w:eastAsia="仿宋" w:hAnsi="仿宋" w:cs="仿宋"/>
          <w:sz w:val="32"/>
          <w:szCs w:val="32"/>
        </w:rPr>
        <w:t>/</w:t>
      </w:r>
      <w:r w:rsidRPr="005F209D">
        <w:rPr>
          <w:rFonts w:ascii="仿宋" w:eastAsia="仿宋" w:hAnsi="仿宋" w:cs="仿宋" w:hint="eastAsia"/>
          <w:sz w:val="32"/>
          <w:szCs w:val="32"/>
        </w:rPr>
        <w:t>教研室的工作职责。系</w:t>
      </w:r>
      <w:r w:rsidRPr="005F209D">
        <w:rPr>
          <w:rFonts w:ascii="仿宋" w:eastAsia="仿宋" w:hAnsi="仿宋" w:cs="仿宋"/>
          <w:sz w:val="32"/>
          <w:szCs w:val="32"/>
        </w:rPr>
        <w:t>/</w:t>
      </w:r>
      <w:r w:rsidRPr="005F209D">
        <w:rPr>
          <w:rFonts w:ascii="仿宋" w:eastAsia="仿宋" w:hAnsi="仿宋" w:cs="仿宋" w:hint="eastAsia"/>
          <w:sz w:val="32"/>
          <w:szCs w:val="32"/>
        </w:rPr>
        <w:t>专业</w:t>
      </w:r>
      <w:r w:rsidRPr="005F209D">
        <w:rPr>
          <w:rFonts w:ascii="仿宋" w:eastAsia="仿宋" w:hAnsi="仿宋" w:cs="仿宋"/>
          <w:sz w:val="32"/>
          <w:szCs w:val="32"/>
        </w:rPr>
        <w:t>/</w:t>
      </w:r>
      <w:r w:rsidRPr="005F209D">
        <w:rPr>
          <w:rFonts w:ascii="仿宋" w:eastAsia="仿宋" w:hAnsi="仿宋" w:cs="仿宋" w:hint="eastAsia"/>
          <w:sz w:val="32"/>
          <w:szCs w:val="32"/>
        </w:rPr>
        <w:t>教研室对所审查的试卷有权提出质询，命题教师应对质询做出解释；对不符合规范要求的试卷，应要求教师重新进行命题。</w:t>
      </w:r>
    </w:p>
    <w:p w:rsidR="006F357C" w:rsidRPr="005F209D" w:rsidRDefault="006F357C" w:rsidP="009326C7">
      <w:pPr>
        <w:pStyle w:val="a0"/>
        <w:spacing w:line="500" w:lineRule="exact"/>
        <w:ind w:firstLine="31680"/>
        <w:rPr>
          <w:rFonts w:ascii="仿宋" w:eastAsia="仿宋" w:hAnsi="仿宋"/>
          <w:sz w:val="32"/>
          <w:szCs w:val="32"/>
        </w:rPr>
      </w:pPr>
      <w:r w:rsidRPr="005F209D">
        <w:rPr>
          <w:rFonts w:ascii="仿宋" w:eastAsia="仿宋" w:hAnsi="仿宋" w:cs="仿宋" w:hint="eastAsia"/>
          <w:sz w:val="32"/>
          <w:szCs w:val="32"/>
        </w:rPr>
        <w:t>（二）通识教育必修课、学科基础课以及由不同教师分别执教的同一门课程应实行教考分离，由系</w:t>
      </w:r>
      <w:r w:rsidRPr="005F209D">
        <w:rPr>
          <w:rFonts w:ascii="仿宋" w:eastAsia="仿宋" w:hAnsi="仿宋" w:cs="仿宋"/>
          <w:sz w:val="32"/>
          <w:szCs w:val="32"/>
        </w:rPr>
        <w:t>/</w:t>
      </w:r>
      <w:r w:rsidRPr="005F209D">
        <w:rPr>
          <w:rFonts w:ascii="仿宋" w:eastAsia="仿宋" w:hAnsi="仿宋" w:cs="仿宋" w:hint="eastAsia"/>
          <w:sz w:val="32"/>
          <w:szCs w:val="32"/>
        </w:rPr>
        <w:t>专业</w:t>
      </w:r>
      <w:r w:rsidRPr="005F209D">
        <w:rPr>
          <w:rFonts w:ascii="仿宋" w:eastAsia="仿宋" w:hAnsi="仿宋" w:cs="仿宋"/>
          <w:sz w:val="32"/>
          <w:szCs w:val="32"/>
        </w:rPr>
        <w:t>/</w:t>
      </w:r>
      <w:r w:rsidRPr="005F209D">
        <w:rPr>
          <w:rFonts w:ascii="仿宋" w:eastAsia="仿宋" w:hAnsi="仿宋" w:cs="仿宋" w:hint="eastAsia"/>
          <w:sz w:val="32"/>
          <w:szCs w:val="32"/>
        </w:rPr>
        <w:t>教研室主任协调命题工作，组成试卷命题小组统一命题。</w:t>
      </w:r>
    </w:p>
    <w:p w:rsidR="006F357C" w:rsidRPr="005F209D" w:rsidRDefault="006F357C" w:rsidP="009326C7">
      <w:pPr>
        <w:pStyle w:val="a0"/>
        <w:spacing w:line="500" w:lineRule="exact"/>
        <w:ind w:firstLine="31680"/>
        <w:rPr>
          <w:rFonts w:ascii="仿宋" w:eastAsia="仿宋" w:hAnsi="仿宋"/>
          <w:sz w:val="32"/>
          <w:szCs w:val="32"/>
        </w:rPr>
      </w:pPr>
      <w:r w:rsidRPr="005F209D">
        <w:rPr>
          <w:rFonts w:ascii="仿宋" w:eastAsia="仿宋" w:hAnsi="仿宋" w:cs="仿宋" w:hint="eastAsia"/>
          <w:sz w:val="32"/>
          <w:szCs w:val="32"/>
        </w:rPr>
        <w:t>（三）考试采用试卷方式进行，考试前四周，命题教师或命题小组应完成试卷命题工作。</w:t>
      </w:r>
    </w:p>
    <w:p w:rsidR="006F357C" w:rsidRPr="005F209D" w:rsidRDefault="006F357C" w:rsidP="009326C7">
      <w:pPr>
        <w:pStyle w:val="a0"/>
        <w:spacing w:line="500" w:lineRule="exact"/>
        <w:ind w:firstLine="31680"/>
        <w:rPr>
          <w:rFonts w:ascii="仿宋" w:eastAsia="仿宋" w:hAnsi="仿宋"/>
          <w:color w:val="FF0000"/>
          <w:sz w:val="32"/>
          <w:szCs w:val="32"/>
        </w:rPr>
      </w:pPr>
      <w:r w:rsidRPr="005F209D">
        <w:rPr>
          <w:rFonts w:ascii="仿宋" w:eastAsia="仿宋" w:hAnsi="仿宋" w:cs="仿宋"/>
          <w:sz w:val="32"/>
          <w:szCs w:val="32"/>
        </w:rPr>
        <w:fldChar w:fldCharType="begin"/>
      </w:r>
      <w:r w:rsidRPr="005F209D">
        <w:rPr>
          <w:rFonts w:ascii="仿宋" w:eastAsia="仿宋" w:hAnsi="仿宋" w:cs="仿宋"/>
          <w:sz w:val="32"/>
          <w:szCs w:val="32"/>
        </w:rPr>
        <w:instrText xml:space="preserve"> = 1 \* GB1 </w:instrText>
      </w:r>
      <w:r w:rsidRPr="005F209D">
        <w:rPr>
          <w:rFonts w:ascii="仿宋" w:eastAsia="仿宋" w:hAnsi="仿宋" w:cs="仿宋"/>
          <w:sz w:val="32"/>
          <w:szCs w:val="32"/>
        </w:rPr>
        <w:fldChar w:fldCharType="separate"/>
      </w:r>
      <w:r w:rsidRPr="005F209D">
        <w:rPr>
          <w:rFonts w:ascii="仿宋" w:eastAsia="仿宋" w:hAnsi="仿宋" w:cs="仿宋" w:hint="eastAsia"/>
          <w:sz w:val="32"/>
          <w:szCs w:val="32"/>
        </w:rPr>
        <w:t>⒈</w:t>
      </w:r>
      <w:r w:rsidRPr="005F209D">
        <w:rPr>
          <w:rFonts w:ascii="仿宋" w:eastAsia="仿宋" w:hAnsi="仿宋" w:cs="仿宋"/>
          <w:sz w:val="32"/>
          <w:szCs w:val="32"/>
        </w:rPr>
        <w:fldChar w:fldCharType="end"/>
      </w:r>
      <w:r w:rsidRPr="005F209D">
        <w:rPr>
          <w:rFonts w:ascii="仿宋" w:eastAsia="仿宋" w:hAnsi="仿宋" w:cs="仿宋" w:hint="eastAsia"/>
          <w:sz w:val="32"/>
          <w:szCs w:val="32"/>
        </w:rPr>
        <w:t>对于通识教育必修课和学科基础课，试卷要求采用</w:t>
      </w:r>
      <w:r w:rsidRPr="005F209D">
        <w:rPr>
          <w:rFonts w:ascii="仿宋" w:eastAsia="仿宋" w:hAnsi="仿宋" w:cs="仿宋"/>
          <w:sz w:val="32"/>
          <w:szCs w:val="32"/>
        </w:rPr>
        <w:t>A</w:t>
      </w:r>
      <w:r w:rsidRPr="005F209D">
        <w:rPr>
          <w:rFonts w:ascii="仿宋" w:eastAsia="仿宋" w:hAnsi="仿宋" w:cs="仿宋" w:hint="eastAsia"/>
          <w:sz w:val="32"/>
          <w:szCs w:val="32"/>
        </w:rPr>
        <w:t>、</w:t>
      </w:r>
      <w:r w:rsidRPr="005F209D">
        <w:rPr>
          <w:rFonts w:ascii="仿宋" w:eastAsia="仿宋" w:hAnsi="仿宋" w:cs="仿宋"/>
          <w:sz w:val="32"/>
          <w:szCs w:val="32"/>
        </w:rPr>
        <w:t>B</w:t>
      </w:r>
      <w:r w:rsidRPr="005F209D">
        <w:rPr>
          <w:rFonts w:ascii="仿宋" w:eastAsia="仿宋" w:hAnsi="仿宋" w:cs="仿宋" w:hint="eastAsia"/>
          <w:sz w:val="32"/>
          <w:szCs w:val="32"/>
        </w:rPr>
        <w:t>、</w:t>
      </w:r>
      <w:r w:rsidRPr="005F209D">
        <w:rPr>
          <w:rFonts w:ascii="仿宋" w:eastAsia="仿宋" w:hAnsi="仿宋" w:cs="仿宋"/>
          <w:sz w:val="32"/>
          <w:szCs w:val="32"/>
        </w:rPr>
        <w:t>C</w:t>
      </w:r>
      <w:r w:rsidRPr="005F209D">
        <w:rPr>
          <w:rFonts w:ascii="仿宋" w:eastAsia="仿宋" w:hAnsi="仿宋" w:cs="仿宋" w:hint="eastAsia"/>
          <w:sz w:val="32"/>
          <w:szCs w:val="32"/>
        </w:rPr>
        <w:t>卷三种形式。</w:t>
      </w:r>
      <w:r w:rsidRPr="005F209D">
        <w:rPr>
          <w:rFonts w:ascii="仿宋" w:eastAsia="仿宋" w:hAnsi="仿宋" w:cs="仿宋"/>
          <w:sz w:val="32"/>
          <w:szCs w:val="32"/>
        </w:rPr>
        <w:t>A</w:t>
      </w:r>
      <w:r w:rsidRPr="005F209D">
        <w:rPr>
          <w:rFonts w:ascii="仿宋" w:eastAsia="仿宋" w:hAnsi="仿宋" w:cs="仿宋" w:hint="eastAsia"/>
          <w:sz w:val="32"/>
          <w:szCs w:val="32"/>
        </w:rPr>
        <w:t>、</w:t>
      </w:r>
      <w:r w:rsidRPr="005F209D">
        <w:rPr>
          <w:rFonts w:ascii="仿宋" w:eastAsia="仿宋" w:hAnsi="仿宋" w:cs="仿宋"/>
          <w:sz w:val="32"/>
          <w:szCs w:val="32"/>
        </w:rPr>
        <w:t>B</w:t>
      </w:r>
      <w:r w:rsidRPr="005F209D">
        <w:rPr>
          <w:rFonts w:ascii="仿宋" w:eastAsia="仿宋" w:hAnsi="仿宋" w:cs="仿宋" w:hint="eastAsia"/>
          <w:sz w:val="32"/>
          <w:szCs w:val="32"/>
        </w:rPr>
        <w:t>两份试卷为考试试卷（内容可以一致，但题目顺序必须区分），</w:t>
      </w:r>
      <w:r w:rsidRPr="005F209D">
        <w:rPr>
          <w:rFonts w:ascii="仿宋" w:eastAsia="仿宋" w:hAnsi="仿宋" w:cs="仿宋"/>
          <w:sz w:val="32"/>
          <w:szCs w:val="32"/>
        </w:rPr>
        <w:t>C</w:t>
      </w:r>
      <w:r w:rsidRPr="005F209D">
        <w:rPr>
          <w:rFonts w:ascii="仿宋" w:eastAsia="仿宋" w:hAnsi="仿宋" w:cs="仿宋" w:hint="eastAsia"/>
          <w:sz w:val="32"/>
          <w:szCs w:val="32"/>
        </w:rPr>
        <w:t>卷为补考试卷。</w:t>
      </w:r>
      <w:r w:rsidRPr="005F209D">
        <w:rPr>
          <w:rFonts w:ascii="仿宋" w:eastAsia="仿宋" w:hAnsi="仿宋" w:cs="仿宋"/>
          <w:sz w:val="32"/>
          <w:szCs w:val="32"/>
        </w:rPr>
        <w:t>C</w:t>
      </w:r>
      <w:r w:rsidRPr="005F209D">
        <w:rPr>
          <w:rFonts w:ascii="仿宋" w:eastAsia="仿宋" w:hAnsi="仿宋" w:cs="仿宋" w:hint="eastAsia"/>
          <w:sz w:val="32"/>
          <w:szCs w:val="32"/>
        </w:rPr>
        <w:t>卷要保证与</w:t>
      </w:r>
      <w:r w:rsidRPr="005F209D">
        <w:rPr>
          <w:rFonts w:ascii="仿宋" w:eastAsia="仿宋" w:hAnsi="仿宋" w:cs="仿宋"/>
          <w:sz w:val="32"/>
          <w:szCs w:val="32"/>
        </w:rPr>
        <w:t>A</w:t>
      </w:r>
      <w:r w:rsidRPr="005F209D">
        <w:rPr>
          <w:rFonts w:ascii="仿宋" w:eastAsia="仿宋" w:hAnsi="仿宋" w:cs="仿宋" w:hint="eastAsia"/>
          <w:sz w:val="32"/>
          <w:szCs w:val="32"/>
        </w:rPr>
        <w:t>、</w:t>
      </w:r>
      <w:r w:rsidRPr="005F209D">
        <w:rPr>
          <w:rFonts w:ascii="仿宋" w:eastAsia="仿宋" w:hAnsi="仿宋" w:cs="仿宋"/>
          <w:sz w:val="32"/>
          <w:szCs w:val="32"/>
        </w:rPr>
        <w:t>B</w:t>
      </w:r>
      <w:r w:rsidRPr="005F209D">
        <w:rPr>
          <w:rFonts w:ascii="仿宋" w:eastAsia="仿宋" w:hAnsi="仿宋" w:cs="仿宋" w:hint="eastAsia"/>
          <w:sz w:val="32"/>
          <w:szCs w:val="32"/>
        </w:rPr>
        <w:t>卷难易相当，且必须另外出卷，以保证考试的严肃性。</w:t>
      </w:r>
    </w:p>
    <w:p w:rsidR="006F357C" w:rsidRPr="005F209D" w:rsidRDefault="006F357C" w:rsidP="009326C7">
      <w:pPr>
        <w:pStyle w:val="a0"/>
        <w:spacing w:line="500" w:lineRule="exact"/>
        <w:ind w:firstLine="31680"/>
        <w:rPr>
          <w:rFonts w:ascii="仿宋" w:eastAsia="仿宋" w:hAnsi="仿宋"/>
          <w:sz w:val="32"/>
          <w:szCs w:val="32"/>
        </w:rPr>
      </w:pPr>
      <w:r w:rsidRPr="005F209D">
        <w:rPr>
          <w:rFonts w:ascii="仿宋" w:eastAsia="仿宋" w:hAnsi="仿宋" w:cs="仿宋"/>
          <w:sz w:val="32"/>
          <w:szCs w:val="32"/>
        </w:rPr>
        <w:fldChar w:fldCharType="begin"/>
      </w:r>
      <w:r w:rsidRPr="005F209D">
        <w:rPr>
          <w:rFonts w:ascii="仿宋" w:eastAsia="仿宋" w:hAnsi="仿宋" w:cs="仿宋"/>
          <w:sz w:val="32"/>
          <w:szCs w:val="32"/>
        </w:rPr>
        <w:instrText xml:space="preserve"> = 2 \* GB1 </w:instrText>
      </w:r>
      <w:r w:rsidRPr="005F209D">
        <w:rPr>
          <w:rFonts w:ascii="仿宋" w:eastAsia="仿宋" w:hAnsi="仿宋" w:cs="仿宋"/>
          <w:sz w:val="32"/>
          <w:szCs w:val="32"/>
        </w:rPr>
        <w:fldChar w:fldCharType="separate"/>
      </w:r>
      <w:r w:rsidRPr="005F209D">
        <w:rPr>
          <w:rFonts w:ascii="仿宋" w:eastAsia="仿宋" w:hAnsi="仿宋" w:cs="仿宋" w:hint="eastAsia"/>
          <w:sz w:val="32"/>
          <w:szCs w:val="32"/>
        </w:rPr>
        <w:t>⒉</w:t>
      </w:r>
      <w:r w:rsidRPr="005F209D">
        <w:rPr>
          <w:rFonts w:ascii="仿宋" w:eastAsia="仿宋" w:hAnsi="仿宋" w:cs="仿宋"/>
          <w:sz w:val="32"/>
          <w:szCs w:val="32"/>
        </w:rPr>
        <w:fldChar w:fldCharType="end"/>
      </w:r>
      <w:r w:rsidRPr="005F209D">
        <w:rPr>
          <w:rFonts w:ascii="仿宋" w:eastAsia="仿宋" w:hAnsi="仿宋" w:cs="仿宋" w:hint="eastAsia"/>
          <w:sz w:val="32"/>
          <w:szCs w:val="32"/>
        </w:rPr>
        <w:t>对于其它课程，应出具难易程度基本一致的两套试卷（</w:t>
      </w:r>
      <w:r w:rsidRPr="005F209D">
        <w:rPr>
          <w:rFonts w:ascii="仿宋" w:eastAsia="仿宋" w:hAnsi="仿宋" w:cs="仿宋"/>
          <w:sz w:val="32"/>
          <w:szCs w:val="32"/>
        </w:rPr>
        <w:t>A</w:t>
      </w:r>
      <w:r w:rsidRPr="005F209D">
        <w:rPr>
          <w:rFonts w:ascii="仿宋" w:eastAsia="仿宋" w:hAnsi="仿宋" w:cs="仿宋" w:hint="eastAsia"/>
          <w:sz w:val="32"/>
          <w:szCs w:val="32"/>
        </w:rPr>
        <w:t>卷和</w:t>
      </w:r>
      <w:r w:rsidRPr="005F209D">
        <w:rPr>
          <w:rFonts w:ascii="仿宋" w:eastAsia="仿宋" w:hAnsi="仿宋" w:cs="仿宋"/>
          <w:sz w:val="32"/>
          <w:szCs w:val="32"/>
        </w:rPr>
        <w:t>B</w:t>
      </w:r>
      <w:r w:rsidRPr="005F209D">
        <w:rPr>
          <w:rFonts w:ascii="仿宋" w:eastAsia="仿宋" w:hAnsi="仿宋" w:cs="仿宋" w:hint="eastAsia"/>
          <w:sz w:val="32"/>
          <w:szCs w:val="32"/>
        </w:rPr>
        <w:t>卷），由系</w:t>
      </w:r>
      <w:r w:rsidRPr="005F209D">
        <w:rPr>
          <w:rFonts w:ascii="仿宋" w:eastAsia="仿宋" w:hAnsi="仿宋" w:cs="仿宋"/>
          <w:sz w:val="32"/>
          <w:szCs w:val="32"/>
        </w:rPr>
        <w:t>/</w:t>
      </w:r>
      <w:r w:rsidRPr="005F209D">
        <w:rPr>
          <w:rFonts w:ascii="仿宋" w:eastAsia="仿宋" w:hAnsi="仿宋" w:cs="仿宋" w:hint="eastAsia"/>
          <w:sz w:val="32"/>
          <w:szCs w:val="32"/>
        </w:rPr>
        <w:t>专业</w:t>
      </w:r>
      <w:r w:rsidRPr="005F209D">
        <w:rPr>
          <w:rFonts w:ascii="仿宋" w:eastAsia="仿宋" w:hAnsi="仿宋" w:cs="仿宋"/>
          <w:sz w:val="32"/>
          <w:szCs w:val="32"/>
        </w:rPr>
        <w:t>/</w:t>
      </w:r>
      <w:r w:rsidRPr="005F209D">
        <w:rPr>
          <w:rFonts w:ascii="仿宋" w:eastAsia="仿宋" w:hAnsi="仿宋" w:cs="仿宋" w:hint="eastAsia"/>
          <w:sz w:val="32"/>
          <w:szCs w:val="32"/>
        </w:rPr>
        <w:t>教研室主任决定何卷为考试卷或补考卷。</w:t>
      </w:r>
    </w:p>
    <w:p w:rsidR="006F357C" w:rsidRPr="005F209D" w:rsidRDefault="006F357C" w:rsidP="009326C7">
      <w:pPr>
        <w:pStyle w:val="a0"/>
        <w:spacing w:line="500" w:lineRule="exact"/>
        <w:ind w:firstLine="31680"/>
        <w:rPr>
          <w:rFonts w:ascii="仿宋" w:eastAsia="仿宋" w:hAnsi="仿宋"/>
          <w:sz w:val="32"/>
          <w:szCs w:val="32"/>
        </w:rPr>
      </w:pPr>
      <w:r w:rsidRPr="005F209D">
        <w:rPr>
          <w:rFonts w:ascii="仿宋" w:eastAsia="仿宋" w:hAnsi="仿宋" w:cs="仿宋"/>
          <w:sz w:val="32"/>
          <w:szCs w:val="32"/>
        </w:rPr>
        <w:fldChar w:fldCharType="begin"/>
      </w:r>
      <w:r w:rsidRPr="005F209D">
        <w:rPr>
          <w:rFonts w:ascii="仿宋" w:eastAsia="仿宋" w:hAnsi="仿宋" w:cs="仿宋"/>
          <w:sz w:val="32"/>
          <w:szCs w:val="32"/>
        </w:rPr>
        <w:instrText xml:space="preserve"> = 3 \* GB1 </w:instrText>
      </w:r>
      <w:r w:rsidRPr="005F209D">
        <w:rPr>
          <w:rFonts w:ascii="仿宋" w:eastAsia="仿宋" w:hAnsi="仿宋" w:cs="仿宋"/>
          <w:sz w:val="32"/>
          <w:szCs w:val="32"/>
        </w:rPr>
        <w:fldChar w:fldCharType="separate"/>
      </w:r>
      <w:r w:rsidRPr="005F209D">
        <w:rPr>
          <w:rFonts w:ascii="仿宋" w:eastAsia="仿宋" w:hAnsi="仿宋" w:cs="仿宋" w:hint="eastAsia"/>
          <w:sz w:val="32"/>
          <w:szCs w:val="32"/>
        </w:rPr>
        <w:t>⒊</w:t>
      </w:r>
      <w:r w:rsidRPr="005F209D">
        <w:rPr>
          <w:rFonts w:ascii="仿宋" w:eastAsia="仿宋" w:hAnsi="仿宋" w:cs="仿宋"/>
          <w:sz w:val="32"/>
          <w:szCs w:val="32"/>
        </w:rPr>
        <w:fldChar w:fldCharType="end"/>
      </w:r>
      <w:r w:rsidRPr="005F209D">
        <w:rPr>
          <w:rFonts w:ascii="仿宋" w:eastAsia="仿宋" w:hAnsi="仿宋" w:cs="仿宋" w:hint="eastAsia"/>
          <w:sz w:val="32"/>
          <w:szCs w:val="32"/>
        </w:rPr>
        <w:t>考试卷和补考卷的试题不得重复。</w:t>
      </w:r>
    </w:p>
    <w:p w:rsidR="006F357C" w:rsidRPr="005F209D" w:rsidRDefault="006F357C" w:rsidP="009326C7">
      <w:pPr>
        <w:pStyle w:val="a0"/>
        <w:spacing w:line="500" w:lineRule="exact"/>
        <w:ind w:firstLine="31680"/>
        <w:rPr>
          <w:rFonts w:ascii="仿宋" w:eastAsia="仿宋" w:hAnsi="仿宋"/>
          <w:sz w:val="32"/>
          <w:szCs w:val="32"/>
        </w:rPr>
      </w:pPr>
      <w:r w:rsidRPr="005F209D">
        <w:rPr>
          <w:rFonts w:ascii="仿宋" w:eastAsia="仿宋" w:hAnsi="仿宋" w:cs="仿宋" w:hint="eastAsia"/>
          <w:sz w:val="32"/>
          <w:szCs w:val="32"/>
        </w:rPr>
        <w:t>⒋必修课考试卷和选修课考试卷的试题不得重复。</w:t>
      </w:r>
    </w:p>
    <w:p w:rsidR="006F357C" w:rsidRPr="005F209D" w:rsidRDefault="006F357C" w:rsidP="009326C7">
      <w:pPr>
        <w:pStyle w:val="a0"/>
        <w:spacing w:line="500" w:lineRule="exact"/>
        <w:ind w:firstLine="31680"/>
        <w:rPr>
          <w:rFonts w:ascii="仿宋" w:eastAsia="仿宋" w:hAnsi="仿宋"/>
          <w:sz w:val="32"/>
          <w:szCs w:val="32"/>
        </w:rPr>
      </w:pPr>
      <w:r w:rsidRPr="005F209D">
        <w:rPr>
          <w:rFonts w:ascii="仿宋" w:eastAsia="仿宋" w:hAnsi="仿宋" w:cs="仿宋" w:hint="eastAsia"/>
          <w:sz w:val="32"/>
          <w:szCs w:val="32"/>
        </w:rPr>
        <w:t>⒌采用无纸化考试方式的机考课程，命题教师必须在考试结束后提供纸质版试卷供存档用。</w:t>
      </w:r>
    </w:p>
    <w:p w:rsidR="006F357C" w:rsidRPr="005F209D" w:rsidRDefault="006F357C" w:rsidP="009326C7">
      <w:pPr>
        <w:pStyle w:val="a0"/>
        <w:spacing w:line="500" w:lineRule="exact"/>
        <w:ind w:firstLine="31680"/>
        <w:rPr>
          <w:rFonts w:ascii="仿宋" w:eastAsia="仿宋" w:hAnsi="仿宋"/>
          <w:sz w:val="32"/>
          <w:szCs w:val="32"/>
        </w:rPr>
      </w:pPr>
      <w:r w:rsidRPr="005F209D">
        <w:rPr>
          <w:rFonts w:ascii="仿宋" w:eastAsia="仿宋" w:hAnsi="仿宋" w:cs="仿宋"/>
          <w:sz w:val="32"/>
          <w:szCs w:val="32"/>
        </w:rPr>
        <w:fldChar w:fldCharType="begin"/>
      </w:r>
      <w:r w:rsidRPr="005F209D">
        <w:rPr>
          <w:rFonts w:ascii="仿宋" w:eastAsia="仿宋" w:hAnsi="仿宋" w:cs="仿宋"/>
          <w:sz w:val="32"/>
          <w:szCs w:val="32"/>
        </w:rPr>
        <w:instrText xml:space="preserve"> = 6 \* GB1 </w:instrText>
      </w:r>
      <w:r w:rsidRPr="005F209D">
        <w:rPr>
          <w:rFonts w:ascii="仿宋" w:eastAsia="仿宋" w:hAnsi="仿宋" w:cs="仿宋"/>
          <w:sz w:val="32"/>
          <w:szCs w:val="32"/>
        </w:rPr>
        <w:fldChar w:fldCharType="separate"/>
      </w:r>
      <w:r w:rsidRPr="005F209D">
        <w:rPr>
          <w:rFonts w:ascii="仿宋" w:eastAsia="仿宋" w:hAnsi="仿宋" w:cs="仿宋" w:hint="eastAsia"/>
          <w:sz w:val="32"/>
          <w:szCs w:val="32"/>
        </w:rPr>
        <w:t>⒍</w:t>
      </w:r>
      <w:r w:rsidRPr="005F209D">
        <w:rPr>
          <w:rFonts w:ascii="仿宋" w:eastAsia="仿宋" w:hAnsi="仿宋" w:cs="仿宋"/>
          <w:sz w:val="32"/>
          <w:szCs w:val="32"/>
        </w:rPr>
        <w:fldChar w:fldCharType="end"/>
      </w:r>
      <w:r w:rsidRPr="005F209D">
        <w:rPr>
          <w:rFonts w:ascii="仿宋" w:eastAsia="仿宋" w:hAnsi="仿宋" w:cs="仿宋" w:hint="eastAsia"/>
          <w:sz w:val="32"/>
          <w:szCs w:val="32"/>
        </w:rPr>
        <w:t>同一门课程的当学期试卷与历史学期（连续学期</w:t>
      </w:r>
      <w:r w:rsidRPr="005F209D">
        <w:rPr>
          <w:rFonts w:ascii="仿宋" w:eastAsia="仿宋" w:hAnsi="仿宋" w:cs="仿宋"/>
          <w:sz w:val="32"/>
          <w:szCs w:val="32"/>
        </w:rPr>
        <w:t>/</w:t>
      </w:r>
      <w:r w:rsidRPr="005F209D">
        <w:rPr>
          <w:rFonts w:ascii="仿宋" w:eastAsia="仿宋" w:hAnsi="仿宋" w:cs="仿宋" w:hint="eastAsia"/>
          <w:sz w:val="32"/>
          <w:szCs w:val="32"/>
        </w:rPr>
        <w:t>间隔学期）试卷中的试题重复率不得超过</w:t>
      </w:r>
      <w:r w:rsidRPr="005F209D">
        <w:rPr>
          <w:rFonts w:ascii="仿宋" w:eastAsia="仿宋" w:hAnsi="仿宋" w:cs="仿宋"/>
          <w:sz w:val="32"/>
          <w:szCs w:val="32"/>
        </w:rPr>
        <w:t>20%</w:t>
      </w:r>
      <w:r w:rsidRPr="005F209D">
        <w:rPr>
          <w:rFonts w:ascii="仿宋" w:eastAsia="仿宋" w:hAnsi="仿宋" w:cs="仿宋" w:hint="eastAsia"/>
          <w:sz w:val="32"/>
          <w:szCs w:val="32"/>
        </w:rPr>
        <w:t>。</w:t>
      </w:r>
    </w:p>
    <w:p w:rsidR="006F357C" w:rsidRPr="005F209D" w:rsidRDefault="006F357C" w:rsidP="009326C7">
      <w:pPr>
        <w:pStyle w:val="a0"/>
        <w:spacing w:line="500" w:lineRule="exact"/>
        <w:ind w:firstLine="31680"/>
        <w:rPr>
          <w:rFonts w:ascii="仿宋" w:eastAsia="仿宋" w:hAnsi="仿宋"/>
          <w:sz w:val="32"/>
          <w:szCs w:val="32"/>
        </w:rPr>
      </w:pPr>
      <w:r w:rsidRPr="005F209D">
        <w:rPr>
          <w:rFonts w:ascii="仿宋" w:eastAsia="仿宋" w:hAnsi="仿宋" w:cs="仿宋"/>
          <w:sz w:val="32"/>
          <w:szCs w:val="32"/>
        </w:rPr>
        <w:fldChar w:fldCharType="begin"/>
      </w:r>
      <w:r w:rsidRPr="005F209D">
        <w:rPr>
          <w:rFonts w:ascii="仿宋" w:eastAsia="仿宋" w:hAnsi="仿宋" w:cs="仿宋"/>
          <w:sz w:val="32"/>
          <w:szCs w:val="32"/>
        </w:rPr>
        <w:instrText xml:space="preserve"> = 7 \* GB1 </w:instrText>
      </w:r>
      <w:r w:rsidRPr="005F209D">
        <w:rPr>
          <w:rFonts w:ascii="仿宋" w:eastAsia="仿宋" w:hAnsi="仿宋" w:cs="仿宋"/>
          <w:sz w:val="32"/>
          <w:szCs w:val="32"/>
        </w:rPr>
        <w:fldChar w:fldCharType="separate"/>
      </w:r>
      <w:r w:rsidRPr="005F209D">
        <w:rPr>
          <w:rFonts w:ascii="仿宋" w:eastAsia="仿宋" w:hAnsi="仿宋" w:cs="仿宋" w:hint="eastAsia"/>
          <w:sz w:val="32"/>
          <w:szCs w:val="32"/>
        </w:rPr>
        <w:t>⒎</w:t>
      </w:r>
      <w:r w:rsidRPr="005F209D">
        <w:rPr>
          <w:rFonts w:ascii="仿宋" w:eastAsia="仿宋" w:hAnsi="仿宋" w:cs="仿宋"/>
          <w:sz w:val="32"/>
          <w:szCs w:val="32"/>
        </w:rPr>
        <w:fldChar w:fldCharType="end"/>
      </w:r>
      <w:r w:rsidRPr="005F209D">
        <w:rPr>
          <w:rFonts w:ascii="仿宋" w:eastAsia="仿宋" w:hAnsi="仿宋" w:cs="仿宋" w:hint="eastAsia"/>
          <w:sz w:val="32"/>
          <w:szCs w:val="32"/>
        </w:rPr>
        <w:t>同一套试卷的题目之间应避免提示答案的情况。</w:t>
      </w:r>
    </w:p>
    <w:p w:rsidR="006F357C" w:rsidRPr="005F209D" w:rsidRDefault="006F357C" w:rsidP="009326C7">
      <w:pPr>
        <w:pStyle w:val="a0"/>
        <w:spacing w:line="500" w:lineRule="exact"/>
        <w:ind w:firstLine="31680"/>
        <w:rPr>
          <w:rFonts w:ascii="仿宋" w:eastAsia="仿宋" w:hAnsi="仿宋"/>
          <w:sz w:val="32"/>
          <w:szCs w:val="32"/>
        </w:rPr>
      </w:pPr>
      <w:r w:rsidRPr="005F209D">
        <w:rPr>
          <w:rFonts w:ascii="仿宋" w:eastAsia="仿宋" w:hAnsi="仿宋" w:cs="仿宋" w:hint="eastAsia"/>
          <w:sz w:val="32"/>
          <w:szCs w:val="32"/>
        </w:rPr>
        <w:t>⒏不得使用已公开的试卷作为考试试卷；不得将公开的试题库或试卷作为考试题目主要来源。</w:t>
      </w:r>
    </w:p>
    <w:p w:rsidR="006F357C" w:rsidRPr="005F209D" w:rsidRDefault="006F357C" w:rsidP="009326C7">
      <w:pPr>
        <w:pStyle w:val="a0"/>
        <w:spacing w:line="500" w:lineRule="exact"/>
        <w:ind w:firstLine="31680"/>
        <w:rPr>
          <w:rFonts w:ascii="仿宋" w:eastAsia="仿宋" w:hAnsi="仿宋"/>
          <w:sz w:val="32"/>
          <w:szCs w:val="32"/>
        </w:rPr>
      </w:pPr>
      <w:r w:rsidRPr="005F209D">
        <w:rPr>
          <w:rFonts w:ascii="仿宋" w:eastAsia="仿宋" w:hAnsi="仿宋" w:cs="仿宋" w:hint="eastAsia"/>
          <w:sz w:val="32"/>
          <w:szCs w:val="32"/>
        </w:rPr>
        <w:t>（四）课程考核试卷统一采用规定的试卷卷首格式，并要求为打印稿。</w:t>
      </w:r>
    </w:p>
    <w:p w:rsidR="006F357C" w:rsidRPr="005F209D" w:rsidRDefault="006F357C" w:rsidP="009326C7">
      <w:pPr>
        <w:pStyle w:val="a0"/>
        <w:spacing w:line="500" w:lineRule="exact"/>
        <w:ind w:firstLine="31680"/>
        <w:rPr>
          <w:rFonts w:ascii="仿宋" w:eastAsia="仿宋" w:hAnsi="仿宋"/>
          <w:sz w:val="32"/>
          <w:szCs w:val="32"/>
        </w:rPr>
      </w:pPr>
      <w:r w:rsidRPr="005F209D">
        <w:rPr>
          <w:rFonts w:ascii="仿宋" w:eastAsia="仿宋" w:hAnsi="仿宋" w:cs="仿宋" w:hint="eastAsia"/>
          <w:sz w:val="32"/>
          <w:szCs w:val="32"/>
        </w:rPr>
        <w:t>（五）在命题的同时，应制定标准答案（客观性试题）或参考答案（主观性试题）以及评分标准。标准（参考）答案统一采用规定的标准（参考）答案格式。</w:t>
      </w:r>
    </w:p>
    <w:p w:rsidR="006F357C" w:rsidRPr="005F209D" w:rsidRDefault="006F357C" w:rsidP="009326C7">
      <w:pPr>
        <w:pStyle w:val="a0"/>
        <w:spacing w:line="500" w:lineRule="exact"/>
        <w:ind w:firstLine="31680"/>
        <w:rPr>
          <w:rFonts w:ascii="仿宋" w:eastAsia="仿宋" w:hAnsi="仿宋"/>
          <w:sz w:val="32"/>
          <w:szCs w:val="32"/>
        </w:rPr>
      </w:pPr>
      <w:r w:rsidRPr="005F209D">
        <w:rPr>
          <w:rFonts w:ascii="仿宋" w:eastAsia="仿宋" w:hAnsi="仿宋" w:cs="仿宋" w:hint="eastAsia"/>
          <w:sz w:val="32"/>
          <w:szCs w:val="32"/>
        </w:rPr>
        <w:t>（六）课程的考试时间一般为</w:t>
      </w:r>
      <w:r w:rsidRPr="005F209D">
        <w:rPr>
          <w:rFonts w:ascii="仿宋" w:eastAsia="仿宋" w:hAnsi="仿宋" w:cs="仿宋"/>
          <w:sz w:val="32"/>
          <w:szCs w:val="32"/>
        </w:rPr>
        <w:t>90</w:t>
      </w:r>
      <w:r w:rsidRPr="005F209D">
        <w:rPr>
          <w:rFonts w:ascii="仿宋" w:eastAsia="仿宋" w:hAnsi="仿宋" w:cs="仿宋" w:hint="eastAsia"/>
          <w:sz w:val="32"/>
          <w:szCs w:val="32"/>
        </w:rPr>
        <w:t>分钟，试卷的题量应与限定的时间相匹配。</w:t>
      </w:r>
    </w:p>
    <w:p w:rsidR="006F357C" w:rsidRPr="005F209D" w:rsidRDefault="006F357C" w:rsidP="009326C7">
      <w:pPr>
        <w:pStyle w:val="a0"/>
        <w:spacing w:line="500" w:lineRule="exact"/>
        <w:ind w:firstLine="31680"/>
        <w:rPr>
          <w:rFonts w:ascii="仿宋" w:eastAsia="仿宋" w:hAnsi="仿宋"/>
          <w:sz w:val="32"/>
          <w:szCs w:val="32"/>
        </w:rPr>
      </w:pPr>
      <w:r w:rsidRPr="005F209D">
        <w:rPr>
          <w:rFonts w:ascii="仿宋" w:eastAsia="仿宋" w:hAnsi="仿宋" w:cs="仿宋" w:hint="eastAsia"/>
          <w:sz w:val="32"/>
          <w:szCs w:val="32"/>
        </w:rPr>
        <w:t>（七）不同考试时间的同一门课程，不得采用同一份试卷；不同名称的课程，不得采用同一份试卷。</w:t>
      </w:r>
    </w:p>
    <w:p w:rsidR="006F357C" w:rsidRPr="005F209D" w:rsidRDefault="006F357C" w:rsidP="009326C7">
      <w:pPr>
        <w:pStyle w:val="3"/>
        <w:ind w:firstLine="31680"/>
        <w:rPr>
          <w:rFonts w:cs="Times New Roman"/>
          <w:sz w:val="32"/>
          <w:szCs w:val="32"/>
        </w:rPr>
      </w:pPr>
      <w:r w:rsidRPr="005F209D">
        <w:rPr>
          <w:rFonts w:hint="eastAsia"/>
          <w:sz w:val="32"/>
          <w:szCs w:val="32"/>
        </w:rPr>
        <w:t>六、试卷印发</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（一）试卷经系</w:t>
      </w:r>
      <w:r w:rsidRPr="005F209D">
        <w:rPr>
          <w:rFonts w:ascii="仿宋" w:eastAsia="仿宋" w:hAnsi="仿宋" w:cs="仿宋"/>
          <w:sz w:val="32"/>
          <w:szCs w:val="32"/>
        </w:rPr>
        <w:t>/</w:t>
      </w:r>
      <w:r w:rsidRPr="005F209D">
        <w:rPr>
          <w:rFonts w:ascii="仿宋" w:eastAsia="仿宋" w:hAnsi="仿宋" w:cs="仿宋" w:hint="eastAsia"/>
          <w:sz w:val="32"/>
          <w:szCs w:val="32"/>
        </w:rPr>
        <w:t>专业</w:t>
      </w:r>
      <w:r w:rsidRPr="005F209D">
        <w:rPr>
          <w:rFonts w:ascii="仿宋" w:eastAsia="仿宋" w:hAnsi="仿宋" w:cs="仿宋"/>
          <w:sz w:val="32"/>
          <w:szCs w:val="32"/>
        </w:rPr>
        <w:t>/</w:t>
      </w:r>
      <w:r w:rsidRPr="005F209D">
        <w:rPr>
          <w:rFonts w:ascii="仿宋" w:eastAsia="仿宋" w:hAnsi="仿宋" w:cs="仿宋" w:hint="eastAsia"/>
          <w:sz w:val="32"/>
          <w:szCs w:val="32"/>
        </w:rPr>
        <w:t>教研室主任（若命题教师为系</w:t>
      </w:r>
      <w:r w:rsidRPr="005F209D">
        <w:rPr>
          <w:rFonts w:ascii="仿宋" w:eastAsia="仿宋" w:hAnsi="仿宋" w:cs="仿宋"/>
          <w:sz w:val="32"/>
          <w:szCs w:val="32"/>
        </w:rPr>
        <w:t>/</w:t>
      </w:r>
      <w:r w:rsidRPr="005F209D">
        <w:rPr>
          <w:rFonts w:ascii="仿宋" w:eastAsia="仿宋" w:hAnsi="仿宋" w:cs="仿宋" w:hint="eastAsia"/>
          <w:sz w:val="32"/>
          <w:szCs w:val="32"/>
        </w:rPr>
        <w:t>专业</w:t>
      </w:r>
      <w:r w:rsidRPr="005F209D">
        <w:rPr>
          <w:rFonts w:ascii="仿宋" w:eastAsia="仿宋" w:hAnsi="仿宋" w:cs="仿宋"/>
          <w:sz w:val="32"/>
          <w:szCs w:val="32"/>
        </w:rPr>
        <w:t>/</w:t>
      </w:r>
      <w:r w:rsidRPr="005F209D">
        <w:rPr>
          <w:rFonts w:ascii="仿宋" w:eastAsia="仿宋" w:hAnsi="仿宋" w:cs="仿宋" w:hint="eastAsia"/>
          <w:sz w:val="32"/>
          <w:szCs w:val="32"/>
        </w:rPr>
        <w:t>教研室主任，则由教学部门分管教学院长</w:t>
      </w:r>
      <w:r w:rsidRPr="005F209D">
        <w:rPr>
          <w:rFonts w:ascii="仿宋" w:eastAsia="仿宋" w:hAnsi="仿宋" w:cs="仿宋"/>
          <w:sz w:val="32"/>
          <w:szCs w:val="32"/>
        </w:rPr>
        <w:t>/</w:t>
      </w:r>
      <w:r w:rsidRPr="005F209D">
        <w:rPr>
          <w:rFonts w:ascii="仿宋" w:eastAsia="仿宋" w:hAnsi="仿宋" w:cs="仿宋" w:hint="eastAsia"/>
          <w:sz w:val="32"/>
          <w:szCs w:val="32"/>
        </w:rPr>
        <w:t>主任）签署同意后，由各教学部门派专人在该课程考试周前两周将试卷样卷送印。</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（二）试卷卷首必须注明“</w:t>
      </w:r>
      <w:r w:rsidRPr="005F209D">
        <w:rPr>
          <w:rFonts w:ascii="仿宋" w:eastAsia="仿宋" w:hAnsi="仿宋" w:cs="仿宋"/>
          <w:sz w:val="32"/>
          <w:szCs w:val="32"/>
        </w:rPr>
        <w:t>A</w:t>
      </w:r>
      <w:r w:rsidRPr="005F209D">
        <w:rPr>
          <w:rFonts w:ascii="仿宋" w:eastAsia="仿宋" w:hAnsi="仿宋" w:cs="仿宋" w:hint="eastAsia"/>
          <w:sz w:val="32"/>
          <w:szCs w:val="32"/>
        </w:rPr>
        <w:t>”“</w:t>
      </w:r>
      <w:r w:rsidRPr="005F209D">
        <w:rPr>
          <w:rFonts w:ascii="仿宋" w:eastAsia="仿宋" w:hAnsi="仿宋" w:cs="仿宋"/>
          <w:sz w:val="32"/>
          <w:szCs w:val="32"/>
        </w:rPr>
        <w:t>B</w:t>
      </w:r>
      <w:r w:rsidRPr="005F209D">
        <w:rPr>
          <w:rFonts w:ascii="仿宋" w:eastAsia="仿宋" w:hAnsi="仿宋" w:cs="仿宋" w:hint="eastAsia"/>
          <w:sz w:val="32"/>
          <w:szCs w:val="32"/>
        </w:rPr>
        <w:t>”“</w:t>
      </w:r>
      <w:r w:rsidRPr="005F209D">
        <w:rPr>
          <w:rFonts w:ascii="仿宋" w:eastAsia="仿宋" w:hAnsi="仿宋" w:cs="仿宋"/>
          <w:sz w:val="32"/>
          <w:szCs w:val="32"/>
        </w:rPr>
        <w:t>C</w:t>
      </w:r>
      <w:r w:rsidRPr="005F209D">
        <w:rPr>
          <w:rFonts w:ascii="仿宋" w:eastAsia="仿宋" w:hAnsi="仿宋" w:cs="仿宋" w:hint="eastAsia"/>
          <w:sz w:val="32"/>
          <w:szCs w:val="32"/>
        </w:rPr>
        <w:t>”卷字样，且第一页分别采用不同的颜色印刷，便于监考教师收发试卷。</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（三）试卷的送印、取卷、分发、回收、归档必须严格登记份数并签字。</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（四）印制完毕的试卷，由专人负责保管，按各考场人数分配试卷，并在考试前</w:t>
      </w:r>
      <w:r w:rsidRPr="005F209D">
        <w:rPr>
          <w:rFonts w:ascii="仿宋" w:eastAsia="仿宋" w:hAnsi="仿宋" w:cs="仿宋"/>
          <w:sz w:val="32"/>
          <w:szCs w:val="32"/>
        </w:rPr>
        <w:t>30</w:t>
      </w:r>
      <w:r w:rsidRPr="005F209D">
        <w:rPr>
          <w:rFonts w:ascii="仿宋" w:eastAsia="仿宋" w:hAnsi="仿宋" w:cs="仿宋" w:hint="eastAsia"/>
          <w:sz w:val="32"/>
          <w:szCs w:val="32"/>
        </w:rPr>
        <w:t>分钟，由监考教师领取。</w:t>
      </w:r>
    </w:p>
    <w:p w:rsidR="006F357C" w:rsidRPr="005F209D" w:rsidRDefault="006F357C" w:rsidP="009326C7">
      <w:pPr>
        <w:pStyle w:val="3"/>
        <w:ind w:firstLine="31680"/>
        <w:rPr>
          <w:rFonts w:cs="Times New Roman"/>
          <w:sz w:val="32"/>
          <w:szCs w:val="32"/>
        </w:rPr>
      </w:pPr>
      <w:r w:rsidRPr="005F209D">
        <w:rPr>
          <w:rFonts w:hint="eastAsia"/>
          <w:sz w:val="32"/>
          <w:szCs w:val="32"/>
        </w:rPr>
        <w:t>七、试卷保密</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（一）为确保教师命题过程中的安全机密性，命题教师应妥善保存课程考核试卷（题）的电子文档，不得使用教室、机房等公共场所的电脑进行命题或使用保存有试卷（题）电子文档的</w:t>
      </w:r>
      <w:r w:rsidRPr="005F209D">
        <w:rPr>
          <w:rFonts w:ascii="仿宋" w:eastAsia="仿宋" w:hAnsi="仿宋" w:cs="仿宋"/>
          <w:sz w:val="32"/>
          <w:szCs w:val="32"/>
        </w:rPr>
        <w:t>U</w:t>
      </w:r>
      <w:r w:rsidRPr="005F209D">
        <w:rPr>
          <w:rFonts w:ascii="仿宋" w:eastAsia="仿宋" w:hAnsi="仿宋" w:cs="仿宋" w:hint="eastAsia"/>
          <w:sz w:val="32"/>
          <w:szCs w:val="32"/>
        </w:rPr>
        <w:t>盘，不得使用电子邮件或其它软件传送试卷（题）。</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（二）试卷命题教师以及接触试卷的其他人员和教师不得以答疑或其他任何方式泄露试卷内容。发现试题泄题的，要及时采取措施，更换试卷或试题内容，同时按规定追究相关责任人。</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（三）试卷必须在学校文印室由专人负责印制，无关人员不得进入文印室印刷工作间。</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（四）负责试卷印制的工作人员，不得向任何人泄露考试相关信息。</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（五）各教学部门办公室必须由专人（行政管理人员</w:t>
      </w:r>
      <w:r w:rsidRPr="005F209D">
        <w:rPr>
          <w:rFonts w:ascii="仿宋" w:eastAsia="仿宋" w:hAnsi="仿宋" w:cs="仿宋"/>
          <w:sz w:val="32"/>
          <w:szCs w:val="32"/>
        </w:rPr>
        <w:t>/</w:t>
      </w:r>
      <w:r w:rsidRPr="005F209D">
        <w:rPr>
          <w:rFonts w:ascii="仿宋" w:eastAsia="仿宋" w:hAnsi="仿宋" w:cs="仿宋" w:hint="eastAsia"/>
          <w:sz w:val="32"/>
          <w:szCs w:val="32"/>
        </w:rPr>
        <w:t>教师）负责试卷的流转工作（包括：送印、运输、取卷、保管、分发、回收、归档、交接等全过程各环节），必须确保试卷安全、无遗失。</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（六）涉及试卷命题、印制、流转与管理的有关人员务必认真做好规范、安全、保密工作，必须确保考题不泄露，确保试卷无误。</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（七）每场考试结束后，监考教师应负责将所有试卷（已发学生试卷和未发空白试卷）收回，并统一交到各教学部门办公室。阅卷老师至各教学部门办公室领取试卷。</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（八）本科生、研究生不得参与试卷命题、试卷流转、监考、阅卷等与本科课程考核相关的工作。</w:t>
      </w:r>
    </w:p>
    <w:p w:rsidR="006F357C" w:rsidRPr="005F209D" w:rsidRDefault="006F357C" w:rsidP="009326C7">
      <w:pPr>
        <w:pStyle w:val="3"/>
        <w:ind w:firstLine="31680"/>
        <w:rPr>
          <w:rFonts w:cs="Times New Roman"/>
          <w:sz w:val="32"/>
          <w:szCs w:val="32"/>
        </w:rPr>
      </w:pPr>
      <w:r w:rsidRPr="005F209D">
        <w:rPr>
          <w:rFonts w:hint="eastAsia"/>
          <w:sz w:val="32"/>
          <w:szCs w:val="32"/>
        </w:rPr>
        <w:t>八、试卷评阅</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（一）试卷评阅工作由各教学部门分管教学院长</w:t>
      </w:r>
      <w:r w:rsidRPr="005F209D">
        <w:rPr>
          <w:rFonts w:ascii="仿宋" w:eastAsia="仿宋" w:hAnsi="仿宋" w:cs="仿宋"/>
          <w:sz w:val="32"/>
          <w:szCs w:val="32"/>
        </w:rPr>
        <w:t>/</w:t>
      </w:r>
      <w:r w:rsidRPr="005F209D">
        <w:rPr>
          <w:rFonts w:ascii="仿宋" w:eastAsia="仿宋" w:hAnsi="仿宋" w:cs="仿宋" w:hint="eastAsia"/>
          <w:sz w:val="32"/>
          <w:szCs w:val="32"/>
        </w:rPr>
        <w:t>主任负责组织，系</w:t>
      </w:r>
      <w:r w:rsidRPr="005F209D">
        <w:rPr>
          <w:rFonts w:ascii="仿宋" w:eastAsia="仿宋" w:hAnsi="仿宋" w:cs="仿宋"/>
          <w:sz w:val="32"/>
          <w:szCs w:val="32"/>
        </w:rPr>
        <w:t>/</w:t>
      </w:r>
      <w:r w:rsidRPr="005F209D">
        <w:rPr>
          <w:rFonts w:ascii="仿宋" w:eastAsia="仿宋" w:hAnsi="仿宋" w:cs="仿宋" w:hint="eastAsia"/>
          <w:sz w:val="32"/>
          <w:szCs w:val="32"/>
        </w:rPr>
        <w:t>专业</w:t>
      </w:r>
      <w:r w:rsidRPr="005F209D">
        <w:rPr>
          <w:rFonts w:ascii="仿宋" w:eastAsia="仿宋" w:hAnsi="仿宋" w:cs="仿宋"/>
          <w:sz w:val="32"/>
          <w:szCs w:val="32"/>
        </w:rPr>
        <w:t>/</w:t>
      </w:r>
      <w:r w:rsidRPr="005F209D">
        <w:rPr>
          <w:rFonts w:ascii="仿宋" w:eastAsia="仿宋" w:hAnsi="仿宋" w:cs="仿宋" w:hint="eastAsia"/>
          <w:sz w:val="32"/>
          <w:szCs w:val="32"/>
        </w:rPr>
        <w:t>教研室主任具体落实。</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（二）通识教育必修课、学科基础课以及由不同教师分别执教的同一门课程应组成试卷评阅小组，由系</w:t>
      </w:r>
      <w:r w:rsidRPr="005F209D">
        <w:rPr>
          <w:rFonts w:ascii="仿宋" w:eastAsia="仿宋" w:hAnsi="仿宋" w:cs="仿宋"/>
          <w:sz w:val="32"/>
          <w:szCs w:val="32"/>
        </w:rPr>
        <w:t>/</w:t>
      </w:r>
      <w:r w:rsidRPr="005F209D">
        <w:rPr>
          <w:rFonts w:ascii="仿宋" w:eastAsia="仿宋" w:hAnsi="仿宋" w:cs="仿宋" w:hint="eastAsia"/>
          <w:sz w:val="32"/>
          <w:szCs w:val="32"/>
        </w:rPr>
        <w:t>专业</w:t>
      </w:r>
      <w:r w:rsidRPr="005F209D">
        <w:rPr>
          <w:rFonts w:ascii="仿宋" w:eastAsia="仿宋" w:hAnsi="仿宋" w:cs="仿宋"/>
          <w:sz w:val="32"/>
          <w:szCs w:val="32"/>
        </w:rPr>
        <w:t>/</w:t>
      </w:r>
      <w:r w:rsidRPr="005F209D">
        <w:rPr>
          <w:rFonts w:ascii="仿宋" w:eastAsia="仿宋" w:hAnsi="仿宋" w:cs="仿宋" w:hint="eastAsia"/>
          <w:sz w:val="32"/>
          <w:szCs w:val="32"/>
        </w:rPr>
        <w:t>教研室主任负责组织集体阅卷，流水批改。在阅卷前，评阅小组成员应共同审定标准（参考）答案和评分标准的合理性。单门课程的试卷评阅由所在教学部门组织。</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（三）教师必须用红笔对试卷中的每道题目进行批改，学生答题错误处需用红笔标出，除选择题、填空题等客观题外，应根据学生答题步骤酌情分步给分，给分点须用加法计分或减法计分。</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（四）每道大题下的小题目用加法计分或减法计分均可，但整张试卷及该门课程所有试卷必须统一，且不可混合使用加法和减法计分，加减法要准确。</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（五）阅卷教师在每大题序号旁“得分”位置标明该大题应得分数，在“评阅人”位置签名（签全名），并将各大题成绩誊写在卷首得分处，各大题分数总和为试卷总成绩。</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六）试卷评阅要遵守标准（参考）答案和评分标准，应坚持公平、公正的原则，不得随意调整卷面分数（如确实有分数调整的，需用红笔在分数调整处签名），杜绝人情分和错判、漏改等情况的发生，特别是对不及格学生的试卷应慎重复查。</w:t>
      </w:r>
    </w:p>
    <w:p w:rsidR="006F357C" w:rsidRPr="005F209D" w:rsidRDefault="006F357C" w:rsidP="009326C7">
      <w:pPr>
        <w:pStyle w:val="3"/>
        <w:ind w:firstLine="31680"/>
        <w:rPr>
          <w:rFonts w:cs="Times New Roman"/>
          <w:sz w:val="32"/>
          <w:szCs w:val="32"/>
        </w:rPr>
      </w:pPr>
      <w:r w:rsidRPr="005F209D">
        <w:rPr>
          <w:rFonts w:hint="eastAsia"/>
          <w:sz w:val="32"/>
          <w:szCs w:val="32"/>
        </w:rPr>
        <w:t>九、成绩与试卷分析</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（一）除经教学部门同意并报教务处批准的课程外，期末考试成绩与学期总评成绩均应符合正态分布。成绩分布的上限和下限参考标准为：</w:t>
      </w:r>
      <w:r w:rsidRPr="005F209D">
        <w:rPr>
          <w:rFonts w:ascii="仿宋" w:eastAsia="仿宋" w:hAnsi="仿宋" w:cs="仿宋"/>
          <w:sz w:val="32"/>
          <w:szCs w:val="32"/>
        </w:rPr>
        <w:t>90</w:t>
      </w:r>
      <w:r w:rsidRPr="005F209D">
        <w:rPr>
          <w:rFonts w:ascii="仿宋" w:eastAsia="仿宋" w:hAnsi="仿宋" w:cs="仿宋" w:hint="eastAsia"/>
          <w:sz w:val="32"/>
          <w:szCs w:val="32"/>
        </w:rPr>
        <w:t>分以上的成绩比例一般不超过</w:t>
      </w:r>
      <w:r w:rsidRPr="005F209D">
        <w:rPr>
          <w:rFonts w:ascii="仿宋" w:eastAsia="仿宋" w:hAnsi="仿宋" w:cs="仿宋"/>
          <w:sz w:val="32"/>
          <w:szCs w:val="32"/>
        </w:rPr>
        <w:t>15%</w:t>
      </w:r>
      <w:r w:rsidRPr="005F209D">
        <w:rPr>
          <w:rFonts w:ascii="仿宋" w:eastAsia="仿宋" w:hAnsi="仿宋" w:cs="仿宋" w:hint="eastAsia"/>
          <w:sz w:val="32"/>
          <w:szCs w:val="32"/>
        </w:rPr>
        <w:t>；</w:t>
      </w:r>
      <w:r w:rsidRPr="005F209D">
        <w:rPr>
          <w:rFonts w:ascii="仿宋" w:eastAsia="仿宋" w:hAnsi="仿宋" w:cs="仿宋"/>
          <w:sz w:val="32"/>
          <w:szCs w:val="32"/>
        </w:rPr>
        <w:t>60</w:t>
      </w:r>
      <w:r w:rsidRPr="005F209D">
        <w:rPr>
          <w:rFonts w:ascii="仿宋" w:eastAsia="仿宋" w:hAnsi="仿宋" w:cs="仿宋" w:hint="eastAsia"/>
          <w:sz w:val="32"/>
          <w:szCs w:val="32"/>
        </w:rPr>
        <w:t>分以下的成绩比例一般不超过</w:t>
      </w:r>
      <w:r w:rsidRPr="005F209D">
        <w:rPr>
          <w:rFonts w:ascii="仿宋" w:eastAsia="仿宋" w:hAnsi="仿宋" w:cs="仿宋"/>
          <w:sz w:val="32"/>
          <w:szCs w:val="32"/>
        </w:rPr>
        <w:t>20%</w:t>
      </w:r>
      <w:r w:rsidRPr="005F209D">
        <w:rPr>
          <w:rFonts w:ascii="仿宋" w:eastAsia="仿宋" w:hAnsi="仿宋" w:cs="仿宋" w:hint="eastAsia"/>
          <w:sz w:val="32"/>
          <w:szCs w:val="32"/>
        </w:rPr>
        <w:t>。</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（二）试卷评阅结束后，任课教师须按教学班填写“考试成绩分析表”，根据分析表中的各栏目要求如实对学生考试结果和答卷情况进行质量分析和总结。</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（三）教务处将组织有关专家对期末考试课程的试卷进行随机抽查，按照“考试试卷分析表”的标准，对试卷的命题质量及评阅情况进行评审，并做出客观评价。</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（四）对于发现问题的课程，系</w:t>
      </w:r>
      <w:r w:rsidRPr="005F209D">
        <w:rPr>
          <w:rFonts w:ascii="仿宋" w:eastAsia="仿宋" w:hAnsi="仿宋" w:cs="仿宋"/>
          <w:sz w:val="32"/>
          <w:szCs w:val="32"/>
        </w:rPr>
        <w:t>/</w:t>
      </w:r>
      <w:r w:rsidRPr="005F209D">
        <w:rPr>
          <w:rFonts w:ascii="仿宋" w:eastAsia="仿宋" w:hAnsi="仿宋" w:cs="仿宋" w:hint="eastAsia"/>
          <w:sz w:val="32"/>
          <w:szCs w:val="32"/>
        </w:rPr>
        <w:t>专业</w:t>
      </w:r>
      <w:r w:rsidRPr="005F209D">
        <w:rPr>
          <w:rFonts w:ascii="仿宋" w:eastAsia="仿宋" w:hAnsi="仿宋" w:cs="仿宋"/>
          <w:sz w:val="32"/>
          <w:szCs w:val="32"/>
        </w:rPr>
        <w:t>/</w:t>
      </w:r>
      <w:r w:rsidRPr="005F209D">
        <w:rPr>
          <w:rFonts w:ascii="仿宋" w:eastAsia="仿宋" w:hAnsi="仿宋" w:cs="仿宋" w:hint="eastAsia"/>
          <w:sz w:val="32"/>
          <w:szCs w:val="32"/>
        </w:rPr>
        <w:t>教研室主任应责成命题教师分析原因，提出改进办法。教师如连续三个学期的考试成绩不符合正态分布，教学部门应停止该教师的命题权。</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（五）每学期课程的考试成绩及试卷分析结果，由系</w:t>
      </w:r>
      <w:r w:rsidRPr="005F209D">
        <w:rPr>
          <w:rFonts w:ascii="仿宋" w:eastAsia="仿宋" w:hAnsi="仿宋" w:cs="仿宋"/>
          <w:sz w:val="32"/>
          <w:szCs w:val="32"/>
        </w:rPr>
        <w:t>/</w:t>
      </w:r>
      <w:r w:rsidRPr="005F209D">
        <w:rPr>
          <w:rFonts w:ascii="仿宋" w:eastAsia="仿宋" w:hAnsi="仿宋" w:cs="仿宋" w:hint="eastAsia"/>
          <w:sz w:val="32"/>
          <w:szCs w:val="32"/>
        </w:rPr>
        <w:t>专业</w:t>
      </w:r>
      <w:r w:rsidRPr="005F209D">
        <w:rPr>
          <w:rFonts w:ascii="仿宋" w:eastAsia="仿宋" w:hAnsi="仿宋" w:cs="仿宋"/>
          <w:sz w:val="32"/>
          <w:szCs w:val="32"/>
        </w:rPr>
        <w:t>/</w:t>
      </w:r>
      <w:r w:rsidRPr="005F209D">
        <w:rPr>
          <w:rFonts w:ascii="仿宋" w:eastAsia="仿宋" w:hAnsi="仿宋" w:cs="仿宋" w:hint="eastAsia"/>
          <w:sz w:val="32"/>
          <w:szCs w:val="32"/>
        </w:rPr>
        <w:t>教研室主任在下一学期开学后向本专业教师公布。</w:t>
      </w:r>
    </w:p>
    <w:p w:rsidR="006F357C" w:rsidRPr="005F209D" w:rsidRDefault="006F357C" w:rsidP="009326C7">
      <w:pPr>
        <w:pStyle w:val="3"/>
        <w:ind w:firstLine="31680"/>
        <w:rPr>
          <w:rFonts w:cs="Times New Roman"/>
          <w:sz w:val="32"/>
          <w:szCs w:val="32"/>
        </w:rPr>
      </w:pPr>
      <w:r w:rsidRPr="005F209D">
        <w:rPr>
          <w:rFonts w:hint="eastAsia"/>
          <w:sz w:val="32"/>
          <w:szCs w:val="32"/>
        </w:rPr>
        <w:t>十、成绩登录</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（一）各教学部门在开学第一周按教学班打印学生名单，第六周打印最终确定的学生名单，考试前两周打印成绩登记表。</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（二）考试结束后，任课教师原则上须在</w:t>
      </w:r>
      <w:r w:rsidRPr="005F209D">
        <w:rPr>
          <w:rFonts w:ascii="仿宋" w:eastAsia="仿宋" w:hAnsi="仿宋" w:cs="仿宋"/>
          <w:sz w:val="32"/>
          <w:szCs w:val="32"/>
        </w:rPr>
        <w:t>5</w:t>
      </w:r>
      <w:r w:rsidRPr="005F209D">
        <w:rPr>
          <w:rFonts w:ascii="仿宋" w:eastAsia="仿宋" w:hAnsi="仿宋" w:cs="仿宋" w:hint="eastAsia"/>
          <w:sz w:val="32"/>
          <w:szCs w:val="32"/>
        </w:rPr>
        <w:t>天内批阅试卷完毕。</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（三）考试成绩评定后，由教师将平时成绩、考试成绩及总评成绩记入成绩登记表。</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（四）任课教师应按时将填写完毕的成绩登记表交所在教学部门，由教学秘书负责将考试成绩输入“教学教务管理信息系统”。由教师本人签字、系</w:t>
      </w:r>
      <w:r w:rsidRPr="005F209D">
        <w:rPr>
          <w:rFonts w:ascii="仿宋" w:eastAsia="仿宋" w:hAnsi="仿宋" w:cs="仿宋"/>
          <w:sz w:val="32"/>
          <w:szCs w:val="32"/>
        </w:rPr>
        <w:t>/</w:t>
      </w:r>
      <w:r w:rsidRPr="005F209D">
        <w:rPr>
          <w:rFonts w:ascii="仿宋" w:eastAsia="仿宋" w:hAnsi="仿宋" w:cs="仿宋" w:hint="eastAsia"/>
          <w:sz w:val="32"/>
          <w:szCs w:val="32"/>
        </w:rPr>
        <w:t>专业</w:t>
      </w:r>
      <w:r w:rsidRPr="005F209D">
        <w:rPr>
          <w:rFonts w:ascii="仿宋" w:eastAsia="仿宋" w:hAnsi="仿宋" w:cs="仿宋"/>
          <w:sz w:val="32"/>
          <w:szCs w:val="32"/>
        </w:rPr>
        <w:t>/</w:t>
      </w:r>
      <w:r w:rsidRPr="005F209D">
        <w:rPr>
          <w:rFonts w:ascii="仿宋" w:eastAsia="仿宋" w:hAnsi="仿宋" w:cs="仿宋" w:hint="eastAsia"/>
          <w:sz w:val="32"/>
          <w:szCs w:val="32"/>
        </w:rPr>
        <w:t>教研室主任签字和主管领导确认的成绩登记表留存备查（一式三份，教务处和教学部门各一份，与试卷归档一份）。</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（五）课程成绩一经确认，任何人无权修改。学生若有异议，可向教务处提出申诉。未经授权，各教学部门不得擅自受理。</w:t>
      </w:r>
    </w:p>
    <w:p w:rsidR="006F357C" w:rsidRPr="005F209D" w:rsidRDefault="006F357C" w:rsidP="009326C7">
      <w:pPr>
        <w:pStyle w:val="3"/>
        <w:ind w:firstLine="31680"/>
        <w:rPr>
          <w:rFonts w:cs="Times New Roman"/>
          <w:sz w:val="32"/>
          <w:szCs w:val="32"/>
        </w:rPr>
      </w:pPr>
      <w:r w:rsidRPr="005F209D">
        <w:rPr>
          <w:rFonts w:hint="eastAsia"/>
          <w:sz w:val="32"/>
          <w:szCs w:val="32"/>
        </w:rPr>
        <w:t>十一、试卷归档</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（一）期末考试试卷（或用以评定期末考试成绩的论文、机考</w:t>
      </w:r>
      <w:r w:rsidRPr="005F209D">
        <w:rPr>
          <w:rFonts w:ascii="仿宋" w:eastAsia="仿宋" w:hAnsi="仿宋" w:cs="仿宋"/>
          <w:sz w:val="32"/>
          <w:szCs w:val="32"/>
        </w:rPr>
        <w:t>/</w:t>
      </w:r>
      <w:r w:rsidRPr="005F209D">
        <w:rPr>
          <w:rFonts w:ascii="仿宋" w:eastAsia="仿宋" w:hAnsi="仿宋" w:cs="仿宋" w:hint="eastAsia"/>
          <w:sz w:val="32"/>
          <w:szCs w:val="32"/>
        </w:rPr>
        <w:t>口试的考试结果等）均需归档。归档工作由课程所在教学部门负责。</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（二）试卷归档应分学期、分教学班进行。各教学部门应在每学期前六周内完成前一学期的试卷归档工作，集中保存于指定位置。试卷存档期为四年。</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（三）各教学部门须将学生考试试卷、补考试卷、重新学习试卷、空白试卷（</w:t>
      </w:r>
      <w:r w:rsidRPr="005F209D">
        <w:rPr>
          <w:rFonts w:ascii="仿宋" w:eastAsia="仿宋" w:hAnsi="仿宋" w:cs="仿宋"/>
          <w:sz w:val="32"/>
          <w:szCs w:val="32"/>
        </w:rPr>
        <w:t>A</w:t>
      </w:r>
      <w:r w:rsidRPr="005F209D">
        <w:rPr>
          <w:rFonts w:ascii="仿宋" w:eastAsia="仿宋" w:hAnsi="仿宋" w:cs="仿宋" w:hint="eastAsia"/>
          <w:sz w:val="32"/>
          <w:szCs w:val="32"/>
        </w:rPr>
        <w:t>卷、</w:t>
      </w:r>
      <w:r w:rsidRPr="005F209D">
        <w:rPr>
          <w:rFonts w:ascii="仿宋" w:eastAsia="仿宋" w:hAnsi="仿宋" w:cs="仿宋"/>
          <w:sz w:val="32"/>
          <w:szCs w:val="32"/>
        </w:rPr>
        <w:t>B</w:t>
      </w:r>
      <w:r w:rsidRPr="005F209D">
        <w:rPr>
          <w:rFonts w:ascii="仿宋" w:eastAsia="仿宋" w:hAnsi="仿宋" w:cs="仿宋" w:hint="eastAsia"/>
          <w:sz w:val="32"/>
          <w:szCs w:val="32"/>
        </w:rPr>
        <w:t>卷和</w:t>
      </w:r>
      <w:r w:rsidRPr="005F209D">
        <w:rPr>
          <w:rFonts w:ascii="仿宋" w:eastAsia="仿宋" w:hAnsi="仿宋" w:cs="仿宋"/>
          <w:sz w:val="32"/>
          <w:szCs w:val="32"/>
        </w:rPr>
        <w:t>C</w:t>
      </w:r>
      <w:r w:rsidRPr="005F209D">
        <w:rPr>
          <w:rFonts w:ascii="仿宋" w:eastAsia="仿宋" w:hAnsi="仿宋" w:cs="仿宋" w:hint="eastAsia"/>
          <w:sz w:val="32"/>
          <w:szCs w:val="32"/>
        </w:rPr>
        <w:t>卷）、标准（参考）答案和评分标准一并归档。其中，机考课程的考试结果必须刻录在光盘等媒介上归档；口语考试的测试结果必须通过录音笔记录并刻录在光盘等媒介上归档。</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（四）“考试成绩分析表”应随相应教学班的试卷一同归档。</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（五）如果期末考试课程的试卷被抽查评审，需将“考试试卷分析表”与试卷一同归档。</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（六）考试课程如采用答题卡答题，答题卡与试卷（或光盘等媒介）一同装订归档。</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（七）归档试卷，按课程成绩登记表的顺序装订成册，并采用学校统一印制的试卷封面，教师应清楚、完整地填写试卷封面上的相关栏目并签名。</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（八）所有归档试卷应按要求装订，装订顺序依次是：</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sz w:val="32"/>
          <w:szCs w:val="32"/>
        </w:rPr>
        <w:fldChar w:fldCharType="begin"/>
      </w:r>
      <w:r w:rsidRPr="005F209D">
        <w:rPr>
          <w:rFonts w:ascii="仿宋" w:eastAsia="仿宋" w:hAnsi="仿宋" w:cs="仿宋"/>
          <w:sz w:val="32"/>
          <w:szCs w:val="32"/>
        </w:rPr>
        <w:instrText xml:space="preserve"> = 1 \* GB1 </w:instrText>
      </w:r>
      <w:r w:rsidRPr="005F209D">
        <w:rPr>
          <w:rFonts w:ascii="仿宋" w:eastAsia="仿宋" w:hAnsi="仿宋" w:cs="仿宋"/>
          <w:sz w:val="32"/>
          <w:szCs w:val="32"/>
        </w:rPr>
        <w:fldChar w:fldCharType="separate"/>
      </w:r>
      <w:r w:rsidRPr="005F209D">
        <w:rPr>
          <w:rFonts w:ascii="仿宋" w:eastAsia="仿宋" w:hAnsi="仿宋" w:cs="仿宋" w:hint="eastAsia"/>
          <w:sz w:val="32"/>
          <w:szCs w:val="32"/>
        </w:rPr>
        <w:t>⒈</w:t>
      </w:r>
      <w:r w:rsidRPr="005F209D">
        <w:rPr>
          <w:rFonts w:ascii="仿宋" w:eastAsia="仿宋" w:hAnsi="仿宋" w:cs="仿宋"/>
          <w:sz w:val="32"/>
          <w:szCs w:val="32"/>
        </w:rPr>
        <w:fldChar w:fldCharType="end"/>
      </w:r>
      <w:r w:rsidRPr="005F209D">
        <w:rPr>
          <w:rFonts w:ascii="仿宋" w:eastAsia="仿宋" w:hAnsi="仿宋" w:cs="仿宋" w:hint="eastAsia"/>
          <w:sz w:val="32"/>
          <w:szCs w:val="32"/>
        </w:rPr>
        <w:t>试卷归档封面</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sz w:val="32"/>
          <w:szCs w:val="32"/>
        </w:rPr>
        <w:fldChar w:fldCharType="begin"/>
      </w:r>
      <w:r w:rsidRPr="005F209D">
        <w:rPr>
          <w:rFonts w:ascii="仿宋" w:eastAsia="仿宋" w:hAnsi="仿宋" w:cs="仿宋"/>
          <w:sz w:val="32"/>
          <w:szCs w:val="32"/>
        </w:rPr>
        <w:instrText xml:space="preserve"> = 2 \* GB1 </w:instrText>
      </w:r>
      <w:r w:rsidRPr="005F209D">
        <w:rPr>
          <w:rFonts w:ascii="仿宋" w:eastAsia="仿宋" w:hAnsi="仿宋" w:cs="仿宋"/>
          <w:sz w:val="32"/>
          <w:szCs w:val="32"/>
        </w:rPr>
        <w:fldChar w:fldCharType="separate"/>
      </w:r>
      <w:r w:rsidRPr="005F209D">
        <w:rPr>
          <w:rFonts w:ascii="仿宋" w:eastAsia="仿宋" w:hAnsi="仿宋" w:cs="仿宋" w:hint="eastAsia"/>
          <w:sz w:val="32"/>
          <w:szCs w:val="32"/>
        </w:rPr>
        <w:t>⒉</w:t>
      </w:r>
      <w:r w:rsidRPr="005F209D">
        <w:rPr>
          <w:rFonts w:ascii="仿宋" w:eastAsia="仿宋" w:hAnsi="仿宋" w:cs="仿宋"/>
          <w:sz w:val="32"/>
          <w:szCs w:val="32"/>
        </w:rPr>
        <w:fldChar w:fldCharType="end"/>
      </w:r>
      <w:r w:rsidRPr="005F209D">
        <w:rPr>
          <w:rFonts w:ascii="仿宋" w:eastAsia="仿宋" w:hAnsi="仿宋" w:cs="仿宋" w:hint="eastAsia"/>
          <w:sz w:val="32"/>
          <w:szCs w:val="32"/>
        </w:rPr>
        <w:t>课程成绩登记表</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sz w:val="32"/>
          <w:szCs w:val="32"/>
        </w:rPr>
        <w:fldChar w:fldCharType="begin"/>
      </w:r>
      <w:r w:rsidRPr="005F209D">
        <w:rPr>
          <w:rFonts w:ascii="仿宋" w:eastAsia="仿宋" w:hAnsi="仿宋" w:cs="仿宋"/>
          <w:sz w:val="32"/>
          <w:szCs w:val="32"/>
        </w:rPr>
        <w:instrText xml:space="preserve"> = 3 \* GB1 </w:instrText>
      </w:r>
      <w:r w:rsidRPr="005F209D">
        <w:rPr>
          <w:rFonts w:ascii="仿宋" w:eastAsia="仿宋" w:hAnsi="仿宋" w:cs="仿宋"/>
          <w:sz w:val="32"/>
          <w:szCs w:val="32"/>
        </w:rPr>
        <w:fldChar w:fldCharType="separate"/>
      </w:r>
      <w:r w:rsidRPr="005F209D">
        <w:rPr>
          <w:rFonts w:ascii="仿宋" w:eastAsia="仿宋" w:hAnsi="仿宋" w:cs="仿宋" w:hint="eastAsia"/>
          <w:sz w:val="32"/>
          <w:szCs w:val="32"/>
        </w:rPr>
        <w:t>⒊</w:t>
      </w:r>
      <w:r w:rsidRPr="005F209D">
        <w:rPr>
          <w:rFonts w:ascii="仿宋" w:eastAsia="仿宋" w:hAnsi="仿宋" w:cs="仿宋"/>
          <w:sz w:val="32"/>
          <w:szCs w:val="32"/>
        </w:rPr>
        <w:fldChar w:fldCharType="end"/>
      </w:r>
      <w:r w:rsidRPr="005F209D">
        <w:rPr>
          <w:rFonts w:ascii="仿宋" w:eastAsia="仿宋" w:hAnsi="仿宋" w:cs="仿宋" w:hint="eastAsia"/>
          <w:sz w:val="32"/>
          <w:szCs w:val="32"/>
        </w:rPr>
        <w:t>考试成绩分析表</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sz w:val="32"/>
          <w:szCs w:val="32"/>
        </w:rPr>
        <w:fldChar w:fldCharType="begin"/>
      </w:r>
      <w:r w:rsidRPr="005F209D">
        <w:rPr>
          <w:rFonts w:ascii="仿宋" w:eastAsia="仿宋" w:hAnsi="仿宋" w:cs="仿宋"/>
          <w:sz w:val="32"/>
          <w:szCs w:val="32"/>
        </w:rPr>
        <w:instrText xml:space="preserve"> = 4 \* GB1 </w:instrText>
      </w:r>
      <w:r w:rsidRPr="005F209D">
        <w:rPr>
          <w:rFonts w:ascii="仿宋" w:eastAsia="仿宋" w:hAnsi="仿宋" w:cs="仿宋"/>
          <w:sz w:val="32"/>
          <w:szCs w:val="32"/>
        </w:rPr>
        <w:fldChar w:fldCharType="separate"/>
      </w:r>
      <w:r w:rsidRPr="005F209D">
        <w:rPr>
          <w:rFonts w:ascii="仿宋" w:eastAsia="仿宋" w:hAnsi="仿宋" w:cs="仿宋" w:hint="eastAsia"/>
          <w:sz w:val="32"/>
          <w:szCs w:val="32"/>
        </w:rPr>
        <w:t>⒋</w:t>
      </w:r>
      <w:r w:rsidRPr="005F209D">
        <w:rPr>
          <w:rFonts w:ascii="仿宋" w:eastAsia="仿宋" w:hAnsi="仿宋" w:cs="仿宋"/>
          <w:sz w:val="32"/>
          <w:szCs w:val="32"/>
        </w:rPr>
        <w:fldChar w:fldCharType="end"/>
      </w:r>
      <w:r w:rsidRPr="005F209D">
        <w:rPr>
          <w:rFonts w:ascii="仿宋" w:eastAsia="仿宋" w:hAnsi="仿宋" w:cs="仿宋" w:hint="eastAsia"/>
          <w:sz w:val="32"/>
          <w:szCs w:val="32"/>
        </w:rPr>
        <w:t>考试试卷分析表</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sz w:val="32"/>
          <w:szCs w:val="32"/>
        </w:rPr>
        <w:fldChar w:fldCharType="begin"/>
      </w:r>
      <w:r w:rsidRPr="005F209D">
        <w:rPr>
          <w:rFonts w:ascii="仿宋" w:eastAsia="仿宋" w:hAnsi="仿宋" w:cs="仿宋"/>
          <w:sz w:val="32"/>
          <w:szCs w:val="32"/>
        </w:rPr>
        <w:instrText xml:space="preserve"> = 5 \* GB1 </w:instrText>
      </w:r>
      <w:r w:rsidRPr="005F209D">
        <w:rPr>
          <w:rFonts w:ascii="仿宋" w:eastAsia="仿宋" w:hAnsi="仿宋" w:cs="仿宋"/>
          <w:sz w:val="32"/>
          <w:szCs w:val="32"/>
        </w:rPr>
        <w:fldChar w:fldCharType="separate"/>
      </w:r>
      <w:r w:rsidRPr="005F209D">
        <w:rPr>
          <w:rFonts w:ascii="仿宋" w:eastAsia="仿宋" w:hAnsi="仿宋" w:cs="仿宋" w:hint="eastAsia"/>
          <w:sz w:val="32"/>
          <w:szCs w:val="32"/>
        </w:rPr>
        <w:t>⒌</w:t>
      </w:r>
      <w:r w:rsidRPr="005F209D">
        <w:rPr>
          <w:rFonts w:ascii="仿宋" w:eastAsia="仿宋" w:hAnsi="仿宋" w:cs="仿宋"/>
          <w:sz w:val="32"/>
          <w:szCs w:val="32"/>
        </w:rPr>
        <w:fldChar w:fldCharType="end"/>
      </w:r>
      <w:r w:rsidRPr="005F209D">
        <w:rPr>
          <w:rFonts w:ascii="仿宋" w:eastAsia="仿宋" w:hAnsi="仿宋" w:cs="仿宋" w:hint="eastAsia"/>
          <w:sz w:val="32"/>
          <w:szCs w:val="32"/>
        </w:rPr>
        <w:t>标准（参考）答案和评分标准</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sz w:val="32"/>
          <w:szCs w:val="32"/>
        </w:rPr>
        <w:fldChar w:fldCharType="begin"/>
      </w:r>
      <w:r w:rsidRPr="005F209D">
        <w:rPr>
          <w:rFonts w:ascii="仿宋" w:eastAsia="仿宋" w:hAnsi="仿宋" w:cs="仿宋"/>
          <w:sz w:val="32"/>
          <w:szCs w:val="32"/>
        </w:rPr>
        <w:instrText xml:space="preserve"> = 6 \* GB1 </w:instrText>
      </w:r>
      <w:r w:rsidRPr="005F209D">
        <w:rPr>
          <w:rFonts w:ascii="仿宋" w:eastAsia="仿宋" w:hAnsi="仿宋" w:cs="仿宋"/>
          <w:sz w:val="32"/>
          <w:szCs w:val="32"/>
        </w:rPr>
        <w:fldChar w:fldCharType="separate"/>
      </w:r>
      <w:r w:rsidRPr="005F209D">
        <w:rPr>
          <w:rFonts w:ascii="仿宋" w:eastAsia="仿宋" w:hAnsi="仿宋" w:cs="仿宋" w:hint="eastAsia"/>
          <w:sz w:val="32"/>
          <w:szCs w:val="32"/>
        </w:rPr>
        <w:t>⒍</w:t>
      </w:r>
      <w:r w:rsidRPr="005F209D">
        <w:rPr>
          <w:rFonts w:ascii="仿宋" w:eastAsia="仿宋" w:hAnsi="仿宋" w:cs="仿宋"/>
          <w:sz w:val="32"/>
          <w:szCs w:val="32"/>
        </w:rPr>
        <w:fldChar w:fldCharType="end"/>
      </w:r>
      <w:r w:rsidRPr="005F209D">
        <w:rPr>
          <w:rFonts w:ascii="仿宋" w:eastAsia="仿宋" w:hAnsi="仿宋" w:cs="仿宋" w:hint="eastAsia"/>
          <w:sz w:val="32"/>
          <w:szCs w:val="32"/>
        </w:rPr>
        <w:t>空白试卷（</w:t>
      </w:r>
      <w:r w:rsidRPr="005F209D">
        <w:rPr>
          <w:rFonts w:ascii="仿宋" w:eastAsia="仿宋" w:hAnsi="仿宋" w:cs="仿宋"/>
          <w:sz w:val="32"/>
          <w:szCs w:val="32"/>
        </w:rPr>
        <w:t>A</w:t>
      </w:r>
      <w:r w:rsidRPr="005F209D">
        <w:rPr>
          <w:rFonts w:ascii="仿宋" w:eastAsia="仿宋" w:hAnsi="仿宋" w:cs="仿宋" w:hint="eastAsia"/>
          <w:sz w:val="32"/>
          <w:szCs w:val="32"/>
        </w:rPr>
        <w:t>卷、</w:t>
      </w:r>
      <w:r w:rsidRPr="005F209D">
        <w:rPr>
          <w:rFonts w:ascii="仿宋" w:eastAsia="仿宋" w:hAnsi="仿宋" w:cs="仿宋"/>
          <w:sz w:val="32"/>
          <w:szCs w:val="32"/>
        </w:rPr>
        <w:t>B</w:t>
      </w:r>
      <w:r w:rsidRPr="005F209D">
        <w:rPr>
          <w:rFonts w:ascii="仿宋" w:eastAsia="仿宋" w:hAnsi="仿宋" w:cs="仿宋" w:hint="eastAsia"/>
          <w:sz w:val="32"/>
          <w:szCs w:val="32"/>
        </w:rPr>
        <w:t>卷和</w:t>
      </w:r>
      <w:r w:rsidRPr="005F209D">
        <w:rPr>
          <w:rFonts w:ascii="仿宋" w:eastAsia="仿宋" w:hAnsi="仿宋" w:cs="仿宋"/>
          <w:sz w:val="32"/>
          <w:szCs w:val="32"/>
        </w:rPr>
        <w:t>C</w:t>
      </w:r>
      <w:r w:rsidRPr="005F209D">
        <w:rPr>
          <w:rFonts w:ascii="仿宋" w:eastAsia="仿宋" w:hAnsi="仿宋" w:cs="仿宋" w:hint="eastAsia"/>
          <w:sz w:val="32"/>
          <w:szCs w:val="32"/>
        </w:rPr>
        <w:t>卷）</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sz w:val="32"/>
          <w:szCs w:val="32"/>
        </w:rPr>
        <w:fldChar w:fldCharType="begin"/>
      </w:r>
      <w:r w:rsidRPr="005F209D">
        <w:rPr>
          <w:rFonts w:ascii="仿宋" w:eastAsia="仿宋" w:hAnsi="仿宋" w:cs="仿宋"/>
          <w:sz w:val="32"/>
          <w:szCs w:val="32"/>
        </w:rPr>
        <w:instrText xml:space="preserve"> = 7 \* GB1 </w:instrText>
      </w:r>
      <w:r w:rsidRPr="005F209D">
        <w:rPr>
          <w:rFonts w:ascii="仿宋" w:eastAsia="仿宋" w:hAnsi="仿宋" w:cs="仿宋"/>
          <w:sz w:val="32"/>
          <w:szCs w:val="32"/>
        </w:rPr>
        <w:fldChar w:fldCharType="separate"/>
      </w:r>
      <w:r w:rsidRPr="005F209D">
        <w:rPr>
          <w:rFonts w:ascii="仿宋" w:eastAsia="仿宋" w:hAnsi="仿宋" w:cs="仿宋" w:hint="eastAsia"/>
          <w:sz w:val="32"/>
          <w:szCs w:val="32"/>
        </w:rPr>
        <w:t>⒎</w:t>
      </w:r>
      <w:r w:rsidRPr="005F209D">
        <w:rPr>
          <w:rFonts w:ascii="仿宋" w:eastAsia="仿宋" w:hAnsi="仿宋" w:cs="仿宋"/>
          <w:sz w:val="32"/>
          <w:szCs w:val="32"/>
        </w:rPr>
        <w:fldChar w:fldCharType="end"/>
      </w:r>
      <w:r w:rsidRPr="005F209D">
        <w:rPr>
          <w:rFonts w:ascii="仿宋" w:eastAsia="仿宋" w:hAnsi="仿宋" w:cs="仿宋" w:hint="eastAsia"/>
          <w:sz w:val="32"/>
          <w:szCs w:val="32"/>
        </w:rPr>
        <w:t>学生答题试卷（含答题卡）</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sz w:val="32"/>
          <w:szCs w:val="32"/>
        </w:rPr>
        <w:fldChar w:fldCharType="begin"/>
      </w:r>
      <w:r w:rsidRPr="005F209D">
        <w:rPr>
          <w:rFonts w:ascii="仿宋" w:eastAsia="仿宋" w:hAnsi="仿宋" w:cs="仿宋"/>
          <w:sz w:val="32"/>
          <w:szCs w:val="32"/>
        </w:rPr>
        <w:instrText xml:space="preserve"> = 8 \* GB1 </w:instrText>
      </w:r>
      <w:r w:rsidRPr="005F209D">
        <w:rPr>
          <w:rFonts w:ascii="仿宋" w:eastAsia="仿宋" w:hAnsi="仿宋" w:cs="仿宋"/>
          <w:sz w:val="32"/>
          <w:szCs w:val="32"/>
        </w:rPr>
        <w:fldChar w:fldCharType="separate"/>
      </w:r>
      <w:r w:rsidRPr="005F209D">
        <w:rPr>
          <w:rFonts w:ascii="仿宋" w:eastAsia="仿宋" w:hAnsi="仿宋" w:cs="仿宋" w:hint="eastAsia"/>
          <w:sz w:val="32"/>
          <w:szCs w:val="32"/>
        </w:rPr>
        <w:t>⒏</w:t>
      </w:r>
      <w:r w:rsidRPr="005F209D">
        <w:rPr>
          <w:rFonts w:ascii="仿宋" w:eastAsia="仿宋" w:hAnsi="仿宋" w:cs="仿宋"/>
          <w:sz w:val="32"/>
          <w:szCs w:val="32"/>
        </w:rPr>
        <w:fldChar w:fldCharType="end"/>
      </w:r>
      <w:r w:rsidRPr="005F209D">
        <w:rPr>
          <w:rFonts w:ascii="仿宋" w:eastAsia="仿宋" w:hAnsi="仿宋" w:cs="仿宋" w:hint="eastAsia"/>
          <w:sz w:val="32"/>
          <w:szCs w:val="32"/>
        </w:rPr>
        <w:t>其他（如光盘等媒介）</w:t>
      </w:r>
    </w:p>
    <w:p w:rsidR="006F357C" w:rsidRPr="005F209D" w:rsidRDefault="006F357C" w:rsidP="009326C7">
      <w:pPr>
        <w:pStyle w:val="3"/>
        <w:ind w:firstLine="31680"/>
        <w:rPr>
          <w:rFonts w:cs="Times New Roman"/>
          <w:sz w:val="32"/>
          <w:szCs w:val="32"/>
        </w:rPr>
      </w:pPr>
      <w:r w:rsidRPr="005F209D">
        <w:rPr>
          <w:rFonts w:hint="eastAsia"/>
          <w:sz w:val="32"/>
          <w:szCs w:val="32"/>
        </w:rPr>
        <w:t>十二、附则</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（一）本办法经校长办公会议批准，自公布之日起施行。</w:t>
      </w:r>
    </w:p>
    <w:p w:rsidR="006F357C" w:rsidRPr="005F209D" w:rsidRDefault="006F357C" w:rsidP="009326C7">
      <w:pPr>
        <w:pStyle w:val="5"/>
        <w:spacing w:line="500" w:lineRule="exact"/>
        <w:ind w:firstLine="31680"/>
        <w:rPr>
          <w:rFonts w:ascii="仿宋" w:eastAsia="仿宋" w:hAnsi="仿宋"/>
          <w:sz w:val="32"/>
          <w:szCs w:val="32"/>
        </w:rPr>
      </w:pPr>
      <w:r w:rsidRPr="005F209D">
        <w:rPr>
          <w:rFonts w:ascii="仿宋" w:eastAsia="仿宋" w:hAnsi="仿宋" w:cs="仿宋" w:hint="eastAsia"/>
          <w:sz w:val="32"/>
          <w:szCs w:val="32"/>
        </w:rPr>
        <w:t>（二）本办法由教务处负责解释。</w:t>
      </w:r>
    </w:p>
    <w:p w:rsidR="006F357C" w:rsidRPr="005F209D" w:rsidRDefault="006F357C" w:rsidP="009326C7">
      <w:pPr>
        <w:pStyle w:val="5"/>
        <w:spacing w:line="500" w:lineRule="exact"/>
        <w:ind w:firstLine="31680"/>
        <w:rPr>
          <w:rFonts w:ascii="仿宋" w:eastAsia="仿宋" w:hAnsi="仿宋"/>
          <w:sz w:val="32"/>
          <w:szCs w:val="32"/>
        </w:rPr>
      </w:pPr>
    </w:p>
    <w:p w:rsidR="006F357C" w:rsidRDefault="006F357C" w:rsidP="009326C7">
      <w:pPr>
        <w:pStyle w:val="5"/>
        <w:spacing w:line="500" w:lineRule="exact"/>
        <w:ind w:firstLine="31680"/>
        <w:jc w:val="right"/>
        <w:rPr>
          <w:rFonts w:ascii="仿宋" w:eastAsia="仿宋" w:hAnsi="仿宋"/>
          <w:sz w:val="32"/>
          <w:szCs w:val="32"/>
        </w:rPr>
      </w:pPr>
    </w:p>
    <w:p w:rsidR="006F357C" w:rsidRPr="005F209D" w:rsidRDefault="006F357C" w:rsidP="009326C7">
      <w:pPr>
        <w:pStyle w:val="5"/>
        <w:spacing w:line="500" w:lineRule="exact"/>
        <w:ind w:firstLine="31680"/>
        <w:jc w:val="right"/>
        <w:rPr>
          <w:rFonts w:ascii="仿宋" w:eastAsia="仿宋" w:hAnsi="仿宋"/>
          <w:sz w:val="32"/>
          <w:szCs w:val="32"/>
        </w:rPr>
      </w:pPr>
      <w:bookmarkStart w:id="5" w:name="_GoBack"/>
      <w:bookmarkEnd w:id="5"/>
      <w:r w:rsidRPr="005F209D">
        <w:rPr>
          <w:rFonts w:ascii="仿宋" w:eastAsia="仿宋" w:hAnsi="仿宋" w:cs="仿宋"/>
          <w:sz w:val="32"/>
          <w:szCs w:val="32"/>
        </w:rPr>
        <w:t>2019</w:t>
      </w:r>
      <w:r w:rsidRPr="005F209D">
        <w:rPr>
          <w:rFonts w:ascii="仿宋" w:eastAsia="仿宋" w:hAnsi="仿宋" w:cs="仿宋" w:hint="eastAsia"/>
          <w:sz w:val="32"/>
          <w:szCs w:val="32"/>
        </w:rPr>
        <w:t>年</w:t>
      </w:r>
      <w:r w:rsidRPr="005F209D">
        <w:rPr>
          <w:rFonts w:ascii="仿宋" w:eastAsia="仿宋" w:hAnsi="仿宋" w:cs="仿宋"/>
          <w:sz w:val="32"/>
          <w:szCs w:val="32"/>
        </w:rPr>
        <w:t>1</w:t>
      </w:r>
      <w:r w:rsidRPr="005F209D">
        <w:rPr>
          <w:rFonts w:ascii="仿宋" w:eastAsia="仿宋" w:hAnsi="仿宋" w:cs="仿宋" w:hint="eastAsia"/>
          <w:sz w:val="32"/>
          <w:szCs w:val="32"/>
        </w:rPr>
        <w:t>月第三次修订</w:t>
      </w:r>
    </w:p>
    <w:p w:rsidR="006F357C" w:rsidRPr="005F209D" w:rsidRDefault="006F357C" w:rsidP="005F209D">
      <w:pPr>
        <w:spacing w:line="500" w:lineRule="exact"/>
        <w:ind w:firstLine="200"/>
        <w:rPr>
          <w:rFonts w:ascii="仿宋" w:eastAsia="仿宋" w:hAnsi="仿宋" w:cs="Times New Roman"/>
          <w:sz w:val="32"/>
          <w:szCs w:val="32"/>
        </w:rPr>
      </w:pPr>
    </w:p>
    <w:sectPr w:rsidR="006F357C" w:rsidRPr="005F209D" w:rsidSect="005B3FA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57C" w:rsidRDefault="006F357C" w:rsidP="00E65300">
      <w:pPr>
        <w:rPr>
          <w:rFonts w:cs="Times New Roman"/>
        </w:rPr>
      </w:pPr>
      <w:r>
        <w:rPr>
          <w:rFonts w:cs="Times New Roman"/>
        </w:rPr>
        <w:separator/>
      </w:r>
    </w:p>
  </w:endnote>
  <w:endnote w:type="continuationSeparator" w:id="1">
    <w:p w:rsidR="006F357C" w:rsidRDefault="006F357C" w:rsidP="00E6530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panose1 w:val="00000000000000000000"/>
    <w:charset w:val="86"/>
    <w:family w:val="script"/>
    <w:notTrueType/>
    <w:pitch w:val="fixed"/>
    <w:sig w:usb0="00000001" w:usb1="080E0000" w:usb2="00000010" w:usb3="00000000" w:csb0="00040000" w:csb1="00000000"/>
  </w:font>
  <w:font w:name="方正小标宋简体">
    <w:altName w:val="Z@RA9FA.tmp"/>
    <w:panose1 w:val="00000000000000000000"/>
    <w:charset w:val="86"/>
    <w:family w:val="script"/>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57C" w:rsidRDefault="006F357C">
    <w:pPr>
      <w:pStyle w:val="Footer"/>
      <w:jc w:val="center"/>
      <w:rPr>
        <w:rFonts w:cs="Times New Roman"/>
      </w:rPr>
    </w:pPr>
    <w:fldSimple w:instr=" PAGE   \* MERGEFORMAT ">
      <w:r w:rsidRPr="009326C7">
        <w:rPr>
          <w:noProof/>
          <w:lang w:val="zh-CN"/>
        </w:rPr>
        <w:t>8</w:t>
      </w:r>
    </w:fldSimple>
  </w:p>
  <w:p w:rsidR="006F357C" w:rsidRDefault="006F357C">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57C" w:rsidRDefault="006F357C" w:rsidP="00E65300">
      <w:pPr>
        <w:rPr>
          <w:rFonts w:cs="Times New Roman"/>
        </w:rPr>
      </w:pPr>
      <w:r>
        <w:rPr>
          <w:rFonts w:cs="Times New Roman"/>
        </w:rPr>
        <w:separator/>
      </w:r>
    </w:p>
  </w:footnote>
  <w:footnote w:type="continuationSeparator" w:id="1">
    <w:p w:rsidR="006F357C" w:rsidRDefault="006F357C" w:rsidP="00E65300">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44F8"/>
    <w:rsid w:val="00057122"/>
    <w:rsid w:val="00085588"/>
    <w:rsid w:val="001A5AA3"/>
    <w:rsid w:val="001E6211"/>
    <w:rsid w:val="00223035"/>
    <w:rsid w:val="00232992"/>
    <w:rsid w:val="0032187E"/>
    <w:rsid w:val="003563D4"/>
    <w:rsid w:val="003760B2"/>
    <w:rsid w:val="00394D5F"/>
    <w:rsid w:val="003C70F4"/>
    <w:rsid w:val="003F234E"/>
    <w:rsid w:val="0046413C"/>
    <w:rsid w:val="00491EEA"/>
    <w:rsid w:val="004A1AC1"/>
    <w:rsid w:val="004C6E75"/>
    <w:rsid w:val="005B3FA3"/>
    <w:rsid w:val="005E6035"/>
    <w:rsid w:val="005F209D"/>
    <w:rsid w:val="00660687"/>
    <w:rsid w:val="006844F8"/>
    <w:rsid w:val="006F357C"/>
    <w:rsid w:val="0076035E"/>
    <w:rsid w:val="00767A16"/>
    <w:rsid w:val="00797597"/>
    <w:rsid w:val="008922E6"/>
    <w:rsid w:val="008E0F7B"/>
    <w:rsid w:val="009326C7"/>
    <w:rsid w:val="009435B5"/>
    <w:rsid w:val="009615A0"/>
    <w:rsid w:val="00966C21"/>
    <w:rsid w:val="00A73D8C"/>
    <w:rsid w:val="00A76C1A"/>
    <w:rsid w:val="00AB54F7"/>
    <w:rsid w:val="00B21EA9"/>
    <w:rsid w:val="00BB50DC"/>
    <w:rsid w:val="00BF63E0"/>
    <w:rsid w:val="00C463D9"/>
    <w:rsid w:val="00C56273"/>
    <w:rsid w:val="00CC0520"/>
    <w:rsid w:val="00D16415"/>
    <w:rsid w:val="00E65300"/>
    <w:rsid w:val="00E7206B"/>
    <w:rsid w:val="00EC1231"/>
    <w:rsid w:val="00F35214"/>
    <w:rsid w:val="00F50EDA"/>
    <w:rsid w:val="00FA26F7"/>
    <w:rsid w:val="00FE3920"/>
    <w:rsid w:val="00FE5A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A3"/>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标题2"/>
    <w:basedOn w:val="Normal"/>
    <w:link w:val="2Char"/>
    <w:uiPriority w:val="99"/>
    <w:rsid w:val="006844F8"/>
    <w:pPr>
      <w:adjustRightInd w:val="0"/>
      <w:spacing w:line="500" w:lineRule="exact"/>
      <w:jc w:val="center"/>
    </w:pPr>
    <w:rPr>
      <w:rFonts w:ascii="黑体" w:eastAsia="黑体" w:hAnsi="黑体" w:cs="黑体"/>
      <w:sz w:val="30"/>
      <w:szCs w:val="30"/>
    </w:rPr>
  </w:style>
  <w:style w:type="character" w:customStyle="1" w:styleId="2Char">
    <w:name w:val="标题2 Char"/>
    <w:basedOn w:val="DefaultParagraphFont"/>
    <w:link w:val="2"/>
    <w:uiPriority w:val="99"/>
    <w:locked/>
    <w:rsid w:val="006844F8"/>
    <w:rPr>
      <w:rFonts w:ascii="黑体" w:eastAsia="黑体" w:hAnsi="黑体" w:cs="黑体"/>
      <w:sz w:val="30"/>
      <w:szCs w:val="30"/>
    </w:rPr>
  </w:style>
  <w:style w:type="paragraph" w:customStyle="1" w:styleId="5">
    <w:name w:val="正文5号宋体"/>
    <w:basedOn w:val="Normal"/>
    <w:link w:val="5Char"/>
    <w:uiPriority w:val="99"/>
    <w:rsid w:val="006844F8"/>
    <w:pPr>
      <w:spacing w:line="360" w:lineRule="exact"/>
      <w:ind w:firstLineChars="200" w:firstLine="420"/>
    </w:pPr>
    <w:rPr>
      <w:rFonts w:ascii="Times New Roman" w:hAnsi="Times New Roman" w:cs="Times New Roman"/>
    </w:rPr>
  </w:style>
  <w:style w:type="character" w:customStyle="1" w:styleId="5Char">
    <w:name w:val="正文5号宋体 Char"/>
    <w:basedOn w:val="DefaultParagraphFont"/>
    <w:link w:val="5"/>
    <w:uiPriority w:val="99"/>
    <w:locked/>
    <w:rsid w:val="006844F8"/>
    <w:rPr>
      <w:rFonts w:ascii="Times New Roman" w:eastAsia="宋体" w:hAnsi="Times New Roman" w:cs="Times New Roman"/>
      <w:sz w:val="24"/>
      <w:szCs w:val="24"/>
    </w:rPr>
  </w:style>
  <w:style w:type="paragraph" w:customStyle="1" w:styleId="3">
    <w:name w:val="标题3 小四黑"/>
    <w:basedOn w:val="5"/>
    <w:link w:val="3Char"/>
    <w:uiPriority w:val="99"/>
    <w:rsid w:val="006844F8"/>
    <w:pPr>
      <w:ind w:firstLine="480"/>
    </w:pPr>
    <w:rPr>
      <w:rFonts w:ascii="黑体" w:eastAsia="黑体" w:cs="黑体"/>
      <w:sz w:val="24"/>
      <w:szCs w:val="24"/>
    </w:rPr>
  </w:style>
  <w:style w:type="character" w:customStyle="1" w:styleId="3Char">
    <w:name w:val="标题3 小四黑 Char"/>
    <w:basedOn w:val="5Char"/>
    <w:link w:val="3"/>
    <w:uiPriority w:val="99"/>
    <w:locked/>
    <w:rsid w:val="006844F8"/>
    <w:rPr>
      <w:rFonts w:ascii="黑体" w:eastAsia="黑体" w:cs="黑体"/>
    </w:rPr>
  </w:style>
  <w:style w:type="paragraph" w:customStyle="1" w:styleId="a">
    <w:name w:val="楷体居中"/>
    <w:basedOn w:val="2"/>
    <w:link w:val="Char"/>
    <w:uiPriority w:val="99"/>
    <w:rsid w:val="006844F8"/>
    <w:rPr>
      <w:rFonts w:ascii="方正楷体_GBK" w:eastAsia="方正楷体_GBK" w:hAnsi="Times New Roman" w:cs="方正楷体_GBK"/>
      <w:sz w:val="21"/>
      <w:szCs w:val="21"/>
    </w:rPr>
  </w:style>
  <w:style w:type="paragraph" w:customStyle="1" w:styleId="a0">
    <w:name w:val="正文宋体"/>
    <w:basedOn w:val="Normal"/>
    <w:link w:val="Char0"/>
    <w:uiPriority w:val="99"/>
    <w:rsid w:val="006844F8"/>
    <w:pPr>
      <w:spacing w:line="360" w:lineRule="exact"/>
      <w:ind w:firstLineChars="200" w:firstLine="420"/>
    </w:pPr>
    <w:rPr>
      <w:rFonts w:ascii="Times New Roman" w:hAnsi="Times New Roman" w:cs="Times New Roman"/>
    </w:rPr>
  </w:style>
  <w:style w:type="character" w:customStyle="1" w:styleId="Char">
    <w:name w:val="楷体居中 Char"/>
    <w:basedOn w:val="2Char"/>
    <w:link w:val="a"/>
    <w:uiPriority w:val="99"/>
    <w:locked/>
    <w:rsid w:val="006844F8"/>
    <w:rPr>
      <w:rFonts w:ascii="方正楷体_GBK" w:eastAsia="方正楷体_GBK" w:hAnsi="Times New Roman" w:cs="方正楷体_GBK"/>
      <w:sz w:val="24"/>
      <w:szCs w:val="24"/>
    </w:rPr>
  </w:style>
  <w:style w:type="character" w:customStyle="1" w:styleId="Char0">
    <w:name w:val="正文宋体 Char"/>
    <w:basedOn w:val="DefaultParagraphFont"/>
    <w:link w:val="a0"/>
    <w:uiPriority w:val="99"/>
    <w:locked/>
    <w:rsid w:val="006844F8"/>
    <w:rPr>
      <w:rFonts w:ascii="Times New Roman" w:hAnsi="Times New Roman" w:cs="Times New Roman"/>
      <w:sz w:val="21"/>
      <w:szCs w:val="21"/>
    </w:rPr>
  </w:style>
  <w:style w:type="paragraph" w:styleId="BalloonText">
    <w:name w:val="Balloon Text"/>
    <w:basedOn w:val="Normal"/>
    <w:link w:val="BalloonTextChar"/>
    <w:uiPriority w:val="99"/>
    <w:semiHidden/>
    <w:rsid w:val="0076035E"/>
    <w:rPr>
      <w:sz w:val="18"/>
      <w:szCs w:val="18"/>
    </w:rPr>
  </w:style>
  <w:style w:type="character" w:customStyle="1" w:styleId="BalloonTextChar">
    <w:name w:val="Balloon Text Char"/>
    <w:basedOn w:val="DefaultParagraphFont"/>
    <w:link w:val="BalloonText"/>
    <w:uiPriority w:val="99"/>
    <w:semiHidden/>
    <w:locked/>
    <w:rsid w:val="0076035E"/>
    <w:rPr>
      <w:sz w:val="18"/>
      <w:szCs w:val="18"/>
    </w:rPr>
  </w:style>
  <w:style w:type="paragraph" w:styleId="Header">
    <w:name w:val="header"/>
    <w:basedOn w:val="Normal"/>
    <w:link w:val="HeaderChar"/>
    <w:uiPriority w:val="99"/>
    <w:semiHidden/>
    <w:rsid w:val="00E6530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65300"/>
    <w:rPr>
      <w:sz w:val="18"/>
      <w:szCs w:val="18"/>
    </w:rPr>
  </w:style>
  <w:style w:type="paragraph" w:styleId="Footer">
    <w:name w:val="footer"/>
    <w:basedOn w:val="Normal"/>
    <w:link w:val="FooterChar"/>
    <w:uiPriority w:val="99"/>
    <w:rsid w:val="00E6530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65300"/>
    <w:rPr>
      <w:sz w:val="18"/>
      <w:szCs w:val="18"/>
    </w:rPr>
  </w:style>
  <w:style w:type="character" w:styleId="Strong">
    <w:name w:val="Strong"/>
    <w:basedOn w:val="DefaultParagraphFont"/>
    <w:uiPriority w:val="99"/>
    <w:qFormat/>
    <w:locked/>
    <w:rsid w:val="009326C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186</TotalTime>
  <Pages>9</Pages>
  <Words>768</Words>
  <Characters>4383</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朱龙艳</dc:creator>
  <cp:keywords/>
  <dc:description/>
  <cp:lastModifiedBy>Lenovo</cp:lastModifiedBy>
  <cp:revision>27</cp:revision>
  <dcterms:created xsi:type="dcterms:W3CDTF">2019-01-15T01:57:00Z</dcterms:created>
  <dcterms:modified xsi:type="dcterms:W3CDTF">2019-06-20T01:36:00Z</dcterms:modified>
</cp:coreProperties>
</file>