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bookmarkStart w:id="0" w:name="主题"/>
      <w:r>
        <w:rPr>
          <w:rFonts w:hint="eastAsia" w:ascii="方正小标宋简体" w:hAnsi="方正小标宋简体" w:eastAsia="方正小标宋简体" w:cs="方正小标宋简体"/>
          <w:sz w:val="44"/>
          <w:szCs w:val="44"/>
          <w:lang w:val="en-US" w:eastAsia="zh-CN"/>
        </w:rPr>
        <w:t>关于2021年下半年教职工政治理论学习安排的通知</w:t>
      </w:r>
      <w:bookmarkEnd w:id="0"/>
    </w:p>
    <w:p>
      <w:pPr>
        <w:keepNext w:val="0"/>
        <w:keepLines w:val="0"/>
        <w:widowControl/>
        <w:suppressLineNumbers w:val="0"/>
        <w:spacing w:before="0" w:beforeAutospacing="0" w:after="0" w:afterAutospacing="0" w:line="240" w:lineRule="auto"/>
        <w:ind w:left="0" w:leftChars="0" w:right="0" w:firstLine="0" w:firstLineChars="0"/>
        <w:jc w:val="left"/>
        <w:rPr>
          <w:rFonts w:ascii="仿宋_GB2312" w:hAnsi="仿宋_GB2312" w:eastAsia="仿宋_GB2312" w:cs="仿宋_GB2312"/>
          <w:color w:val="000000"/>
          <w:kern w:val="0"/>
          <w:sz w:val="32"/>
          <w:szCs w:val="32"/>
          <w:shd w:val="clear" w:fill="F8F8F8"/>
          <w:lang w:val="en-US" w:eastAsia="zh-CN" w:bidi="ar"/>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leftChars="0" w:right="0" w:firstLine="0" w:firstLineChars="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各二级单位党组织：</w:t>
      </w:r>
      <w:bookmarkStart w:id="1" w:name="_GoBack"/>
      <w:bookmarkEnd w:id="1"/>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为做好2021年下半年教职工政治理论学习的组织实施，现将相关事项通知如下。</w:t>
      </w:r>
    </w:p>
    <w:p>
      <w:pPr>
        <w:keepNext w:val="0"/>
        <w:keepLines w:val="0"/>
        <w:pageBreakBefore w:val="0"/>
        <w:kinsoku/>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一、学习重点</w:t>
      </w: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 w:eastAsia="仿宋_GB2312" w:cs="仿宋_GB2312"/>
          <w:color w:val="000000"/>
          <w:sz w:val="32"/>
          <w:szCs w:val="32"/>
          <w:lang w:val="en-US" w:eastAsia="zh-CN"/>
        </w:rPr>
      </w:pPr>
      <w:r>
        <w:rPr>
          <w:rFonts w:hint="eastAsia" w:ascii="楷体" w:hAnsi="楷体" w:eastAsia="楷体" w:cs="楷体"/>
          <w:b/>
          <w:bCs/>
          <w:color w:val="000000"/>
          <w:sz w:val="32"/>
          <w:szCs w:val="32"/>
          <w:lang w:val="en-US" w:eastAsia="zh-CN"/>
        </w:rPr>
        <w:t>1.学习贯彻落实习近平总书记在庆祝中国共产党成立100周年大会上的重要讲话精神。</w:t>
      </w:r>
      <w:r>
        <w:rPr>
          <w:rFonts w:hint="eastAsia" w:ascii="仿宋_GB2312" w:hAnsi="仿宋" w:eastAsia="仿宋_GB2312" w:cs="仿宋_GB2312"/>
          <w:color w:val="000000"/>
          <w:sz w:val="32"/>
          <w:szCs w:val="32"/>
          <w:lang w:val="en-US" w:eastAsia="zh-CN"/>
        </w:rPr>
        <w:t>要把认真学习贯彻习近平总书记“七一”重要讲话精神作为重大政治任务，作为党史学习教育的核心内容，吃透精神实质，把握实践要求，从党的百年奋斗史中汲取前进的智慧和力量。要以学习贯彻“七一”重要讲话精神为契机，推动党史学习教育往深里走、往实里走。要紧密联系工作实际，引导干部群众把学习“七一”重要讲话精神的成果转化为奋进新征程、建功新时代的实际行动。</w:t>
      </w:r>
    </w:p>
    <w:p>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default" w:ascii="仿宋_GB2312" w:hAnsi="仿宋" w:eastAsia="仿宋_GB2312" w:cs="仿宋_GB2312"/>
          <w:color w:val="000000"/>
          <w:sz w:val="32"/>
          <w:szCs w:val="32"/>
          <w:lang w:val="en-US" w:eastAsia="zh-CN"/>
        </w:rPr>
      </w:pPr>
      <w:r>
        <w:rPr>
          <w:rFonts w:hint="eastAsia" w:ascii="楷体" w:hAnsi="楷体" w:eastAsia="楷体" w:cs="楷体"/>
          <w:b/>
          <w:bCs/>
          <w:color w:val="000000"/>
          <w:sz w:val="32"/>
          <w:szCs w:val="32"/>
          <w:lang w:val="en-US" w:eastAsia="zh-CN"/>
        </w:rPr>
        <w:t>2.加强师德师风专题学习。</w:t>
      </w:r>
      <w:r>
        <w:rPr>
          <w:rFonts w:hint="eastAsia" w:ascii="仿宋_GB2312" w:hAnsi="仿宋" w:eastAsia="仿宋_GB2312" w:cs="仿宋_GB2312"/>
          <w:color w:val="000000"/>
          <w:sz w:val="32"/>
          <w:szCs w:val="32"/>
          <w:lang w:val="en-US" w:eastAsia="zh-CN"/>
        </w:rPr>
        <w:t>深入</w:t>
      </w:r>
      <w:r>
        <w:rPr>
          <w:rFonts w:hint="default" w:ascii="仿宋_GB2312" w:hAnsi="仿宋" w:eastAsia="仿宋_GB2312" w:cs="仿宋_GB2312"/>
          <w:color w:val="000000"/>
          <w:sz w:val="32"/>
          <w:szCs w:val="32"/>
          <w:lang w:val="en-US" w:eastAsia="zh-CN"/>
        </w:rPr>
        <w:t>学习贯彻习近平总书记给全国高校黄大年式教师团队代表重要回信精神</w:t>
      </w:r>
      <w:r>
        <w:rPr>
          <w:rFonts w:hint="eastAsia" w:ascii="仿宋_GB2312" w:hAnsi="仿宋" w:eastAsia="仿宋_GB2312" w:cs="仿宋_GB2312"/>
          <w:color w:val="000000"/>
          <w:sz w:val="32"/>
          <w:szCs w:val="32"/>
          <w:lang w:val="en-US" w:eastAsia="zh-CN"/>
        </w:rPr>
        <w:t>；开展向王红旭同志学习活动；学习教育部教师工作司汇编的《习近平总书记关于师德师风的重要论述》《师德优秀典型先进事迹》《新时代新时代师德规范》《违反高校教师职业行为十项准则典型案例》，全覆盖开展警示教育，推进师德建设，提升师德水平，推动落实立德树人根本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 w:eastAsia="仿宋_GB2312" w:cs="仿宋_GB2312"/>
          <w:color w:val="000000"/>
          <w:kern w:val="2"/>
          <w:sz w:val="32"/>
          <w:szCs w:val="32"/>
          <w:lang w:val="en-US" w:eastAsia="zh-CN" w:bidi="ar-SA"/>
        </w:rPr>
      </w:pPr>
      <w:r>
        <w:rPr>
          <w:rFonts w:hint="eastAsia" w:ascii="楷体" w:hAnsi="楷体" w:eastAsia="楷体" w:cs="楷体"/>
          <w:b/>
          <w:bCs/>
          <w:color w:val="000000"/>
          <w:sz w:val="32"/>
          <w:szCs w:val="32"/>
          <w:lang w:val="en-US" w:eastAsia="zh-CN"/>
        </w:rPr>
        <w:t>3.</w:t>
      </w:r>
      <w:r>
        <w:rPr>
          <w:rFonts w:hint="eastAsia" w:ascii="楷体" w:hAnsi="楷体" w:eastAsia="楷体" w:cs="楷体"/>
          <w:b/>
          <w:bCs/>
          <w:color w:val="000000"/>
          <w:kern w:val="2"/>
          <w:sz w:val="32"/>
          <w:szCs w:val="32"/>
          <w:lang w:val="en-US" w:eastAsia="zh-CN" w:bidi="ar-SA"/>
        </w:rPr>
        <w:t>深入学习新修订的《中华人民共和国教育法》。</w:t>
      </w:r>
      <w:r>
        <w:rPr>
          <w:rFonts w:hint="eastAsia" w:ascii="仿宋_GB2312" w:hAnsi="仿宋" w:eastAsia="仿宋_GB2312" w:cs="仿宋_GB2312"/>
          <w:color w:val="000000"/>
          <w:kern w:val="2"/>
          <w:sz w:val="32"/>
          <w:szCs w:val="32"/>
          <w:lang w:val="en-US" w:eastAsia="zh-CN" w:bidi="ar-SA"/>
        </w:rPr>
        <w:t>此次《教育法》的修订，是对教育基本法律制度的进一步完善，丰富了教育的指导思想、凸显了教育的重要地位、完善了教育方针、充实了教育内容，健全了“培养什么人、怎样培养人、为谁培养人”的法律规范和制度要求。要深刻认识教育法修订的重大意义，将新修订的教育法贯彻落实到教育工作的全过程和各方面，转化成深化教育改革发展、落实立德树人根本任务的生动局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 w:eastAsia="仿宋_GB2312" w:cs="仿宋_GB2312"/>
          <w:color w:val="000000"/>
          <w:kern w:val="2"/>
          <w:sz w:val="32"/>
          <w:szCs w:val="32"/>
          <w:lang w:val="en-US" w:eastAsia="zh-CN" w:bidi="ar-SA"/>
        </w:rPr>
      </w:pPr>
      <w:r>
        <w:rPr>
          <w:rFonts w:hint="eastAsia" w:ascii="楷体" w:hAnsi="楷体" w:eastAsia="楷体" w:cs="楷体"/>
          <w:b/>
          <w:bCs/>
          <w:color w:val="000000"/>
          <w:kern w:val="2"/>
          <w:sz w:val="32"/>
          <w:szCs w:val="32"/>
          <w:lang w:val="en-US" w:eastAsia="zh-CN" w:bidi="ar-SA"/>
        </w:rPr>
        <w:t>4.认真学习中国共产党上海对外经贸大学第一次代表大会党委工作报告。</w:t>
      </w:r>
      <w:r>
        <w:rPr>
          <w:rFonts w:hint="eastAsia" w:ascii="仿宋_GB2312" w:hAnsi="仿宋" w:eastAsia="仿宋_GB2312" w:cs="仿宋_GB2312"/>
          <w:color w:val="000000"/>
          <w:kern w:val="2"/>
          <w:sz w:val="32"/>
          <w:szCs w:val="32"/>
          <w:lang w:val="en-US" w:eastAsia="zh-CN" w:bidi="ar-SA"/>
        </w:rPr>
        <w:t>认真学习领会学校发展的战略目标与战略举措，引导教职工把思想和行动统一到推进学校事业高质量发展上来，统一到攻坚克难、推动发展各项工作中来。</w:t>
      </w:r>
    </w:p>
    <w:p>
      <w:pPr>
        <w:keepNext w:val="0"/>
        <w:keepLines w:val="0"/>
        <w:pageBreakBefore w:val="0"/>
        <w:kinsoku/>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二、学习要求</w:t>
      </w: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1.切实加强对教职工政治理论学习的组织领导，制定学习计划，健全学习考勤制度，严格落实学习时间、内容、人员。2021年</w:t>
      </w:r>
      <w:r>
        <w:rPr>
          <w:rFonts w:hint="eastAsia" w:ascii="仿宋_GB2312" w:hAnsi="仿宋" w:eastAsia="仿宋_GB2312" w:cs="仿宋_GB2312"/>
          <w:sz w:val="32"/>
          <w:szCs w:val="32"/>
          <w:lang w:val="en-US" w:eastAsia="zh-CN"/>
        </w:rPr>
        <w:t>10月11日（周一）前提交</w:t>
      </w:r>
      <w:r>
        <w:rPr>
          <w:rFonts w:hint="eastAsia" w:ascii="仿宋_GB2312" w:hAnsi="仿宋" w:eastAsia="仿宋_GB2312" w:cs="仿宋_GB2312"/>
          <w:color w:val="000000"/>
          <w:sz w:val="32"/>
          <w:szCs w:val="32"/>
          <w:lang w:val="en-US" w:eastAsia="zh-CN"/>
        </w:rPr>
        <w:t>2021-2022学年第一学期</w:t>
      </w:r>
      <w:r>
        <w:rPr>
          <w:rFonts w:hint="eastAsia" w:ascii="仿宋_GB2312" w:hAnsi="仿宋" w:eastAsia="仿宋_GB2312" w:cs="仿宋_GB2312"/>
          <w:sz w:val="32"/>
          <w:szCs w:val="32"/>
        </w:rPr>
        <w:t>教职工政治理论学习计划</w:t>
      </w:r>
      <w:r>
        <w:rPr>
          <w:rFonts w:hint="eastAsia" w:ascii="仿宋_GB2312" w:hAnsi="仿宋" w:eastAsia="仿宋_GB2312" w:cs="仿宋_GB2312"/>
          <w:sz w:val="32"/>
          <w:szCs w:val="32"/>
          <w:lang w:val="en-US" w:eastAsia="zh-CN"/>
        </w:rPr>
        <w:t>至教师工作部。</w:t>
      </w:r>
      <w:r>
        <w:rPr>
          <w:rFonts w:hint="eastAsia" w:ascii="仿宋_GB2312" w:hAnsi="仿宋" w:eastAsia="仿宋_GB2312" w:cs="仿宋_GB2312"/>
          <w:sz w:val="32"/>
          <w:szCs w:val="32"/>
        </w:rPr>
        <w:t>学习记录做好归档备查</w:t>
      </w:r>
      <w:r>
        <w:rPr>
          <w:rFonts w:hint="eastAsia" w:ascii="仿宋_GB2312" w:hAnsi="仿宋" w:eastAsia="仿宋_GB2312" w:cs="仿宋_GB2312"/>
          <w:sz w:val="32"/>
          <w:szCs w:val="32"/>
          <w:lang w:eastAsia="zh-CN"/>
        </w:rPr>
        <w:t>。</w:t>
      </w: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2.做好总结凝练。</w:t>
      </w:r>
      <w:r>
        <w:rPr>
          <w:rFonts w:hint="eastAsia" w:ascii="仿宋_GB2312" w:hAnsi="仿宋" w:eastAsia="仿宋_GB2312" w:cs="仿宋_GB2312"/>
          <w:sz w:val="32"/>
          <w:szCs w:val="32"/>
          <w:lang w:val="en-US" w:eastAsia="zh-CN"/>
        </w:rPr>
        <w:t>2021年12月10日（周五）前提交2021年度</w:t>
      </w:r>
      <w:r>
        <w:rPr>
          <w:rFonts w:hint="eastAsia" w:ascii="仿宋_GB2312" w:hAnsi="仿宋" w:eastAsia="仿宋_GB2312" w:cs="仿宋_GB2312"/>
          <w:sz w:val="32"/>
          <w:szCs w:val="32"/>
        </w:rPr>
        <w:t>教职工政治理论学习工作总结</w:t>
      </w:r>
      <w:r>
        <w:rPr>
          <w:rFonts w:hint="eastAsia" w:ascii="仿宋_GB2312" w:hAnsi="仿宋" w:eastAsia="仿宋_GB2312" w:cs="仿宋_GB2312"/>
          <w:sz w:val="32"/>
          <w:szCs w:val="32"/>
          <w:lang w:val="en-US" w:eastAsia="zh-CN"/>
        </w:rPr>
        <w:t>至教师工作部。工作总结可包含学习开展情况、经验、做法、成效、典型案例等内容。</w:t>
      </w: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特此通知。</w:t>
      </w: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 w:eastAsia="仿宋_GB2312" w:cs="仿宋_GB2312"/>
          <w:color w:val="000000"/>
          <w:sz w:val="32"/>
          <w:szCs w:val="32"/>
          <w:lang w:val="en-US" w:eastAsia="zh-CN"/>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leftChars="0" w:right="0" w:firstLine="0" w:firstLineChars="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 xml:space="preserve">联系人：余璟   电话：67703433  </w:t>
      </w: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leftChars="0" w:right="0" w:firstLine="0" w:firstLineChars="0"/>
        <w:jc w:val="left"/>
        <w:textAlignment w:val="auto"/>
        <w:rPr>
          <w:rFonts w:hint="default"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邮箱：jsgzb@suibe.edu.cn</w:t>
      </w: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 w:eastAsia="仿宋_GB2312" w:cs="仿宋_GB2312"/>
          <w:color w:val="000000"/>
          <w:sz w:val="32"/>
          <w:szCs w:val="32"/>
          <w:lang w:val="en-US" w:eastAsia="zh-CN"/>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中共上海对外经贸大学委员会</w:t>
      </w: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2021年9月27日</w:t>
      </w:r>
    </w:p>
    <w:p>
      <w:pPr>
        <w:spacing w:line="240" w:lineRule="auto"/>
        <w:ind w:left="0" w:leftChars="0" w:firstLine="0" w:firstLineChars="0"/>
        <w:rPr>
          <w:rFonts w:hint="default"/>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C380F"/>
    <w:rsid w:val="00552AD9"/>
    <w:rsid w:val="091840EE"/>
    <w:rsid w:val="0F2A23F9"/>
    <w:rsid w:val="1531348B"/>
    <w:rsid w:val="19BD33A3"/>
    <w:rsid w:val="1F367EB6"/>
    <w:rsid w:val="22840315"/>
    <w:rsid w:val="243E75A3"/>
    <w:rsid w:val="282967F5"/>
    <w:rsid w:val="2A1425EB"/>
    <w:rsid w:val="348F3680"/>
    <w:rsid w:val="35851A43"/>
    <w:rsid w:val="4426769D"/>
    <w:rsid w:val="4AA94333"/>
    <w:rsid w:val="4F4F023F"/>
    <w:rsid w:val="55026462"/>
    <w:rsid w:val="5DD90D72"/>
    <w:rsid w:val="65D75293"/>
    <w:rsid w:val="66277ED8"/>
    <w:rsid w:val="693C62D1"/>
    <w:rsid w:val="6ABC380F"/>
    <w:rsid w:val="6D3E00DE"/>
    <w:rsid w:val="7030483E"/>
    <w:rsid w:val="708E4A27"/>
    <w:rsid w:val="773B3039"/>
    <w:rsid w:val="7E846315"/>
    <w:rsid w:val="7F8D1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20" w:lineRule="exact"/>
      <w:ind w:firstLine="643" w:firstLineChars="200"/>
      <w:jc w:val="both"/>
    </w:pPr>
    <w:rPr>
      <w:rFonts w:ascii="Times New Roman" w:hAnsi="Times New Roman" w:eastAsia="仿宋" w:cstheme="minorBidi"/>
      <w:kern w:val="2"/>
      <w:sz w:val="24"/>
      <w:szCs w:val="24"/>
      <w:lang w:val="en-US" w:eastAsia="zh-CN" w:bidi="ar-SA"/>
    </w:rPr>
  </w:style>
  <w:style w:type="paragraph" w:styleId="2">
    <w:name w:val="heading 1"/>
    <w:basedOn w:val="1"/>
    <w:next w:val="1"/>
    <w:qFormat/>
    <w:uiPriority w:val="0"/>
    <w:pPr>
      <w:spacing w:before="0" w:beforeAutospacing="0" w:after="0" w:afterAutospacing="0" w:line="240" w:lineRule="auto"/>
      <w:ind w:firstLine="0" w:firstLineChars="0"/>
      <w:jc w:val="left"/>
      <w:outlineLvl w:val="0"/>
    </w:pPr>
    <w:rPr>
      <w:rFonts w:hint="eastAsia" w:ascii="宋体" w:hAnsi="宋体" w:eastAsia="微软雅黑" w:cs="宋体"/>
      <w:b/>
      <w:bCs/>
      <w:kern w:val="44"/>
      <w:sz w:val="36"/>
      <w:szCs w:val="48"/>
      <w:lang w:bidi="ar"/>
    </w:rPr>
  </w:style>
  <w:style w:type="paragraph" w:styleId="3">
    <w:name w:val="heading 2"/>
    <w:basedOn w:val="1"/>
    <w:next w:val="1"/>
    <w:semiHidden/>
    <w:unhideWhenUsed/>
    <w:qFormat/>
    <w:uiPriority w:val="0"/>
    <w:pPr>
      <w:keepNext/>
      <w:keepLines/>
      <w:spacing w:before="140" w:beforeLines="0" w:beforeAutospacing="0" w:after="140" w:afterLines="0" w:afterAutospacing="0" w:line="360" w:lineRule="auto"/>
      <w:ind w:firstLine="0" w:firstLineChars="0"/>
      <w:outlineLvl w:val="1"/>
    </w:pPr>
    <w:rPr>
      <w:rFonts w:ascii="Arial" w:hAnsi="Arial" w:eastAsia="楷体"/>
      <w:b/>
      <w:sz w:val="3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FollowedHyperlink"/>
    <w:basedOn w:val="8"/>
    <w:qFormat/>
    <w:uiPriority w:val="0"/>
    <w:rPr>
      <w:color w:val="666666"/>
      <w:u w:val="none"/>
    </w:rPr>
  </w:style>
  <w:style w:type="character" w:styleId="10">
    <w:name w:val="Emphasis"/>
    <w:basedOn w:val="8"/>
    <w:qFormat/>
    <w:uiPriority w:val="0"/>
  </w:style>
  <w:style w:type="character" w:styleId="11">
    <w:name w:val="Hyperlink"/>
    <w:basedOn w:val="8"/>
    <w:qFormat/>
    <w:uiPriority w:val="0"/>
    <w:rPr>
      <w:color w:val="666666"/>
      <w:u w:val="none"/>
    </w:rPr>
  </w:style>
  <w:style w:type="character" w:customStyle="1" w:styleId="12">
    <w:name w:val="post-date"/>
    <w:basedOn w:val="8"/>
    <w:qFormat/>
    <w:uiPriority w:val="0"/>
    <w:rPr>
      <w:color w:val="555555"/>
      <w:sz w:val="11"/>
      <w:szCs w:val="11"/>
    </w:rPr>
  </w:style>
  <w:style w:type="character" w:customStyle="1" w:styleId="13">
    <w:name w:val="icon_video"/>
    <w:basedOn w:val="8"/>
    <w:qFormat/>
    <w:uiPriority w:val="0"/>
  </w:style>
  <w:style w:type="character" w:customStyle="1" w:styleId="14">
    <w:name w:val="one"/>
    <w:basedOn w:val="8"/>
    <w:qFormat/>
    <w:uiPriority w:val="0"/>
    <w:rPr>
      <w:color w:val="00336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962</Words>
  <Characters>1025</Characters>
  <Lines>0</Lines>
  <Paragraphs>0</Paragraphs>
  <TotalTime>2</TotalTime>
  <ScaleCrop>false</ScaleCrop>
  <LinksUpToDate>false</LinksUpToDate>
  <CharactersWithSpaces>1030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2021-09-15T06:40:00Z</dcterms:created>
  <dc:creator>居居</dc:creator>
  <cp:lastModifiedBy>居居</cp:lastModifiedBy>
  <dcterms:modified xsi:type="dcterms:W3CDTF">2021-09-27T07:26:37Z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156DE0EE1025401699F35A939531DEA1</vt:lpwstr>
  </property>
</Properties>
</file>